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2268C6" w:rsidRDefault="00170851" w:rsidP="000C3062">
      <w:pPr>
        <w:widowControl w:val="0"/>
        <w:spacing w:line="276" w:lineRule="auto"/>
        <w:jc w:val="center"/>
        <w:rPr>
          <w:b/>
          <w:lang w:val="nl-NL"/>
        </w:rPr>
      </w:pPr>
      <w:r w:rsidRPr="002268C6">
        <w:rPr>
          <w:b/>
          <w:lang w:val="nl-NL"/>
        </w:rPr>
        <w:t>TR</w:t>
      </w:r>
      <w:r w:rsidR="00FE465A">
        <w:rPr>
          <w:vanish/>
          <w:lang w:val="nl-NL"/>
        </w:rPr>
        <w:t>Trn</w:t>
      </w:r>
      <w:r w:rsidR="00FE465A">
        <w:rPr>
          <w:vanish/>
          <w:lang w:val="nl-NL"/>
        </w:rPr>
        <w:pgNum/>
        <w:t>﷽﷽﷽﷽﷽﷽﷽﷽﷽﷽﷽hứ hai hàng tuần.</w:t>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00FE465A">
        <w:rPr>
          <w:vanish/>
          <w:lang w:val="nl-NL"/>
        </w:rPr>
        <w:pgNum/>
      </w:r>
      <w:r w:rsidRPr="002268C6">
        <w:rPr>
          <w:b/>
          <w:lang w:val="nl-NL"/>
        </w:rPr>
        <w:t>ƯỜNG ĐẠI HỌC LUẬT HÀ NỘI</w:t>
      </w:r>
    </w:p>
    <w:p w:rsidR="00170851" w:rsidRPr="002268C6" w:rsidRDefault="00170851" w:rsidP="000C3062">
      <w:pPr>
        <w:widowControl w:val="0"/>
        <w:spacing w:line="276" w:lineRule="auto"/>
        <w:jc w:val="center"/>
        <w:rPr>
          <w:b/>
          <w:lang w:val="nl-NL"/>
        </w:rPr>
      </w:pPr>
      <w:r w:rsidRPr="002268C6">
        <w:rPr>
          <w:b/>
          <w:lang w:val="nl-NL"/>
        </w:rPr>
        <w:t>KHOA</w:t>
      </w:r>
      <w:r w:rsidR="007F1885" w:rsidRPr="002268C6">
        <w:rPr>
          <w:b/>
          <w:lang w:val="nl-NL"/>
        </w:rPr>
        <w:t xml:space="preserve"> PHÁP</w:t>
      </w:r>
      <w:r w:rsidRPr="002268C6">
        <w:rPr>
          <w:b/>
          <w:lang w:val="nl-NL"/>
        </w:rPr>
        <w:t xml:space="preserve"> LUẬT </w:t>
      </w:r>
      <w:r w:rsidR="002C7C9D" w:rsidRPr="002268C6">
        <w:rPr>
          <w:b/>
          <w:lang w:val="nl-NL"/>
        </w:rPr>
        <w:t xml:space="preserve">THƯƠNG MẠI </w:t>
      </w:r>
      <w:r w:rsidRPr="002268C6">
        <w:rPr>
          <w:b/>
          <w:lang w:val="nl-NL"/>
        </w:rPr>
        <w:t>QUỐC TẾ</w:t>
      </w:r>
    </w:p>
    <w:p w:rsidR="00C075BF" w:rsidRPr="002268C6" w:rsidRDefault="00C075BF" w:rsidP="000C3062">
      <w:pPr>
        <w:widowControl w:val="0"/>
        <w:spacing w:line="276" w:lineRule="auto"/>
        <w:jc w:val="center"/>
        <w:rPr>
          <w:b/>
          <w:lang w:val="nl-NL"/>
        </w:rPr>
      </w:pPr>
      <w:r w:rsidRPr="002268C6">
        <w:rPr>
          <w:b/>
          <w:lang w:val="nl-NL"/>
        </w:rPr>
        <w:t>BỘ MÔN PHÁP LUẬT VỀ GIẢI QUYẾT TRANH CHẤP</w:t>
      </w:r>
    </w:p>
    <w:p w:rsidR="00C075BF" w:rsidRPr="002268C6" w:rsidRDefault="00C075BF" w:rsidP="000C3062">
      <w:pPr>
        <w:widowControl w:val="0"/>
        <w:spacing w:line="276" w:lineRule="auto"/>
        <w:jc w:val="center"/>
        <w:rPr>
          <w:b/>
          <w:lang w:val="nl-NL"/>
        </w:rPr>
      </w:pPr>
      <w:r w:rsidRPr="002268C6">
        <w:rPr>
          <w:b/>
          <w:lang w:val="nl-NL"/>
        </w:rPr>
        <w:t>THƯƠNG MẠI QUỐC TẾ</w:t>
      </w: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rPr>
          <w:lang w:val="nl-NL"/>
        </w:rPr>
      </w:pPr>
    </w:p>
    <w:p w:rsidR="00170851" w:rsidRPr="002268C6" w:rsidRDefault="00170851" w:rsidP="000C3062">
      <w:pPr>
        <w:widowControl w:val="0"/>
        <w:spacing w:line="276" w:lineRule="auto"/>
        <w:jc w:val="center"/>
        <w:rPr>
          <w:lang w:val="nl-NL"/>
        </w:rPr>
      </w:pPr>
    </w:p>
    <w:p w:rsidR="005C1602" w:rsidRPr="002268C6" w:rsidRDefault="005C1602"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r w:rsidRPr="002268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7.4pt;margin-top:10.9pt;width:159.6pt;height:21.55pt;z-index:251657728" fillcolor="black">
            <v:shadow color="#868686"/>
            <v:textpath style="font-family:&quot;Times New Roman&quot;;font-weight:bold;v-text-kern:t" trim="t" fitpath="t" string="ĐỀ CƯƠNG MÔN HỌC&#10;"/>
          </v:shape>
        </w:pict>
      </w:r>
    </w:p>
    <w:p w:rsidR="00170851" w:rsidRPr="002268C6" w:rsidRDefault="00170851" w:rsidP="000C3062">
      <w:pPr>
        <w:widowControl w:val="0"/>
        <w:spacing w:line="276" w:lineRule="auto"/>
        <w:jc w:val="center"/>
        <w:rPr>
          <w:lang w:val="nl-NL"/>
        </w:rPr>
      </w:pPr>
    </w:p>
    <w:p w:rsidR="00170851" w:rsidRPr="002268C6" w:rsidRDefault="005C1602" w:rsidP="000C3062">
      <w:pPr>
        <w:widowControl w:val="0"/>
        <w:spacing w:line="276" w:lineRule="auto"/>
        <w:jc w:val="center"/>
        <w:rPr>
          <w:lang w:val="nl-NL"/>
        </w:rPr>
      </w:pPr>
      <w:r w:rsidRPr="002268C6">
        <w:rPr>
          <w:noProof/>
        </w:rPr>
        <w:pict>
          <v:shape id="_x0000_s1047" type="#_x0000_t136" style="position:absolute;left:0;text-align:left;margin-left:37.65pt;margin-top:6.35pt;width:256pt;height:57.15pt;z-index:251656704" fillcolor="black">
            <v:shadow color="#868686"/>
            <v:textpath style="font-family:&quot;Times New Roman&quot;;v-text-kern:t" trim="t" fitpath="t" string=" GIẢI QUYẾT TRANH CHẤP&#10;  THƯƠNG MẠI QUỐC TẾ&#10;"/>
          </v:shape>
        </w:pict>
      </w: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Pr="002268C6" w:rsidRDefault="00516A03" w:rsidP="000C3062">
      <w:pPr>
        <w:widowControl w:val="0"/>
        <w:spacing w:line="276" w:lineRule="auto"/>
        <w:jc w:val="center"/>
        <w:rPr>
          <w:lang w:val="nl-NL"/>
        </w:rPr>
      </w:pPr>
      <w:r w:rsidRPr="002268C6">
        <w:rPr>
          <w:lang w:val="nl-NL"/>
        </w:rPr>
        <w:t xml:space="preserve"> </w:t>
      </w:r>
    </w:p>
    <w:p w:rsidR="003B25AF" w:rsidRPr="002268C6" w:rsidRDefault="003B25AF" w:rsidP="000C3062">
      <w:pPr>
        <w:widowControl w:val="0"/>
        <w:spacing w:line="276" w:lineRule="auto"/>
        <w:jc w:val="center"/>
        <w:rPr>
          <w:lang w:val="nl-NL"/>
        </w:rPr>
      </w:pPr>
    </w:p>
    <w:p w:rsidR="005C1602" w:rsidRPr="002268C6" w:rsidRDefault="005C1602" w:rsidP="000C3062">
      <w:pPr>
        <w:widowControl w:val="0"/>
        <w:spacing w:line="276" w:lineRule="auto"/>
        <w:jc w:val="center"/>
        <w:rPr>
          <w:lang w:val="nl-NL"/>
        </w:rPr>
      </w:pPr>
    </w:p>
    <w:p w:rsidR="005C1602" w:rsidRPr="002268C6" w:rsidRDefault="005C1602" w:rsidP="000C3062">
      <w:pPr>
        <w:widowControl w:val="0"/>
        <w:spacing w:line="276" w:lineRule="auto"/>
        <w:rPr>
          <w:lang w:val="nl-NL"/>
        </w:rPr>
      </w:pPr>
    </w:p>
    <w:p w:rsidR="005C1602" w:rsidRPr="002268C6" w:rsidRDefault="005C1602"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5C1602" w:rsidRPr="002268C6" w:rsidRDefault="005C1602" w:rsidP="000C3062">
      <w:pPr>
        <w:widowControl w:val="0"/>
        <w:spacing w:line="276" w:lineRule="auto"/>
        <w:jc w:val="center"/>
        <w:rPr>
          <w:lang w:val="nl-NL"/>
        </w:rPr>
      </w:pPr>
    </w:p>
    <w:p w:rsidR="00170851" w:rsidRPr="002268C6" w:rsidRDefault="00170851" w:rsidP="000C3062">
      <w:pPr>
        <w:widowControl w:val="0"/>
        <w:spacing w:line="276" w:lineRule="auto"/>
        <w:jc w:val="center"/>
        <w:rPr>
          <w:lang w:val="nl-NL"/>
        </w:rPr>
      </w:pPr>
    </w:p>
    <w:p w:rsidR="00170851" w:rsidRDefault="00170851" w:rsidP="000C3062">
      <w:pPr>
        <w:widowControl w:val="0"/>
        <w:spacing w:line="276" w:lineRule="auto"/>
        <w:jc w:val="center"/>
        <w:rPr>
          <w:lang w:val="nl-NL"/>
        </w:rPr>
      </w:pPr>
    </w:p>
    <w:p w:rsidR="00953575" w:rsidRDefault="00953575" w:rsidP="000C3062">
      <w:pPr>
        <w:widowControl w:val="0"/>
        <w:spacing w:line="276" w:lineRule="auto"/>
        <w:jc w:val="center"/>
        <w:rPr>
          <w:lang w:val="nl-NL"/>
        </w:rPr>
      </w:pPr>
    </w:p>
    <w:p w:rsidR="00953575" w:rsidRPr="002268C6" w:rsidRDefault="00953575" w:rsidP="000C3062">
      <w:pPr>
        <w:widowControl w:val="0"/>
        <w:spacing w:line="276" w:lineRule="auto"/>
        <w:jc w:val="center"/>
        <w:rPr>
          <w:lang w:val="nl-NL"/>
        </w:rPr>
      </w:pPr>
    </w:p>
    <w:p w:rsidR="00170851" w:rsidRPr="000E502A" w:rsidRDefault="000C75E0" w:rsidP="000C3062">
      <w:pPr>
        <w:widowControl w:val="0"/>
        <w:spacing w:line="276" w:lineRule="auto"/>
        <w:jc w:val="center"/>
        <w:rPr>
          <w:b/>
          <w:lang w:val="nl-NL"/>
        </w:rPr>
      </w:pPr>
      <w:r>
        <w:rPr>
          <w:b/>
          <w:lang w:val="nl-NL"/>
        </w:rPr>
        <w:t xml:space="preserve">HÀ NỘI - </w:t>
      </w:r>
      <w:r w:rsidR="00412D68">
        <w:rPr>
          <w:b/>
          <w:lang w:val="nl-NL"/>
        </w:rPr>
        <w:t>2017</w:t>
      </w:r>
    </w:p>
    <w:p w:rsidR="00170851" w:rsidRDefault="00170851" w:rsidP="000C3062">
      <w:pPr>
        <w:widowControl w:val="0"/>
        <w:spacing w:before="1400" w:after="240" w:line="276" w:lineRule="auto"/>
        <w:jc w:val="center"/>
        <w:rPr>
          <w:rFonts w:eastAsia=".VnTime"/>
          <w:b/>
          <w:bCs/>
          <w:lang w:val="nl-NL"/>
        </w:rPr>
      </w:pPr>
      <w:r w:rsidRPr="007736C0">
        <w:rPr>
          <w:b/>
          <w:lang w:val="nl-NL"/>
        </w:rPr>
        <w:br w:type="page"/>
      </w:r>
      <w:r w:rsidRPr="007736C0">
        <w:rPr>
          <w:rFonts w:eastAsia=".VnTime"/>
          <w:b/>
          <w:bCs/>
          <w:lang w:val="nl-NL"/>
        </w:rPr>
        <w:lastRenderedPageBreak/>
        <w:t>BẢNG TỪ VIẾT TẮT</w:t>
      </w:r>
    </w:p>
    <w:tbl>
      <w:tblPr>
        <w:tblW w:w="0" w:type="auto"/>
        <w:tblInd w:w="2208" w:type="dxa"/>
        <w:tblLook w:val="01E0"/>
      </w:tblPr>
      <w:tblGrid>
        <w:gridCol w:w="1176"/>
        <w:gridCol w:w="2800"/>
      </w:tblGrid>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BT</w:t>
            </w:r>
          </w:p>
        </w:tc>
        <w:tc>
          <w:tcPr>
            <w:tcW w:w="2800" w:type="dxa"/>
          </w:tcPr>
          <w:p w:rsidR="00170851" w:rsidRPr="007736C0" w:rsidRDefault="00AB701E" w:rsidP="000C3062">
            <w:pPr>
              <w:widowControl w:val="0"/>
              <w:spacing w:before="60" w:line="276" w:lineRule="auto"/>
              <w:jc w:val="both"/>
              <w:rPr>
                <w:rFonts w:eastAsia=".VnTime"/>
                <w:bCs/>
                <w:lang w:val="nl-NL"/>
              </w:rPr>
            </w:pPr>
            <w:r w:rsidRPr="007736C0">
              <w:rPr>
                <w:rFonts w:eastAsia=".VnTime"/>
                <w:bCs/>
                <w:lang w:val="nl-NL"/>
              </w:rPr>
              <w:t>B</w:t>
            </w:r>
            <w:r w:rsidR="001C3EF5" w:rsidRPr="007736C0">
              <w:rPr>
                <w:rFonts w:eastAsia=".VnTime"/>
                <w:bCs/>
                <w:lang w:val="nl-NL"/>
              </w:rPr>
              <w:t>ài tập</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CAND</w:t>
            </w:r>
          </w:p>
        </w:tc>
        <w:tc>
          <w:tcPr>
            <w:tcW w:w="2800" w:type="dxa"/>
          </w:tcPr>
          <w:p w:rsidR="00170851" w:rsidRPr="007736C0" w:rsidRDefault="0078053A" w:rsidP="000C3062">
            <w:pPr>
              <w:widowControl w:val="0"/>
              <w:spacing w:before="60" w:line="276" w:lineRule="auto"/>
              <w:jc w:val="both"/>
              <w:rPr>
                <w:rFonts w:eastAsia=".VnTime"/>
                <w:bCs/>
                <w:lang w:val="nl-NL"/>
              </w:rPr>
            </w:pPr>
            <w:r w:rsidRPr="007736C0">
              <w:rPr>
                <w:rFonts w:eastAsia=".VnTime"/>
                <w:bCs/>
                <w:lang w:val="nl-NL"/>
              </w:rPr>
              <w:t>C</w:t>
            </w:r>
            <w:r w:rsidR="001C3EF5" w:rsidRPr="007736C0">
              <w:rPr>
                <w:rFonts w:eastAsia=".VnTime"/>
                <w:bCs/>
                <w:lang w:val="nl-NL"/>
              </w:rPr>
              <w:t>ông an nhân dân</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CTQG</w:t>
            </w:r>
          </w:p>
        </w:tc>
        <w:tc>
          <w:tcPr>
            <w:tcW w:w="2800" w:type="dxa"/>
          </w:tcPr>
          <w:p w:rsidR="00170851" w:rsidRPr="007736C0" w:rsidRDefault="00DB0739" w:rsidP="000C3062">
            <w:pPr>
              <w:widowControl w:val="0"/>
              <w:spacing w:before="60" w:line="276" w:lineRule="auto"/>
              <w:jc w:val="both"/>
              <w:rPr>
                <w:rFonts w:eastAsia=".VnTime"/>
                <w:bCs/>
                <w:lang w:val="nl-NL"/>
              </w:rPr>
            </w:pPr>
            <w:r w:rsidRPr="007736C0">
              <w:rPr>
                <w:rFonts w:eastAsia=".VnTime"/>
                <w:bCs/>
                <w:lang w:val="nl-NL"/>
              </w:rPr>
              <w:t>C</w:t>
            </w:r>
            <w:r w:rsidR="001C3EF5" w:rsidRPr="007736C0">
              <w:rPr>
                <w:rFonts w:eastAsia=".VnTime"/>
                <w:bCs/>
                <w:lang w:val="nl-NL"/>
              </w:rPr>
              <w:t>hính trị quốc gia</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GV</w:t>
            </w:r>
          </w:p>
        </w:tc>
        <w:tc>
          <w:tcPr>
            <w:tcW w:w="2800" w:type="dxa"/>
          </w:tcPr>
          <w:p w:rsidR="00170851" w:rsidRPr="007736C0" w:rsidRDefault="003A4104" w:rsidP="000C3062">
            <w:pPr>
              <w:widowControl w:val="0"/>
              <w:spacing w:before="60" w:line="276" w:lineRule="auto"/>
              <w:jc w:val="both"/>
              <w:rPr>
                <w:rFonts w:eastAsia=".VnTime"/>
                <w:bCs/>
                <w:lang w:val="nl-NL"/>
              </w:rPr>
            </w:pPr>
            <w:r w:rsidRPr="007736C0">
              <w:rPr>
                <w:rFonts w:eastAsia=".VnTime"/>
                <w:bCs/>
                <w:lang w:val="nl-NL"/>
              </w:rPr>
              <w:t>G</w:t>
            </w:r>
            <w:r w:rsidR="007D7B74" w:rsidRPr="007736C0">
              <w:rPr>
                <w:rFonts w:eastAsia=".VnTime"/>
                <w:bCs/>
                <w:lang w:val="nl-NL"/>
              </w:rPr>
              <w:t>iảng viên</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KTĐG</w:t>
            </w:r>
          </w:p>
        </w:tc>
        <w:tc>
          <w:tcPr>
            <w:tcW w:w="2800"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Kiểm tra đánh giá</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LVN</w:t>
            </w:r>
          </w:p>
        </w:tc>
        <w:tc>
          <w:tcPr>
            <w:tcW w:w="2800" w:type="dxa"/>
          </w:tcPr>
          <w:p w:rsidR="00170851" w:rsidRPr="007736C0" w:rsidRDefault="00D66A72" w:rsidP="000C3062">
            <w:pPr>
              <w:widowControl w:val="0"/>
              <w:spacing w:before="60" w:line="276" w:lineRule="auto"/>
              <w:jc w:val="both"/>
              <w:rPr>
                <w:rFonts w:eastAsia=".VnTime"/>
                <w:bCs/>
                <w:lang w:val="nl-NL"/>
              </w:rPr>
            </w:pPr>
            <w:r w:rsidRPr="007736C0">
              <w:rPr>
                <w:rFonts w:eastAsia=".VnTime"/>
                <w:bCs/>
                <w:lang w:val="nl-NL"/>
              </w:rPr>
              <w:t>Làm việc nhóm</w:t>
            </w:r>
          </w:p>
        </w:tc>
      </w:tr>
      <w:tr w:rsidR="00170851" w:rsidRPr="007736C0" w:rsidTr="00335BE5">
        <w:tc>
          <w:tcPr>
            <w:tcW w:w="1176"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NC</w:t>
            </w:r>
          </w:p>
        </w:tc>
        <w:tc>
          <w:tcPr>
            <w:tcW w:w="2800" w:type="dxa"/>
          </w:tcPr>
          <w:p w:rsidR="00170851" w:rsidRPr="007736C0" w:rsidRDefault="00170851" w:rsidP="000C3062">
            <w:pPr>
              <w:widowControl w:val="0"/>
              <w:spacing w:before="60" w:line="276" w:lineRule="auto"/>
              <w:jc w:val="both"/>
              <w:rPr>
                <w:rFonts w:eastAsia=".VnTime"/>
                <w:bCs/>
                <w:lang w:val="nl-NL"/>
              </w:rPr>
            </w:pPr>
            <w:r w:rsidRPr="007736C0">
              <w:rPr>
                <w:rFonts w:eastAsia=".VnTime"/>
                <w:bCs/>
                <w:lang w:val="nl-NL"/>
              </w:rPr>
              <w:t>Nghiên cứu</w:t>
            </w:r>
          </w:p>
        </w:tc>
      </w:tr>
      <w:tr w:rsidR="00D721DF" w:rsidRPr="007736C0" w:rsidTr="00335BE5">
        <w:tc>
          <w:tcPr>
            <w:tcW w:w="1176" w:type="dxa"/>
          </w:tcPr>
          <w:p w:rsidR="00D721DF" w:rsidRPr="007736C0" w:rsidRDefault="00D721DF" w:rsidP="000C3062">
            <w:pPr>
              <w:widowControl w:val="0"/>
              <w:spacing w:before="60" w:line="276" w:lineRule="auto"/>
              <w:jc w:val="both"/>
              <w:rPr>
                <w:rFonts w:eastAsia=".VnTime"/>
                <w:bCs/>
                <w:lang w:val="nl-NL"/>
              </w:rPr>
            </w:pPr>
            <w:r w:rsidRPr="007736C0">
              <w:rPr>
                <w:rFonts w:eastAsia=".VnTime"/>
                <w:bCs/>
                <w:lang w:val="nl-NL"/>
              </w:rPr>
              <w:t>TC</w:t>
            </w:r>
          </w:p>
        </w:tc>
        <w:tc>
          <w:tcPr>
            <w:tcW w:w="2800" w:type="dxa"/>
          </w:tcPr>
          <w:p w:rsidR="00D721DF" w:rsidRPr="007736C0" w:rsidRDefault="00D721DF" w:rsidP="000C3062">
            <w:pPr>
              <w:widowControl w:val="0"/>
              <w:spacing w:before="60" w:line="276" w:lineRule="auto"/>
              <w:jc w:val="both"/>
              <w:rPr>
                <w:rFonts w:eastAsia=".VnTime"/>
                <w:bCs/>
                <w:lang w:val="nl-NL"/>
              </w:rPr>
            </w:pPr>
            <w:r w:rsidRPr="007736C0">
              <w:rPr>
                <w:rFonts w:eastAsia=".VnTime"/>
                <w:bCs/>
                <w:lang w:val="nl-NL"/>
              </w:rPr>
              <w:t>Tín chỉ</w:t>
            </w:r>
          </w:p>
        </w:tc>
      </w:tr>
      <w:tr w:rsidR="00A21727" w:rsidRPr="007736C0" w:rsidTr="00335BE5">
        <w:tc>
          <w:tcPr>
            <w:tcW w:w="1176" w:type="dxa"/>
          </w:tcPr>
          <w:p w:rsidR="00A21727" w:rsidRPr="007736C0" w:rsidRDefault="00D721DF" w:rsidP="000C3062">
            <w:pPr>
              <w:widowControl w:val="0"/>
              <w:spacing w:before="60" w:line="276" w:lineRule="auto"/>
              <w:jc w:val="both"/>
              <w:rPr>
                <w:rFonts w:eastAsia=".VnTime"/>
                <w:bCs/>
                <w:lang w:val="nl-NL"/>
              </w:rPr>
            </w:pPr>
            <w:r w:rsidRPr="007736C0">
              <w:rPr>
                <w:rFonts w:eastAsia=".VnTime"/>
                <w:bCs/>
                <w:lang w:val="nl-NL"/>
              </w:rPr>
              <w:t>TMQT</w:t>
            </w:r>
          </w:p>
        </w:tc>
        <w:tc>
          <w:tcPr>
            <w:tcW w:w="2800" w:type="dxa"/>
          </w:tcPr>
          <w:p w:rsidR="00A21727" w:rsidRPr="007736C0" w:rsidRDefault="00D721DF" w:rsidP="000C3062">
            <w:pPr>
              <w:widowControl w:val="0"/>
              <w:spacing w:before="60" w:line="276" w:lineRule="auto"/>
              <w:jc w:val="both"/>
              <w:rPr>
                <w:rFonts w:eastAsia=".VnTime"/>
                <w:bCs/>
                <w:lang w:val="nl-NL"/>
              </w:rPr>
            </w:pPr>
            <w:r w:rsidRPr="007736C0">
              <w:rPr>
                <w:rFonts w:eastAsia=".VnTime"/>
                <w:bCs/>
                <w:lang w:val="nl-NL"/>
              </w:rPr>
              <w:t>T</w:t>
            </w:r>
            <w:r w:rsidR="00D7286E" w:rsidRPr="007736C0">
              <w:rPr>
                <w:rFonts w:eastAsia=".VnTime"/>
                <w:bCs/>
                <w:lang w:val="nl-NL"/>
              </w:rPr>
              <w:t>hương mại quốc tế</w:t>
            </w:r>
          </w:p>
        </w:tc>
      </w:tr>
      <w:tr w:rsidR="00A3568C" w:rsidRPr="007736C0" w:rsidTr="00335BE5">
        <w:tc>
          <w:tcPr>
            <w:tcW w:w="1176" w:type="dxa"/>
          </w:tcPr>
          <w:p w:rsidR="00A3568C" w:rsidRPr="00FD4E90" w:rsidRDefault="00A3568C" w:rsidP="000C3062">
            <w:pPr>
              <w:widowControl w:val="0"/>
              <w:spacing w:before="60" w:line="276" w:lineRule="auto"/>
              <w:jc w:val="both"/>
              <w:rPr>
                <w:rFonts w:eastAsia=".VnTime"/>
                <w:bCs/>
                <w:lang w:val="nl-NL"/>
              </w:rPr>
            </w:pPr>
            <w:r w:rsidRPr="00FD4E90">
              <w:rPr>
                <w:rFonts w:eastAsia=".VnTime"/>
                <w:bCs/>
                <w:lang w:val="nl-NL"/>
              </w:rPr>
              <w:t>PLTMQT</w:t>
            </w:r>
          </w:p>
        </w:tc>
        <w:tc>
          <w:tcPr>
            <w:tcW w:w="2800" w:type="dxa"/>
          </w:tcPr>
          <w:p w:rsidR="00A3568C" w:rsidRPr="00FD4E90" w:rsidRDefault="00A3568C" w:rsidP="000C3062">
            <w:pPr>
              <w:widowControl w:val="0"/>
              <w:spacing w:before="60" w:line="276" w:lineRule="auto"/>
              <w:jc w:val="both"/>
              <w:rPr>
                <w:rFonts w:eastAsia=".VnTime"/>
                <w:bCs/>
                <w:lang w:val="nl-NL"/>
              </w:rPr>
            </w:pPr>
            <w:r w:rsidRPr="00FD4E90">
              <w:rPr>
                <w:rFonts w:eastAsia=".VnTime"/>
                <w:bCs/>
                <w:lang w:val="nl-NL"/>
              </w:rPr>
              <w:t>Pháp luật thương mại quốc tế</w:t>
            </w:r>
          </w:p>
        </w:tc>
      </w:tr>
    </w:tbl>
    <w:p w:rsidR="00170851" w:rsidRPr="007736C0" w:rsidRDefault="00170851" w:rsidP="000C3062">
      <w:pPr>
        <w:widowControl w:val="0"/>
        <w:spacing w:line="276" w:lineRule="auto"/>
        <w:jc w:val="center"/>
        <w:rPr>
          <w:b/>
          <w:lang w:val="nl-NL"/>
        </w:rPr>
      </w:pPr>
    </w:p>
    <w:p w:rsidR="006E4487" w:rsidRPr="007736C0" w:rsidRDefault="00170851" w:rsidP="000C3062">
      <w:pPr>
        <w:widowControl w:val="0"/>
        <w:spacing w:line="276" w:lineRule="auto"/>
        <w:jc w:val="center"/>
        <w:rPr>
          <w:b/>
          <w:lang w:val="nl-NL"/>
        </w:rPr>
      </w:pPr>
      <w:r w:rsidRPr="007736C0">
        <w:rPr>
          <w:b/>
          <w:lang w:val="nl-NL"/>
        </w:rPr>
        <w:br w:type="page"/>
      </w:r>
      <w:r w:rsidR="006E4487" w:rsidRPr="007736C0">
        <w:rPr>
          <w:b/>
          <w:lang w:val="nl-NL"/>
        </w:rPr>
        <w:lastRenderedPageBreak/>
        <w:t>TRƯỜNG ĐẠI HỌC LUẬT HÀ NỘI</w:t>
      </w:r>
    </w:p>
    <w:p w:rsidR="006E4487" w:rsidRPr="007736C0" w:rsidRDefault="006E4487" w:rsidP="000C3062">
      <w:pPr>
        <w:widowControl w:val="0"/>
        <w:spacing w:line="276" w:lineRule="auto"/>
        <w:jc w:val="center"/>
        <w:rPr>
          <w:b/>
          <w:lang w:val="nl-NL"/>
        </w:rPr>
      </w:pPr>
      <w:r w:rsidRPr="007736C0">
        <w:rPr>
          <w:b/>
          <w:lang w:val="nl-NL"/>
        </w:rPr>
        <w:t xml:space="preserve">KHOA </w:t>
      </w:r>
      <w:r w:rsidR="00B76472" w:rsidRPr="007736C0">
        <w:rPr>
          <w:b/>
          <w:lang w:val="nl-NL"/>
        </w:rPr>
        <w:t xml:space="preserve">PHÁP </w:t>
      </w:r>
      <w:r w:rsidRPr="007736C0">
        <w:rPr>
          <w:b/>
          <w:lang w:val="nl-NL"/>
        </w:rPr>
        <w:t>LUẬT</w:t>
      </w:r>
      <w:r w:rsidR="00784EDF" w:rsidRPr="007736C0">
        <w:rPr>
          <w:b/>
          <w:lang w:val="nl-NL"/>
        </w:rPr>
        <w:t xml:space="preserve"> THƯƠNG MẠI</w:t>
      </w:r>
      <w:r w:rsidRPr="007736C0">
        <w:rPr>
          <w:b/>
          <w:lang w:val="nl-NL"/>
        </w:rPr>
        <w:t xml:space="preserve"> QUỐC TẾ</w:t>
      </w:r>
    </w:p>
    <w:p w:rsidR="00B27ACF" w:rsidRPr="007736C0" w:rsidRDefault="00B27ACF" w:rsidP="000C3062">
      <w:pPr>
        <w:widowControl w:val="0"/>
        <w:spacing w:line="276" w:lineRule="auto"/>
        <w:jc w:val="center"/>
        <w:rPr>
          <w:b/>
          <w:lang w:val="nl-NL"/>
        </w:rPr>
      </w:pPr>
      <w:r w:rsidRPr="007736C0">
        <w:rPr>
          <w:b/>
          <w:lang w:val="nl-NL"/>
        </w:rPr>
        <w:t>BỘ MÔN PHÁP LUẬT VỀ GIẢI QUYẾT TRANH CHẤP</w:t>
      </w:r>
    </w:p>
    <w:p w:rsidR="00D57977" w:rsidRPr="007736C0" w:rsidRDefault="00B27ACF" w:rsidP="000C3062">
      <w:pPr>
        <w:widowControl w:val="0"/>
        <w:spacing w:line="276" w:lineRule="auto"/>
        <w:jc w:val="center"/>
        <w:rPr>
          <w:b/>
          <w:lang w:val="nl-NL"/>
        </w:rPr>
      </w:pPr>
      <w:r w:rsidRPr="007736C0">
        <w:rPr>
          <w:b/>
          <w:lang w:val="nl-NL"/>
        </w:rPr>
        <w:t>THƯƠNG MẠI QUỐC TẾ</w:t>
      </w:r>
    </w:p>
    <w:p w:rsidR="00AC21A5" w:rsidRPr="002268C6" w:rsidRDefault="00AC21A5" w:rsidP="000C3062">
      <w:pPr>
        <w:widowControl w:val="0"/>
        <w:spacing w:line="276" w:lineRule="auto"/>
        <w:jc w:val="center"/>
        <w:rPr>
          <w:rFonts w:ascii=".VnArial" w:hAnsi=".VnArial" w:cs="Arial"/>
          <w:lang w:val="nl-NL"/>
        </w:rPr>
      </w:pPr>
      <w:r w:rsidRPr="002268C6">
        <w:rPr>
          <w:rFonts w:ascii=".VnArial" w:hAnsi=".VnArial" w:cs="Arial"/>
          <w:noProof/>
        </w:rPr>
        <w:pict>
          <v:line id="_x0000_s1049" style="position:absolute;left:0;text-align:left;z-index:251658752" from="106.7pt,.4pt" to="232.7pt,.4pt"/>
        </w:pict>
      </w:r>
    </w:p>
    <w:p w:rsidR="00D57977" w:rsidRPr="000E502A" w:rsidRDefault="009A1747" w:rsidP="000C3062">
      <w:pPr>
        <w:widowControl w:val="0"/>
        <w:tabs>
          <w:tab w:val="left" w:pos="1960"/>
        </w:tabs>
        <w:spacing w:line="276" w:lineRule="auto"/>
        <w:jc w:val="both"/>
        <w:rPr>
          <w:lang w:val="nl-NL"/>
        </w:rPr>
      </w:pPr>
      <w:r w:rsidRPr="002268C6">
        <w:rPr>
          <w:lang w:val="nl-NL"/>
        </w:rPr>
        <w:t xml:space="preserve">Hệ </w:t>
      </w:r>
      <w:r w:rsidR="006E4487" w:rsidRPr="002268C6">
        <w:rPr>
          <w:lang w:val="nl-NL"/>
        </w:rPr>
        <w:t>đào</w:t>
      </w:r>
      <w:r w:rsidR="00D57977" w:rsidRPr="000E502A">
        <w:rPr>
          <w:lang w:val="nl-NL"/>
        </w:rPr>
        <w:t xml:space="preserve"> </w:t>
      </w:r>
      <w:r w:rsidR="006E4487" w:rsidRPr="000E502A">
        <w:rPr>
          <w:lang w:val="nl-NL"/>
        </w:rPr>
        <w:t>tạo</w:t>
      </w:r>
      <w:r w:rsidR="00657D1A" w:rsidRPr="000E502A">
        <w:rPr>
          <w:lang w:val="nl-NL"/>
        </w:rPr>
        <w:t>:</w:t>
      </w:r>
      <w:r w:rsidR="00D57977" w:rsidRPr="000E502A">
        <w:rPr>
          <w:lang w:val="nl-NL"/>
        </w:rPr>
        <w:t xml:space="preserve"> </w:t>
      </w:r>
      <w:r w:rsidR="00F46BAB" w:rsidRPr="000E502A">
        <w:rPr>
          <w:lang w:val="nl-NL"/>
        </w:rPr>
        <w:tab/>
      </w:r>
      <w:r w:rsidR="006E4487" w:rsidRPr="000E502A">
        <w:rPr>
          <w:lang w:val="nl-NL"/>
        </w:rPr>
        <w:t>Cử</w:t>
      </w:r>
      <w:r w:rsidR="00AD31AD" w:rsidRPr="000E502A">
        <w:rPr>
          <w:lang w:val="nl-NL"/>
        </w:rPr>
        <w:t xml:space="preserve"> </w:t>
      </w:r>
      <w:r w:rsidR="006E4487" w:rsidRPr="000E502A">
        <w:rPr>
          <w:lang w:val="nl-NL"/>
        </w:rPr>
        <w:t>nhân</w:t>
      </w:r>
      <w:r w:rsidR="00AD31AD" w:rsidRPr="000E502A">
        <w:rPr>
          <w:lang w:val="nl-NL"/>
        </w:rPr>
        <w:t xml:space="preserve"> </w:t>
      </w:r>
      <w:r w:rsidR="00953076" w:rsidRPr="000E502A">
        <w:rPr>
          <w:lang w:val="nl-NL"/>
        </w:rPr>
        <w:t>l</w:t>
      </w:r>
      <w:r w:rsidR="006E4487" w:rsidRPr="000E502A">
        <w:rPr>
          <w:lang w:val="nl-NL"/>
        </w:rPr>
        <w:t>uật</w:t>
      </w:r>
      <w:r w:rsidR="008729D3" w:rsidRPr="000E502A">
        <w:rPr>
          <w:lang w:val="nl-NL"/>
        </w:rPr>
        <w:t xml:space="preserve"> </w:t>
      </w:r>
      <w:r w:rsidR="00D7286E" w:rsidRPr="000E502A">
        <w:rPr>
          <w:lang w:val="nl-NL"/>
        </w:rPr>
        <w:t>t</w:t>
      </w:r>
      <w:r w:rsidR="00D721DF" w:rsidRPr="000E502A">
        <w:rPr>
          <w:lang w:val="nl-NL"/>
        </w:rPr>
        <w:t>hương mại quốc tế (</w:t>
      </w:r>
      <w:r w:rsidRPr="000E502A">
        <w:rPr>
          <w:lang w:val="nl-NL"/>
        </w:rPr>
        <w:t>chính quy</w:t>
      </w:r>
      <w:r w:rsidR="008729D3" w:rsidRPr="000E502A">
        <w:rPr>
          <w:lang w:val="nl-NL"/>
        </w:rPr>
        <w:t>)</w:t>
      </w:r>
      <w:r w:rsidR="001808F9" w:rsidRPr="000E502A">
        <w:rPr>
          <w:lang w:val="nl-NL"/>
        </w:rPr>
        <w:t xml:space="preserve"> </w:t>
      </w:r>
    </w:p>
    <w:p w:rsidR="0032570B" w:rsidRPr="007736C0" w:rsidRDefault="009A1747" w:rsidP="000C3062">
      <w:pPr>
        <w:widowControl w:val="0"/>
        <w:tabs>
          <w:tab w:val="left" w:pos="1960"/>
        </w:tabs>
        <w:spacing w:line="276" w:lineRule="auto"/>
        <w:jc w:val="both"/>
        <w:rPr>
          <w:lang w:val="nl-NL"/>
        </w:rPr>
      </w:pPr>
      <w:r w:rsidRPr="007736C0">
        <w:rPr>
          <w:lang w:val="nl-NL"/>
        </w:rPr>
        <w:t>Tên m</w:t>
      </w:r>
      <w:r w:rsidR="006E4487" w:rsidRPr="007736C0">
        <w:rPr>
          <w:lang w:val="nl-NL"/>
        </w:rPr>
        <w:t>ôn</w:t>
      </w:r>
      <w:r w:rsidR="00D57977" w:rsidRPr="007736C0">
        <w:rPr>
          <w:lang w:val="nl-NL"/>
        </w:rPr>
        <w:t xml:space="preserve"> </w:t>
      </w:r>
      <w:r w:rsidR="006E4487" w:rsidRPr="007736C0">
        <w:rPr>
          <w:lang w:val="nl-NL"/>
        </w:rPr>
        <w:t>học</w:t>
      </w:r>
      <w:r w:rsidR="00D57977" w:rsidRPr="007736C0">
        <w:rPr>
          <w:lang w:val="nl-NL"/>
        </w:rPr>
        <w:t>:</w:t>
      </w:r>
      <w:r w:rsidR="001808F9" w:rsidRPr="007736C0">
        <w:rPr>
          <w:lang w:val="nl-NL"/>
        </w:rPr>
        <w:t xml:space="preserve"> </w:t>
      </w:r>
      <w:r w:rsidR="0032570B" w:rsidRPr="007736C0">
        <w:rPr>
          <w:lang w:val="nl-NL"/>
        </w:rPr>
        <w:tab/>
      </w:r>
      <w:r w:rsidR="00D73B1E" w:rsidRPr="007736C0">
        <w:rPr>
          <w:spacing w:val="-2"/>
          <w:lang w:val="nl-NL"/>
        </w:rPr>
        <w:t>G</w:t>
      </w:r>
      <w:r w:rsidR="003D1519" w:rsidRPr="007736C0">
        <w:rPr>
          <w:spacing w:val="-2"/>
          <w:lang w:val="nl-NL"/>
        </w:rPr>
        <w:t xml:space="preserve">iải quyết tranh chấp </w:t>
      </w:r>
      <w:r w:rsidR="00D7286E" w:rsidRPr="007736C0">
        <w:rPr>
          <w:spacing w:val="-2"/>
          <w:lang w:val="nl-NL"/>
        </w:rPr>
        <w:t>t</w:t>
      </w:r>
      <w:r w:rsidR="00D721DF" w:rsidRPr="007736C0">
        <w:rPr>
          <w:spacing w:val="-2"/>
          <w:lang w:val="nl-NL"/>
        </w:rPr>
        <w:t xml:space="preserve">hương mại quốc tế </w:t>
      </w:r>
    </w:p>
    <w:p w:rsidR="00D57977" w:rsidRPr="007736C0" w:rsidRDefault="006E4487" w:rsidP="000C3062">
      <w:pPr>
        <w:widowControl w:val="0"/>
        <w:tabs>
          <w:tab w:val="left" w:pos="1960"/>
          <w:tab w:val="left" w:pos="4998"/>
        </w:tabs>
        <w:spacing w:line="276" w:lineRule="auto"/>
        <w:jc w:val="both"/>
        <w:rPr>
          <w:bCs/>
          <w:lang w:val="nl-NL"/>
        </w:rPr>
      </w:pPr>
      <w:r w:rsidRPr="007736C0">
        <w:rPr>
          <w:lang w:val="nl-NL"/>
        </w:rPr>
        <w:t>Số</w:t>
      </w:r>
      <w:r w:rsidR="00D57977" w:rsidRPr="007736C0">
        <w:rPr>
          <w:lang w:val="nl-NL"/>
        </w:rPr>
        <w:t xml:space="preserve"> </w:t>
      </w:r>
      <w:r w:rsidRPr="007736C0">
        <w:rPr>
          <w:lang w:val="nl-NL"/>
        </w:rPr>
        <w:t>tín</w:t>
      </w:r>
      <w:r w:rsidR="00D57977" w:rsidRPr="007736C0">
        <w:rPr>
          <w:lang w:val="nl-NL"/>
        </w:rPr>
        <w:t xml:space="preserve"> </w:t>
      </w:r>
      <w:r w:rsidRPr="007736C0">
        <w:rPr>
          <w:lang w:val="nl-NL"/>
        </w:rPr>
        <w:t>chỉ</w:t>
      </w:r>
      <w:r w:rsidR="00D57977" w:rsidRPr="007736C0">
        <w:rPr>
          <w:lang w:val="nl-NL"/>
        </w:rPr>
        <w:t>:</w:t>
      </w:r>
      <w:r w:rsidR="001808F9" w:rsidRPr="007736C0">
        <w:rPr>
          <w:bCs/>
          <w:lang w:val="nl-NL"/>
        </w:rPr>
        <w:t xml:space="preserve"> </w:t>
      </w:r>
      <w:r w:rsidR="00F46BAB" w:rsidRPr="007736C0">
        <w:rPr>
          <w:bCs/>
          <w:lang w:val="nl-NL"/>
        </w:rPr>
        <w:tab/>
      </w:r>
      <w:r w:rsidR="00D57977" w:rsidRPr="007736C0">
        <w:rPr>
          <w:bCs/>
          <w:lang w:val="nl-NL"/>
        </w:rPr>
        <w:t>0</w:t>
      </w:r>
      <w:r w:rsidR="003D1519" w:rsidRPr="007736C0">
        <w:rPr>
          <w:bCs/>
          <w:lang w:val="nl-NL"/>
        </w:rPr>
        <w:t>4</w:t>
      </w:r>
      <w:r w:rsidR="003D1519" w:rsidRPr="007736C0">
        <w:rPr>
          <w:bCs/>
          <w:lang w:val="nl-NL"/>
        </w:rPr>
        <w:tab/>
      </w:r>
    </w:p>
    <w:p w:rsidR="004E69A0" w:rsidRPr="002268C6" w:rsidRDefault="009A1747" w:rsidP="000C3062">
      <w:pPr>
        <w:widowControl w:val="0"/>
        <w:tabs>
          <w:tab w:val="left" w:pos="1960"/>
        </w:tabs>
        <w:spacing w:line="276" w:lineRule="auto"/>
        <w:jc w:val="both"/>
        <w:rPr>
          <w:lang w:val="nl-NL"/>
        </w:rPr>
      </w:pPr>
      <w:r w:rsidRPr="007736C0">
        <w:rPr>
          <w:lang w:val="nl-NL"/>
        </w:rPr>
        <w:t>Loại m</w:t>
      </w:r>
      <w:r w:rsidR="006E4487" w:rsidRPr="007736C0">
        <w:rPr>
          <w:lang w:val="nl-NL"/>
        </w:rPr>
        <w:t>ôn</w:t>
      </w:r>
      <w:r w:rsidR="00D57977" w:rsidRPr="007736C0">
        <w:rPr>
          <w:lang w:val="nl-NL"/>
        </w:rPr>
        <w:t xml:space="preserve"> </w:t>
      </w:r>
      <w:r w:rsidR="006E4487" w:rsidRPr="007736C0">
        <w:rPr>
          <w:lang w:val="nl-NL"/>
        </w:rPr>
        <w:t>học</w:t>
      </w:r>
      <w:r w:rsidR="00D57977" w:rsidRPr="007736C0">
        <w:rPr>
          <w:lang w:val="nl-NL"/>
        </w:rPr>
        <w:t>:</w:t>
      </w:r>
      <w:r w:rsidR="00F46BAB" w:rsidRPr="007736C0">
        <w:rPr>
          <w:lang w:val="nl-NL"/>
        </w:rPr>
        <w:tab/>
      </w:r>
      <w:r w:rsidR="00FB2994" w:rsidRPr="007736C0">
        <w:rPr>
          <w:lang w:val="nl-NL"/>
        </w:rPr>
        <w:t>Bắt buộc</w:t>
      </w:r>
      <w:r w:rsidR="00D57977" w:rsidRPr="007736C0">
        <w:rPr>
          <w:lang w:val="nl-NL"/>
        </w:rPr>
        <w:tab/>
      </w:r>
    </w:p>
    <w:p w:rsidR="0046030F" w:rsidRPr="0009009B" w:rsidRDefault="0046030F" w:rsidP="00A8336F">
      <w:pPr>
        <w:pStyle w:val="Heading1"/>
        <w:rPr>
          <w:lang w:val="sv-SE"/>
        </w:rPr>
      </w:pPr>
      <w:bookmarkStart w:id="0" w:name="_Toc438477095"/>
      <w:r w:rsidRPr="0009009B">
        <w:rPr>
          <w:lang w:val="sv-SE"/>
        </w:rPr>
        <w:t>1. THÔNG TIN VỀ GIẢNG VIÊN</w:t>
      </w:r>
      <w:bookmarkEnd w:id="0"/>
      <w:r w:rsidR="008E5BEA">
        <w:rPr>
          <w:lang w:val="sv-SE"/>
        </w:rPr>
        <w:t xml:space="preserve"> – Phương Anh chỉnh sửa thông tin này</w:t>
      </w:r>
    </w:p>
    <w:tbl>
      <w:tblPr>
        <w:tblW w:w="65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3469"/>
      </w:tblGrid>
      <w:tr w:rsidR="00374EC0" w:rsidRPr="00953575" w:rsidTr="00953575">
        <w:tc>
          <w:tcPr>
            <w:tcW w:w="709" w:type="dxa"/>
          </w:tcPr>
          <w:p w:rsidR="00374EC0" w:rsidRPr="00953575" w:rsidRDefault="00374EC0" w:rsidP="009718DE">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STT</w:t>
            </w:r>
          </w:p>
        </w:tc>
        <w:tc>
          <w:tcPr>
            <w:tcW w:w="2410" w:type="dxa"/>
          </w:tcPr>
          <w:p w:rsidR="00374EC0" w:rsidRPr="00953575" w:rsidRDefault="00374EC0" w:rsidP="000C3062">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Họ và tên</w:t>
            </w:r>
          </w:p>
        </w:tc>
        <w:tc>
          <w:tcPr>
            <w:tcW w:w="3469" w:type="dxa"/>
          </w:tcPr>
          <w:p w:rsidR="00374EC0" w:rsidRPr="00953575" w:rsidRDefault="00374EC0" w:rsidP="000C3062">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Chức danh, đơn vị</w:t>
            </w:r>
          </w:p>
        </w:tc>
      </w:tr>
      <w:tr w:rsidR="00374EC0" w:rsidRPr="00953575" w:rsidTr="00953575">
        <w:tc>
          <w:tcPr>
            <w:tcW w:w="709" w:type="dxa"/>
          </w:tcPr>
          <w:p w:rsidR="00374EC0" w:rsidRPr="00953575" w:rsidRDefault="00374EC0"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374EC0" w:rsidRPr="00953575" w:rsidRDefault="00BC25F4" w:rsidP="000C3062">
            <w:pPr>
              <w:widowControl w:val="0"/>
              <w:tabs>
                <w:tab w:val="left" w:pos="280"/>
              </w:tabs>
              <w:spacing w:before="120" w:after="120" w:line="276" w:lineRule="auto"/>
              <w:jc w:val="both"/>
              <w:rPr>
                <w:spacing w:val="-2"/>
                <w:sz w:val="22"/>
                <w:szCs w:val="22"/>
                <w:lang w:val="nl-NL"/>
              </w:rPr>
            </w:pPr>
            <w:r w:rsidRPr="00953575">
              <w:rPr>
                <w:b/>
                <w:i/>
                <w:sz w:val="22"/>
                <w:szCs w:val="22"/>
                <w:lang w:val="fr-FR"/>
              </w:rPr>
              <w:t xml:space="preserve">TS. </w:t>
            </w:r>
            <w:r w:rsidR="00374EC0" w:rsidRPr="00953575">
              <w:rPr>
                <w:b/>
                <w:i/>
                <w:sz w:val="22"/>
                <w:szCs w:val="22"/>
                <w:lang w:val="fr-FR"/>
              </w:rPr>
              <w:t>Nguyễn Bá Bình</w:t>
            </w:r>
          </w:p>
        </w:tc>
        <w:tc>
          <w:tcPr>
            <w:tcW w:w="3469" w:type="dxa"/>
          </w:tcPr>
          <w:p w:rsidR="00374EC0" w:rsidRPr="00953575" w:rsidRDefault="00374EC0" w:rsidP="000C3062">
            <w:pPr>
              <w:widowControl w:val="0"/>
              <w:tabs>
                <w:tab w:val="left" w:pos="280"/>
              </w:tabs>
              <w:spacing w:before="120" w:after="120" w:line="276" w:lineRule="auto"/>
              <w:jc w:val="both"/>
              <w:rPr>
                <w:sz w:val="22"/>
                <w:szCs w:val="22"/>
                <w:lang w:val="fr-FR"/>
              </w:rPr>
            </w:pPr>
            <w:r w:rsidRPr="00953575">
              <w:rPr>
                <w:sz w:val="22"/>
                <w:szCs w:val="22"/>
                <w:lang w:val="fr-FR"/>
              </w:rPr>
              <w:t xml:space="preserve">Phó </w:t>
            </w:r>
            <w:r w:rsidR="002B57E9">
              <w:rPr>
                <w:sz w:val="22"/>
                <w:szCs w:val="22"/>
                <w:lang w:val="fr-FR"/>
              </w:rPr>
              <w:t>T</w:t>
            </w:r>
            <w:r w:rsidRPr="00953575">
              <w:rPr>
                <w:sz w:val="22"/>
                <w:szCs w:val="22"/>
                <w:lang w:val="fr-FR"/>
              </w:rPr>
              <w:t xml:space="preserve">rưởng </w:t>
            </w:r>
            <w:r w:rsidR="002B57E9">
              <w:rPr>
                <w:sz w:val="22"/>
                <w:szCs w:val="22"/>
                <w:lang w:val="fr-FR"/>
              </w:rPr>
              <w:t>K</w:t>
            </w:r>
            <w:r w:rsidRPr="00953575">
              <w:rPr>
                <w:sz w:val="22"/>
                <w:szCs w:val="22"/>
                <w:lang w:val="fr-FR"/>
              </w:rPr>
              <w:t xml:space="preserve">hoa - Trưởng </w:t>
            </w:r>
            <w:r w:rsidR="002B57E9">
              <w:rPr>
                <w:sz w:val="22"/>
                <w:szCs w:val="22"/>
                <w:lang w:val="fr-FR"/>
              </w:rPr>
              <w:t>B</w:t>
            </w:r>
            <w:r w:rsidRPr="00953575">
              <w:rPr>
                <w:sz w:val="22"/>
                <w:szCs w:val="22"/>
                <w:lang w:val="fr-FR"/>
              </w:rPr>
              <w:t>ộ môn Pháp luật về giải quyết tranh chấp TMQT</w:t>
            </w:r>
          </w:p>
          <w:p w:rsidR="009B5378" w:rsidRPr="00953575" w:rsidRDefault="009B5378" w:rsidP="000C3062">
            <w:pPr>
              <w:widowControl w:val="0"/>
              <w:tabs>
                <w:tab w:val="left" w:pos="280"/>
              </w:tabs>
              <w:spacing w:before="120" w:after="120" w:line="276" w:lineRule="auto"/>
              <w:jc w:val="both"/>
              <w:rPr>
                <w:spacing w:val="-2"/>
                <w:sz w:val="22"/>
                <w:szCs w:val="22"/>
                <w:lang w:val="nl-NL"/>
              </w:rPr>
            </w:pPr>
            <w:r w:rsidRPr="00953575">
              <w:rPr>
                <w:sz w:val="22"/>
                <w:szCs w:val="22"/>
                <w:lang w:val="fr-FR"/>
              </w:rPr>
              <w:t xml:space="preserve">Email: nguyenbabinh@hotmail.com </w:t>
            </w:r>
          </w:p>
        </w:tc>
      </w:tr>
      <w:tr w:rsidR="00374EC0" w:rsidRPr="00953575" w:rsidTr="00953575">
        <w:tc>
          <w:tcPr>
            <w:tcW w:w="709" w:type="dxa"/>
          </w:tcPr>
          <w:p w:rsidR="00374EC0" w:rsidRPr="00953575" w:rsidRDefault="00374EC0"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374EC0" w:rsidRPr="00953575" w:rsidRDefault="006004BD" w:rsidP="000C3062">
            <w:pPr>
              <w:widowControl w:val="0"/>
              <w:tabs>
                <w:tab w:val="left" w:pos="280"/>
              </w:tabs>
              <w:spacing w:before="120" w:after="120" w:line="276" w:lineRule="auto"/>
              <w:jc w:val="both"/>
              <w:rPr>
                <w:spacing w:val="-2"/>
                <w:sz w:val="22"/>
                <w:szCs w:val="22"/>
                <w:lang w:val="nl-NL"/>
              </w:rPr>
            </w:pPr>
            <w:r w:rsidRPr="00953575">
              <w:rPr>
                <w:b/>
                <w:i/>
                <w:color w:val="000000"/>
                <w:sz w:val="22"/>
                <w:szCs w:val="22"/>
                <w:lang w:val="nl-NL"/>
              </w:rPr>
              <w:t xml:space="preserve">ThS. </w:t>
            </w:r>
            <w:r w:rsidR="00374EC0" w:rsidRPr="00953575">
              <w:rPr>
                <w:b/>
                <w:i/>
                <w:color w:val="000000"/>
                <w:sz w:val="22"/>
                <w:szCs w:val="22"/>
                <w:lang w:val="sv-SE"/>
              </w:rPr>
              <w:t>Nguyễn Quỳnh Trang</w:t>
            </w:r>
          </w:p>
        </w:tc>
        <w:tc>
          <w:tcPr>
            <w:tcW w:w="3469" w:type="dxa"/>
          </w:tcPr>
          <w:p w:rsidR="00374EC0" w:rsidRPr="00953575" w:rsidRDefault="00374EC0" w:rsidP="000C3062">
            <w:pPr>
              <w:widowControl w:val="0"/>
              <w:tabs>
                <w:tab w:val="left" w:pos="280"/>
              </w:tabs>
              <w:spacing w:before="120" w:after="120" w:line="276" w:lineRule="auto"/>
              <w:jc w:val="both"/>
              <w:rPr>
                <w:sz w:val="22"/>
                <w:szCs w:val="22"/>
                <w:lang w:val="fr-FR"/>
              </w:rPr>
            </w:pPr>
            <w:r w:rsidRPr="00953575">
              <w:rPr>
                <w:sz w:val="22"/>
                <w:szCs w:val="22"/>
                <w:lang w:val="fr-FR"/>
              </w:rPr>
              <w:t xml:space="preserve">Phó </w:t>
            </w:r>
            <w:r w:rsidR="002B57E9">
              <w:rPr>
                <w:sz w:val="22"/>
                <w:szCs w:val="22"/>
                <w:lang w:val="fr-FR"/>
              </w:rPr>
              <w:t>T</w:t>
            </w:r>
            <w:r w:rsidRPr="00953575">
              <w:rPr>
                <w:sz w:val="22"/>
                <w:szCs w:val="22"/>
                <w:lang w:val="fr-FR"/>
              </w:rPr>
              <w:t xml:space="preserve">rưởng </w:t>
            </w:r>
            <w:r w:rsidR="002B57E9">
              <w:rPr>
                <w:sz w:val="22"/>
                <w:szCs w:val="22"/>
                <w:lang w:val="fr-FR"/>
              </w:rPr>
              <w:t>B</w:t>
            </w:r>
            <w:r w:rsidRPr="00953575">
              <w:rPr>
                <w:sz w:val="22"/>
                <w:szCs w:val="22"/>
                <w:lang w:val="fr-FR"/>
              </w:rPr>
              <w:t>ộ môn Pháp luậ</w:t>
            </w:r>
            <w:r w:rsidR="006004BD" w:rsidRPr="00953575">
              <w:rPr>
                <w:sz w:val="22"/>
                <w:szCs w:val="22"/>
                <w:lang w:val="fr-FR"/>
              </w:rPr>
              <w:t>t về giải quyết tranh chấp TMQT</w:t>
            </w:r>
          </w:p>
          <w:p w:rsidR="009B5378" w:rsidRPr="00953575" w:rsidRDefault="009B5378" w:rsidP="000C3062">
            <w:pPr>
              <w:widowControl w:val="0"/>
              <w:tabs>
                <w:tab w:val="left" w:pos="280"/>
              </w:tabs>
              <w:spacing w:before="120" w:after="120" w:line="276" w:lineRule="auto"/>
              <w:jc w:val="both"/>
              <w:rPr>
                <w:spacing w:val="-2"/>
                <w:sz w:val="22"/>
                <w:szCs w:val="22"/>
                <w:lang w:val="nl-NL"/>
              </w:rPr>
            </w:pPr>
            <w:r w:rsidRPr="00953575">
              <w:rPr>
                <w:sz w:val="22"/>
                <w:szCs w:val="22"/>
                <w:lang w:val="fr-FR"/>
              </w:rPr>
              <w:t xml:space="preserve">Email: trang183@yahoo.com </w:t>
            </w:r>
          </w:p>
        </w:tc>
      </w:tr>
      <w:tr w:rsidR="00374EC0" w:rsidRPr="00953575" w:rsidTr="00953575">
        <w:tc>
          <w:tcPr>
            <w:tcW w:w="709" w:type="dxa"/>
          </w:tcPr>
          <w:p w:rsidR="00374EC0" w:rsidRPr="00953575" w:rsidRDefault="00374EC0"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374EC0" w:rsidRPr="00953575" w:rsidRDefault="006004BD" w:rsidP="000C3062">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nl-NL"/>
              </w:rPr>
              <w:t xml:space="preserve">TS. </w:t>
            </w:r>
            <w:r w:rsidR="00374EC0" w:rsidRPr="00953575">
              <w:rPr>
                <w:b/>
                <w:i/>
                <w:color w:val="000000"/>
                <w:sz w:val="22"/>
                <w:szCs w:val="22"/>
                <w:lang w:val="sv-SE"/>
              </w:rPr>
              <w:t>Trương Thị Thúy Bình</w:t>
            </w:r>
          </w:p>
        </w:tc>
        <w:tc>
          <w:tcPr>
            <w:tcW w:w="3469" w:type="dxa"/>
          </w:tcPr>
          <w:p w:rsidR="00374EC0" w:rsidRPr="00953575" w:rsidRDefault="00374EC0" w:rsidP="000C3062">
            <w:pPr>
              <w:widowControl w:val="0"/>
              <w:tabs>
                <w:tab w:val="left" w:pos="280"/>
              </w:tabs>
              <w:spacing w:before="120" w:after="120" w:line="276" w:lineRule="auto"/>
              <w:jc w:val="both"/>
              <w:rPr>
                <w:spacing w:val="-2"/>
                <w:sz w:val="22"/>
                <w:szCs w:val="22"/>
                <w:lang w:val="nl-NL"/>
              </w:rPr>
            </w:pPr>
            <w:r w:rsidRPr="00953575">
              <w:rPr>
                <w:i/>
                <w:spacing w:val="-2"/>
                <w:sz w:val="22"/>
                <w:szCs w:val="22"/>
                <w:lang w:val="nl-NL"/>
              </w:rPr>
              <w:t xml:space="preserve"> </w:t>
            </w:r>
            <w:r w:rsidRPr="00953575">
              <w:rPr>
                <w:spacing w:val="-2"/>
                <w:sz w:val="22"/>
                <w:szCs w:val="22"/>
                <w:lang w:val="nl-NL"/>
              </w:rPr>
              <w:t>GV thuộc Bộ môn</w:t>
            </w:r>
          </w:p>
          <w:p w:rsidR="009B5378" w:rsidRPr="00953575" w:rsidRDefault="009B5378" w:rsidP="000C3062">
            <w:pPr>
              <w:widowControl w:val="0"/>
              <w:tabs>
                <w:tab w:val="left" w:pos="280"/>
              </w:tabs>
              <w:spacing w:before="120" w:after="120" w:line="276" w:lineRule="auto"/>
              <w:jc w:val="both"/>
              <w:rPr>
                <w:spacing w:val="-2"/>
                <w:sz w:val="22"/>
                <w:szCs w:val="22"/>
                <w:lang w:val="nl-NL"/>
              </w:rPr>
            </w:pPr>
            <w:r w:rsidRPr="00953575">
              <w:rPr>
                <w:spacing w:val="-2"/>
                <w:sz w:val="22"/>
                <w:szCs w:val="22"/>
                <w:lang w:val="nl-NL"/>
              </w:rPr>
              <w:t>Email: binh.dhluat@yahoo.com</w:t>
            </w:r>
          </w:p>
        </w:tc>
      </w:tr>
      <w:tr w:rsidR="00374EC0" w:rsidRPr="00953575" w:rsidTr="00953575">
        <w:tc>
          <w:tcPr>
            <w:tcW w:w="709" w:type="dxa"/>
          </w:tcPr>
          <w:p w:rsidR="00374EC0" w:rsidRPr="00953575" w:rsidRDefault="00374EC0"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374EC0" w:rsidRPr="00953575" w:rsidRDefault="006004BD" w:rsidP="000C3062">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sv-SE"/>
              </w:rPr>
              <w:t xml:space="preserve">ThS. </w:t>
            </w:r>
            <w:r w:rsidR="00374EC0" w:rsidRPr="00953575">
              <w:rPr>
                <w:b/>
                <w:i/>
                <w:color w:val="000000"/>
                <w:sz w:val="22"/>
                <w:szCs w:val="22"/>
                <w:lang w:val="sv-SE"/>
              </w:rPr>
              <w:t>Nguyễn Thị Anh Thơ</w:t>
            </w:r>
            <w:r w:rsidR="00374EC0" w:rsidRPr="00953575">
              <w:rPr>
                <w:color w:val="000000"/>
                <w:sz w:val="22"/>
                <w:szCs w:val="22"/>
                <w:lang w:val="sv-SE"/>
              </w:rPr>
              <w:t xml:space="preserve"> </w:t>
            </w:r>
          </w:p>
        </w:tc>
        <w:tc>
          <w:tcPr>
            <w:tcW w:w="3469" w:type="dxa"/>
          </w:tcPr>
          <w:p w:rsidR="00374EC0" w:rsidRPr="00953575" w:rsidRDefault="00374EC0" w:rsidP="000C3062">
            <w:pPr>
              <w:widowControl w:val="0"/>
              <w:tabs>
                <w:tab w:val="left" w:pos="280"/>
              </w:tabs>
              <w:spacing w:before="120" w:after="120" w:line="276" w:lineRule="auto"/>
              <w:jc w:val="both"/>
              <w:rPr>
                <w:sz w:val="22"/>
                <w:szCs w:val="22"/>
                <w:lang w:val="fr-FR"/>
              </w:rPr>
            </w:pPr>
            <w:r w:rsidRPr="00953575">
              <w:rPr>
                <w:color w:val="000000"/>
                <w:sz w:val="22"/>
                <w:szCs w:val="22"/>
                <w:lang w:val="sv-SE"/>
              </w:rPr>
              <w:t xml:space="preserve"> </w:t>
            </w:r>
            <w:r w:rsidRPr="00953575">
              <w:rPr>
                <w:sz w:val="22"/>
                <w:szCs w:val="22"/>
                <w:lang w:val="fr-FR"/>
              </w:rPr>
              <w:t>GV thuộc Bộ môn</w:t>
            </w:r>
          </w:p>
          <w:p w:rsidR="009B5378" w:rsidRPr="00953575" w:rsidRDefault="009B5378" w:rsidP="000C3062">
            <w:pPr>
              <w:widowControl w:val="0"/>
              <w:tabs>
                <w:tab w:val="left" w:pos="280"/>
              </w:tabs>
              <w:spacing w:before="120" w:after="120" w:line="276" w:lineRule="auto"/>
              <w:jc w:val="both"/>
              <w:rPr>
                <w:color w:val="000000"/>
                <w:sz w:val="22"/>
                <w:szCs w:val="22"/>
                <w:lang w:val="sv-SE"/>
              </w:rPr>
            </w:pPr>
            <w:r w:rsidRPr="00953575">
              <w:rPr>
                <w:sz w:val="22"/>
                <w:szCs w:val="22"/>
                <w:lang w:val="fr-FR"/>
              </w:rPr>
              <w:t>Email: nguyenanhtho0102@yahoo.com</w:t>
            </w:r>
          </w:p>
        </w:tc>
      </w:tr>
      <w:tr w:rsidR="002B57E9" w:rsidRPr="00953575" w:rsidTr="00953575">
        <w:tc>
          <w:tcPr>
            <w:tcW w:w="709" w:type="dxa"/>
          </w:tcPr>
          <w:p w:rsidR="002B57E9" w:rsidRPr="00953575" w:rsidRDefault="002B57E9"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2B57E9" w:rsidRPr="00953575" w:rsidRDefault="002B57E9" w:rsidP="000C3062">
            <w:pPr>
              <w:widowControl w:val="0"/>
              <w:tabs>
                <w:tab w:val="left" w:pos="280"/>
              </w:tabs>
              <w:spacing w:before="120" w:after="120" w:line="276" w:lineRule="auto"/>
              <w:jc w:val="both"/>
              <w:rPr>
                <w:b/>
                <w:i/>
                <w:color w:val="000000"/>
                <w:sz w:val="22"/>
                <w:szCs w:val="22"/>
                <w:lang w:val="sv-SE"/>
              </w:rPr>
            </w:pPr>
            <w:r>
              <w:rPr>
                <w:b/>
                <w:i/>
                <w:color w:val="000000"/>
                <w:sz w:val="22"/>
                <w:szCs w:val="22"/>
                <w:lang w:val="sv-SE"/>
              </w:rPr>
              <w:t>Trần Phương Anh</w:t>
            </w:r>
          </w:p>
        </w:tc>
        <w:tc>
          <w:tcPr>
            <w:tcW w:w="3469" w:type="dxa"/>
          </w:tcPr>
          <w:p w:rsidR="002B57E9" w:rsidRPr="00953575" w:rsidRDefault="002B57E9" w:rsidP="002B57E9">
            <w:pPr>
              <w:widowControl w:val="0"/>
              <w:tabs>
                <w:tab w:val="left" w:pos="280"/>
              </w:tabs>
              <w:spacing w:before="120" w:after="120" w:line="276" w:lineRule="auto"/>
              <w:jc w:val="both"/>
              <w:rPr>
                <w:sz w:val="22"/>
                <w:szCs w:val="22"/>
                <w:lang w:val="fr-FR"/>
              </w:rPr>
            </w:pPr>
            <w:r w:rsidRPr="00953575">
              <w:rPr>
                <w:sz w:val="22"/>
                <w:szCs w:val="22"/>
                <w:lang w:val="fr-FR"/>
              </w:rPr>
              <w:t>GV thuộc Bộ môn</w:t>
            </w:r>
          </w:p>
          <w:p w:rsidR="002B57E9" w:rsidRPr="00953575" w:rsidRDefault="002B57E9" w:rsidP="002B57E9">
            <w:pPr>
              <w:widowControl w:val="0"/>
              <w:tabs>
                <w:tab w:val="left" w:pos="280"/>
              </w:tabs>
              <w:spacing w:before="120" w:after="120" w:line="276" w:lineRule="auto"/>
              <w:jc w:val="both"/>
              <w:rPr>
                <w:color w:val="000000"/>
                <w:sz w:val="22"/>
                <w:szCs w:val="22"/>
                <w:lang w:val="sv-SE"/>
              </w:rPr>
            </w:pPr>
            <w:r w:rsidRPr="00953575">
              <w:rPr>
                <w:sz w:val="22"/>
                <w:szCs w:val="22"/>
                <w:lang w:val="fr-FR"/>
              </w:rPr>
              <w:t xml:space="preserve">Email: </w:t>
            </w:r>
            <w:r>
              <w:rPr>
                <w:sz w:val="22"/>
                <w:szCs w:val="22"/>
                <w:lang w:val="fr-FR"/>
              </w:rPr>
              <w:t>phuonganhtran2107@gmail.com</w:t>
            </w:r>
          </w:p>
        </w:tc>
      </w:tr>
      <w:tr w:rsidR="001B2C00" w:rsidRPr="00953575" w:rsidTr="00953575">
        <w:tc>
          <w:tcPr>
            <w:tcW w:w="709" w:type="dxa"/>
          </w:tcPr>
          <w:p w:rsidR="001B2C00" w:rsidRPr="00953575" w:rsidRDefault="001B2C00"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1B2C00" w:rsidRDefault="001B2C00" w:rsidP="000C3062">
            <w:pPr>
              <w:widowControl w:val="0"/>
              <w:tabs>
                <w:tab w:val="left" w:pos="280"/>
              </w:tabs>
              <w:spacing w:before="120" w:after="120" w:line="276" w:lineRule="auto"/>
              <w:jc w:val="both"/>
              <w:rPr>
                <w:b/>
                <w:i/>
                <w:color w:val="000000"/>
                <w:sz w:val="22"/>
                <w:szCs w:val="22"/>
                <w:lang w:val="sv-SE"/>
              </w:rPr>
            </w:pPr>
            <w:r>
              <w:rPr>
                <w:b/>
                <w:i/>
                <w:color w:val="000000"/>
                <w:sz w:val="22"/>
                <w:szCs w:val="22"/>
                <w:lang w:val="sv-SE"/>
              </w:rPr>
              <w:t>ThS. Nguyễn Mai Linh</w:t>
            </w:r>
          </w:p>
        </w:tc>
        <w:tc>
          <w:tcPr>
            <w:tcW w:w="3469" w:type="dxa"/>
          </w:tcPr>
          <w:p w:rsidR="001B2C00" w:rsidRDefault="001B2C00" w:rsidP="002B57E9">
            <w:pPr>
              <w:widowControl w:val="0"/>
              <w:tabs>
                <w:tab w:val="left" w:pos="280"/>
              </w:tabs>
              <w:spacing w:before="120" w:after="120" w:line="276" w:lineRule="auto"/>
              <w:jc w:val="both"/>
              <w:rPr>
                <w:sz w:val="22"/>
                <w:szCs w:val="22"/>
                <w:lang w:val="fr-FR"/>
              </w:rPr>
            </w:pPr>
            <w:r>
              <w:rPr>
                <w:sz w:val="22"/>
                <w:szCs w:val="22"/>
                <w:lang w:val="fr-FR"/>
              </w:rPr>
              <w:t>GV thuộc Bộ môn</w:t>
            </w:r>
          </w:p>
          <w:p w:rsidR="001B2C00" w:rsidRPr="00953575" w:rsidRDefault="001B2C00" w:rsidP="002B57E9">
            <w:pPr>
              <w:widowControl w:val="0"/>
              <w:tabs>
                <w:tab w:val="left" w:pos="280"/>
              </w:tabs>
              <w:spacing w:before="120" w:after="120" w:line="276" w:lineRule="auto"/>
              <w:jc w:val="both"/>
              <w:rPr>
                <w:sz w:val="22"/>
                <w:szCs w:val="22"/>
                <w:lang w:val="fr-FR"/>
              </w:rPr>
            </w:pPr>
            <w:r>
              <w:rPr>
                <w:sz w:val="22"/>
                <w:szCs w:val="22"/>
                <w:lang w:val="fr-FR"/>
              </w:rPr>
              <w:t>Email : mailinhnguyen110@gmail.com</w:t>
            </w:r>
          </w:p>
        </w:tc>
      </w:tr>
      <w:tr w:rsidR="00A63ADA" w:rsidRPr="00953575" w:rsidTr="00953575">
        <w:tc>
          <w:tcPr>
            <w:tcW w:w="709" w:type="dxa"/>
          </w:tcPr>
          <w:p w:rsidR="00A63ADA" w:rsidRPr="00953575" w:rsidRDefault="00A63ADA" w:rsidP="00953575">
            <w:pPr>
              <w:widowControl w:val="0"/>
              <w:numPr>
                <w:ilvl w:val="0"/>
                <w:numId w:val="18"/>
              </w:numPr>
              <w:tabs>
                <w:tab w:val="left" w:pos="280"/>
              </w:tabs>
              <w:spacing w:before="120" w:after="120" w:line="276" w:lineRule="auto"/>
              <w:ind w:left="0" w:firstLine="0"/>
              <w:jc w:val="center"/>
              <w:rPr>
                <w:spacing w:val="-2"/>
                <w:sz w:val="22"/>
                <w:szCs w:val="22"/>
                <w:lang w:val="nl-NL"/>
              </w:rPr>
            </w:pPr>
          </w:p>
        </w:tc>
        <w:tc>
          <w:tcPr>
            <w:tcW w:w="2410" w:type="dxa"/>
          </w:tcPr>
          <w:p w:rsidR="00A63ADA" w:rsidRPr="00953575" w:rsidRDefault="00A63ADA" w:rsidP="000C3062">
            <w:pPr>
              <w:widowControl w:val="0"/>
              <w:tabs>
                <w:tab w:val="left" w:pos="280"/>
              </w:tabs>
              <w:spacing w:before="120" w:after="120" w:line="276" w:lineRule="auto"/>
              <w:jc w:val="both"/>
              <w:rPr>
                <w:b/>
                <w:i/>
                <w:spacing w:val="-2"/>
                <w:sz w:val="22"/>
                <w:szCs w:val="22"/>
                <w:lang w:val="nl-NL"/>
              </w:rPr>
            </w:pPr>
            <w:r w:rsidRPr="00953575">
              <w:rPr>
                <w:b/>
                <w:i/>
                <w:spacing w:val="-2"/>
                <w:sz w:val="22"/>
                <w:szCs w:val="22"/>
                <w:lang w:val="nl-NL"/>
              </w:rPr>
              <w:t>ThS. Nguyễn Hùng Cường</w:t>
            </w:r>
          </w:p>
        </w:tc>
        <w:tc>
          <w:tcPr>
            <w:tcW w:w="3469" w:type="dxa"/>
          </w:tcPr>
          <w:p w:rsidR="00A63ADA" w:rsidRPr="00953575" w:rsidRDefault="00A63ADA" w:rsidP="000C3062">
            <w:pPr>
              <w:widowControl w:val="0"/>
              <w:tabs>
                <w:tab w:val="left" w:pos="280"/>
              </w:tabs>
              <w:spacing w:before="120" w:after="120" w:line="276" w:lineRule="auto"/>
              <w:jc w:val="both"/>
              <w:rPr>
                <w:spacing w:val="-2"/>
                <w:sz w:val="22"/>
                <w:szCs w:val="22"/>
                <w:lang w:val="nl-NL"/>
              </w:rPr>
            </w:pPr>
            <w:r w:rsidRPr="00953575">
              <w:rPr>
                <w:spacing w:val="-2"/>
                <w:sz w:val="22"/>
                <w:szCs w:val="22"/>
                <w:lang w:val="nl-NL"/>
              </w:rPr>
              <w:t>GV Khoa Luật, Đại học Quốc gia Hà Nội</w:t>
            </w:r>
          </w:p>
          <w:p w:rsidR="006F5F93" w:rsidRPr="00953575" w:rsidRDefault="006F5F93" w:rsidP="000C3062">
            <w:pPr>
              <w:widowControl w:val="0"/>
              <w:tabs>
                <w:tab w:val="left" w:pos="280"/>
              </w:tabs>
              <w:spacing w:before="120" w:after="120" w:line="276" w:lineRule="auto"/>
              <w:jc w:val="both"/>
              <w:rPr>
                <w:spacing w:val="-2"/>
                <w:sz w:val="22"/>
                <w:szCs w:val="22"/>
                <w:lang w:val="nl-NL"/>
              </w:rPr>
            </w:pPr>
            <w:r w:rsidRPr="00953575">
              <w:rPr>
                <w:spacing w:val="-2"/>
                <w:sz w:val="22"/>
                <w:szCs w:val="22"/>
                <w:lang w:val="nl-NL"/>
              </w:rPr>
              <w:t>Email: cuongnguyenhungvn@gmail.com</w:t>
            </w:r>
          </w:p>
        </w:tc>
      </w:tr>
    </w:tbl>
    <w:p w:rsidR="00374EC0" w:rsidRPr="00374EC0" w:rsidRDefault="00374EC0" w:rsidP="000C3062">
      <w:pPr>
        <w:widowControl w:val="0"/>
        <w:spacing w:line="276" w:lineRule="auto"/>
        <w:jc w:val="both"/>
        <w:rPr>
          <w:b/>
          <w:lang w:val="nl-NL"/>
        </w:rPr>
      </w:pPr>
    </w:p>
    <w:p w:rsidR="003D1519" w:rsidRPr="007736C0" w:rsidRDefault="00077DB0" w:rsidP="000C3062">
      <w:pPr>
        <w:widowControl w:val="0"/>
        <w:spacing w:before="120" w:line="276" w:lineRule="auto"/>
        <w:jc w:val="both"/>
        <w:rPr>
          <w:b/>
          <w:lang w:val="sv-SE"/>
        </w:rPr>
      </w:pPr>
      <w:bookmarkStart w:id="1" w:name="_II._C¸c_m«n_häc tiªn quyÕt"/>
      <w:bookmarkEnd w:id="1"/>
      <w:r w:rsidRPr="007736C0">
        <w:rPr>
          <w:b/>
          <w:lang w:val="sv-SE"/>
        </w:rPr>
        <w:t xml:space="preserve">Thông tin liên hệ của các </w:t>
      </w:r>
      <w:r w:rsidR="003D1519" w:rsidRPr="007736C0">
        <w:rPr>
          <w:b/>
          <w:lang w:val="sv-SE"/>
        </w:rPr>
        <w:t>giảng viên:</w:t>
      </w:r>
    </w:p>
    <w:p w:rsidR="00C075BF" w:rsidRPr="007736C0" w:rsidRDefault="00C075BF" w:rsidP="000C3062">
      <w:pPr>
        <w:widowControl w:val="0"/>
        <w:spacing w:line="276" w:lineRule="auto"/>
        <w:jc w:val="both"/>
        <w:rPr>
          <w:b/>
          <w:lang w:val="sv-SE"/>
        </w:rPr>
      </w:pPr>
      <w:r w:rsidRPr="007736C0">
        <w:rPr>
          <w:b/>
          <w:lang w:val="sv-SE"/>
        </w:rPr>
        <w:t xml:space="preserve">Bộ môn </w:t>
      </w:r>
      <w:r w:rsidR="00274EC4" w:rsidRPr="007736C0">
        <w:rPr>
          <w:b/>
          <w:lang w:val="sv-SE"/>
        </w:rPr>
        <w:t>p</w:t>
      </w:r>
      <w:r w:rsidRPr="007736C0">
        <w:rPr>
          <w:b/>
          <w:lang w:val="sv-SE"/>
        </w:rPr>
        <w:t>háp luật về giải quyết tranh chấp thương mại quốc tế</w:t>
      </w:r>
    </w:p>
    <w:p w:rsidR="00054B38" w:rsidRPr="007736C0" w:rsidRDefault="00C075BF" w:rsidP="000C3062">
      <w:pPr>
        <w:widowControl w:val="0"/>
        <w:spacing w:line="276" w:lineRule="auto"/>
        <w:jc w:val="both"/>
        <w:rPr>
          <w:lang w:val="sv-SE"/>
        </w:rPr>
      </w:pPr>
      <w:r w:rsidRPr="007736C0">
        <w:rPr>
          <w:lang w:val="sv-SE"/>
        </w:rPr>
        <w:t xml:space="preserve">Địa điểm: </w:t>
      </w:r>
      <w:r w:rsidR="00054B38" w:rsidRPr="007736C0">
        <w:rPr>
          <w:lang w:val="sv-SE"/>
        </w:rPr>
        <w:t xml:space="preserve">Phòng </w:t>
      </w:r>
      <w:r w:rsidR="008F58A5" w:rsidRPr="007736C0">
        <w:rPr>
          <w:lang w:val="sv-SE"/>
        </w:rPr>
        <w:t>A.307</w:t>
      </w:r>
      <w:r w:rsidR="00054B38" w:rsidRPr="007736C0">
        <w:rPr>
          <w:lang w:val="sv-SE"/>
        </w:rPr>
        <w:t xml:space="preserve">, Nhà </w:t>
      </w:r>
      <w:r w:rsidR="008F58A5" w:rsidRPr="007736C0">
        <w:rPr>
          <w:lang w:val="sv-SE"/>
        </w:rPr>
        <w:t>A</w:t>
      </w:r>
      <w:r w:rsidR="00054B38" w:rsidRPr="007736C0">
        <w:rPr>
          <w:lang w:val="sv-SE"/>
        </w:rPr>
        <w:t xml:space="preserve"> - Trường Đại học Luật Hà Nội</w:t>
      </w:r>
    </w:p>
    <w:p w:rsidR="00054B38" w:rsidRPr="007736C0" w:rsidRDefault="00054B38" w:rsidP="000C3062">
      <w:pPr>
        <w:widowControl w:val="0"/>
        <w:spacing w:line="276" w:lineRule="auto"/>
        <w:jc w:val="both"/>
        <w:rPr>
          <w:lang w:val="sv-SE"/>
        </w:rPr>
      </w:pPr>
      <w:r w:rsidRPr="007736C0">
        <w:rPr>
          <w:lang w:val="sv-SE"/>
        </w:rPr>
        <w:t>Số 87, đường Nguyễn Chí Thanh, Đống Đa, Hà Nội.</w:t>
      </w:r>
    </w:p>
    <w:p w:rsidR="00054B38" w:rsidRPr="007736C0" w:rsidRDefault="00054B38" w:rsidP="000C3062">
      <w:pPr>
        <w:widowControl w:val="0"/>
        <w:spacing w:line="276" w:lineRule="auto"/>
        <w:jc w:val="both"/>
        <w:rPr>
          <w:lang w:val="sv-SE"/>
        </w:rPr>
      </w:pPr>
      <w:r w:rsidRPr="007736C0">
        <w:rPr>
          <w:lang w:val="sv-SE"/>
        </w:rPr>
        <w:t>Điện thoại: 04.37731787</w:t>
      </w:r>
      <w:r w:rsidR="00421057" w:rsidRPr="007736C0">
        <w:rPr>
          <w:lang w:val="sv-SE"/>
        </w:rPr>
        <w:t xml:space="preserve"> </w:t>
      </w:r>
    </w:p>
    <w:p w:rsidR="00054B38" w:rsidRPr="007736C0" w:rsidRDefault="00991EB7" w:rsidP="000C3062">
      <w:pPr>
        <w:widowControl w:val="0"/>
        <w:spacing w:line="276" w:lineRule="auto"/>
        <w:jc w:val="both"/>
        <w:rPr>
          <w:b/>
          <w:lang w:val="sv-SE"/>
        </w:rPr>
      </w:pPr>
      <w:r w:rsidRPr="007736C0">
        <w:rPr>
          <w:lang w:val="sv-SE"/>
        </w:rPr>
        <w:t>E-mail</w:t>
      </w:r>
      <w:r w:rsidR="00054B38" w:rsidRPr="007736C0">
        <w:rPr>
          <w:lang w:val="sv-SE"/>
        </w:rPr>
        <w:t xml:space="preserve">: </w:t>
      </w:r>
      <w:r w:rsidR="00C075BF" w:rsidRPr="007736C0">
        <w:rPr>
          <w:lang w:val="sv-SE"/>
        </w:rPr>
        <w:t>gqtctmqt2013@yahoo.com.vn</w:t>
      </w:r>
    </w:p>
    <w:p w:rsidR="00054B38" w:rsidRPr="007736C0" w:rsidRDefault="00054B38" w:rsidP="000C3062">
      <w:pPr>
        <w:widowControl w:val="0"/>
        <w:spacing w:line="276" w:lineRule="auto"/>
        <w:jc w:val="both"/>
        <w:rPr>
          <w:lang w:val="sv-SE"/>
        </w:rPr>
      </w:pPr>
      <w:r w:rsidRPr="007736C0">
        <w:rPr>
          <w:lang w:val="sv-SE"/>
        </w:rPr>
        <w:t xml:space="preserve">Giờ làm việc: 8h00 - 17h00 hàng ngày (trừ </w:t>
      </w:r>
      <w:r w:rsidR="002B57E9">
        <w:rPr>
          <w:lang w:val="sv-SE"/>
        </w:rPr>
        <w:t>T</w:t>
      </w:r>
      <w:r w:rsidRPr="007736C0">
        <w:rPr>
          <w:lang w:val="sv-SE"/>
        </w:rPr>
        <w:t xml:space="preserve">hứ bảy, </w:t>
      </w:r>
      <w:r w:rsidR="002B57E9">
        <w:rPr>
          <w:lang w:val="sv-SE"/>
        </w:rPr>
        <w:t>C</w:t>
      </w:r>
      <w:r w:rsidRPr="007736C0">
        <w:rPr>
          <w:lang w:val="sv-SE"/>
        </w:rPr>
        <w:t xml:space="preserve">hủ </w:t>
      </w:r>
      <w:r w:rsidR="002B57E9">
        <w:rPr>
          <w:lang w:val="sv-SE"/>
        </w:rPr>
        <w:t>N</w:t>
      </w:r>
      <w:r w:rsidRPr="007736C0">
        <w:rPr>
          <w:lang w:val="sv-SE"/>
        </w:rPr>
        <w:t>hật và ngày</w:t>
      </w:r>
      <w:r w:rsidR="00274EC4" w:rsidRPr="007736C0">
        <w:rPr>
          <w:lang w:val="sv-SE"/>
        </w:rPr>
        <w:t xml:space="preserve"> nghỉ</w:t>
      </w:r>
      <w:r w:rsidRPr="007736C0">
        <w:rPr>
          <w:lang w:val="sv-SE"/>
        </w:rPr>
        <w:t xml:space="preserve"> lễ).</w:t>
      </w:r>
    </w:p>
    <w:p w:rsidR="00385C1B" w:rsidRPr="0009009B" w:rsidRDefault="0046030F" w:rsidP="00A8336F">
      <w:pPr>
        <w:pStyle w:val="Heading1"/>
        <w:rPr>
          <w:lang w:val="sv-SE"/>
        </w:rPr>
      </w:pPr>
      <w:bookmarkStart w:id="2" w:name="_Toc438477096"/>
      <w:r w:rsidRPr="0009009B">
        <w:rPr>
          <w:lang w:val="sv-SE"/>
        </w:rPr>
        <w:t>2. MÔN HỌC TIÊN QUYẾT</w:t>
      </w:r>
      <w:bookmarkEnd w:id="2"/>
    </w:p>
    <w:p w:rsidR="00385C1B" w:rsidRPr="007736C0" w:rsidRDefault="00385C1B" w:rsidP="000C3062">
      <w:pPr>
        <w:widowControl w:val="0"/>
        <w:spacing w:line="276" w:lineRule="auto"/>
        <w:jc w:val="both"/>
        <w:rPr>
          <w:lang w:val="sv-SE"/>
        </w:rPr>
      </w:pPr>
      <w:r w:rsidRPr="007736C0">
        <w:rPr>
          <w:b/>
          <w:lang w:val="sv-SE"/>
        </w:rPr>
        <w:t xml:space="preserve">- </w:t>
      </w:r>
      <w:r w:rsidR="00516A03" w:rsidRPr="007736C0">
        <w:rPr>
          <w:lang w:val="sv-SE"/>
        </w:rPr>
        <w:t>Luật WTO;</w:t>
      </w:r>
    </w:p>
    <w:p w:rsidR="0046030F" w:rsidRPr="007736C0" w:rsidRDefault="00385C1B" w:rsidP="000C3062">
      <w:pPr>
        <w:widowControl w:val="0"/>
        <w:spacing w:line="276" w:lineRule="auto"/>
        <w:jc w:val="both"/>
        <w:rPr>
          <w:lang w:val="sv-SE"/>
        </w:rPr>
      </w:pPr>
      <w:r w:rsidRPr="007736C0">
        <w:rPr>
          <w:lang w:val="sv-SE"/>
        </w:rPr>
        <w:t>- Hợp đồng thương mại quốc tế và các giao dịch kinh doanh quốc tế</w:t>
      </w:r>
      <w:r w:rsidR="00516A03" w:rsidRPr="007736C0">
        <w:rPr>
          <w:lang w:val="sv-SE"/>
        </w:rPr>
        <w:t>.</w:t>
      </w:r>
      <w:r w:rsidR="003D1519" w:rsidRPr="007736C0">
        <w:rPr>
          <w:b/>
          <w:lang w:val="sv-SE"/>
        </w:rPr>
        <w:t xml:space="preserve"> </w:t>
      </w:r>
    </w:p>
    <w:p w:rsidR="00320B51" w:rsidRPr="0009009B" w:rsidRDefault="003E40C4" w:rsidP="00A8336F">
      <w:pPr>
        <w:pStyle w:val="Heading1"/>
        <w:rPr>
          <w:lang w:val="sv-SE"/>
        </w:rPr>
      </w:pPr>
      <w:bookmarkStart w:id="3" w:name="_Toc438477097"/>
      <w:r w:rsidRPr="0009009B">
        <w:rPr>
          <w:lang w:val="sv-SE"/>
        </w:rPr>
        <w:t>3</w:t>
      </w:r>
      <w:r w:rsidR="0046030F" w:rsidRPr="0009009B">
        <w:rPr>
          <w:lang w:val="sv-SE"/>
        </w:rPr>
        <w:t>. TÓM TẮT NỘI DUNG MÔN HỌC</w:t>
      </w:r>
      <w:bookmarkEnd w:id="3"/>
      <w:r w:rsidR="00320B51" w:rsidRPr="0009009B">
        <w:rPr>
          <w:lang w:val="sv-SE"/>
        </w:rPr>
        <w:t xml:space="preserve"> </w:t>
      </w:r>
    </w:p>
    <w:p w:rsidR="007E4B5C" w:rsidRPr="00FD4E90" w:rsidRDefault="007E4B5C" w:rsidP="000C3062">
      <w:pPr>
        <w:widowControl w:val="0"/>
        <w:spacing w:line="276" w:lineRule="auto"/>
        <w:jc w:val="both"/>
        <w:rPr>
          <w:lang w:val="sv-SE"/>
        </w:rPr>
      </w:pPr>
      <w:r w:rsidRPr="007736C0">
        <w:rPr>
          <w:lang w:val="sv-SE"/>
        </w:rPr>
        <w:t>Giải quyết tranh chấp trong TMQT là môn học chuyên ngành bắt buộc đ</w:t>
      </w:r>
      <w:r w:rsidR="00516A03" w:rsidRPr="007736C0">
        <w:rPr>
          <w:lang w:val="sv-SE"/>
        </w:rPr>
        <w:t xml:space="preserve">ối với sinh viên mã ngành </w:t>
      </w:r>
      <w:r w:rsidR="005B05C3" w:rsidRPr="007736C0">
        <w:rPr>
          <w:lang w:val="sv-SE"/>
        </w:rPr>
        <w:t>l</w:t>
      </w:r>
      <w:r w:rsidR="00516A03" w:rsidRPr="007736C0">
        <w:rPr>
          <w:lang w:val="sv-SE"/>
        </w:rPr>
        <w:t xml:space="preserve">uật </w:t>
      </w:r>
      <w:r w:rsidR="00FE1DB7" w:rsidRPr="007736C0">
        <w:rPr>
          <w:lang w:val="sv-SE"/>
        </w:rPr>
        <w:t>TMQT</w:t>
      </w:r>
      <w:r w:rsidRPr="007736C0">
        <w:rPr>
          <w:lang w:val="sv-SE"/>
        </w:rPr>
        <w:t xml:space="preserve">. Môn học cung cấp những kiến thức chuyên ngành sâu về giải quyết tranh chấp trong </w:t>
      </w:r>
      <w:r w:rsidRPr="00FD4E90">
        <w:rPr>
          <w:lang w:val="sv-SE"/>
        </w:rPr>
        <w:t>TMQT</w:t>
      </w:r>
      <w:r w:rsidR="00A3568C" w:rsidRPr="00FD4E90">
        <w:rPr>
          <w:lang w:val="sv-SE"/>
        </w:rPr>
        <w:t xml:space="preserve"> như</w:t>
      </w:r>
      <w:r w:rsidRPr="00FD4E90">
        <w:rPr>
          <w:lang w:val="sv-SE"/>
        </w:rPr>
        <w:t>:</w:t>
      </w:r>
    </w:p>
    <w:p w:rsidR="00DB4E9A" w:rsidRPr="00FD4E90" w:rsidRDefault="007E4B5C" w:rsidP="000C3062">
      <w:pPr>
        <w:widowControl w:val="0"/>
        <w:numPr>
          <w:ilvl w:val="0"/>
          <w:numId w:val="14"/>
        </w:numPr>
        <w:tabs>
          <w:tab w:val="clear" w:pos="513"/>
          <w:tab w:val="num" w:pos="280"/>
        </w:tabs>
        <w:spacing w:before="60" w:line="276" w:lineRule="auto"/>
        <w:ind w:left="0" w:firstLine="0"/>
        <w:jc w:val="both"/>
        <w:rPr>
          <w:lang w:val="sv-SE"/>
        </w:rPr>
      </w:pPr>
      <w:r w:rsidRPr="00FD4E90">
        <w:rPr>
          <w:lang w:val="sv-SE"/>
        </w:rPr>
        <w:t>K</w:t>
      </w:r>
      <w:r w:rsidR="00DB4E9A" w:rsidRPr="00FD4E90">
        <w:rPr>
          <w:lang w:val="sv-SE"/>
        </w:rPr>
        <w:t xml:space="preserve">iến thức về thực tiễn giải quyết tranh chấp </w:t>
      </w:r>
      <w:r w:rsidR="00D721DF" w:rsidRPr="00FD4E90">
        <w:rPr>
          <w:lang w:val="sv-SE"/>
        </w:rPr>
        <w:t>TMQT</w:t>
      </w:r>
      <w:r w:rsidR="00EB6BA4" w:rsidRPr="00FD4E90">
        <w:rPr>
          <w:lang w:val="sv-SE"/>
        </w:rPr>
        <w:t xml:space="preserve"> giữa </w:t>
      </w:r>
      <w:r w:rsidR="00A3568C" w:rsidRPr="00FD4E90">
        <w:rPr>
          <w:lang w:val="sv-SE"/>
        </w:rPr>
        <w:t>quốc gia và quốc gia</w:t>
      </w:r>
      <w:r w:rsidR="00DB4E9A" w:rsidRPr="00FD4E90">
        <w:rPr>
          <w:lang w:val="sv-SE"/>
        </w:rPr>
        <w:t>;</w:t>
      </w:r>
    </w:p>
    <w:p w:rsidR="007E4B5C" w:rsidRPr="00FD4E90" w:rsidRDefault="007E4B5C" w:rsidP="000C3062">
      <w:pPr>
        <w:widowControl w:val="0"/>
        <w:numPr>
          <w:ilvl w:val="0"/>
          <w:numId w:val="14"/>
        </w:numPr>
        <w:tabs>
          <w:tab w:val="clear" w:pos="513"/>
          <w:tab w:val="num" w:pos="280"/>
        </w:tabs>
        <w:spacing w:line="276" w:lineRule="auto"/>
        <w:ind w:left="0" w:firstLine="0"/>
        <w:jc w:val="both"/>
        <w:rPr>
          <w:lang w:val="sv-SE"/>
        </w:rPr>
      </w:pPr>
      <w:r w:rsidRPr="00FD4E90">
        <w:rPr>
          <w:lang w:val="sv-SE"/>
        </w:rPr>
        <w:t>Kiến thức về thực tiễn giải quyết tranh chấp TMQT giữa quốc gia và thương nhân;</w:t>
      </w:r>
    </w:p>
    <w:p w:rsidR="007E4B5C" w:rsidRPr="00FD4E90" w:rsidRDefault="007E4B5C" w:rsidP="000C3062">
      <w:pPr>
        <w:widowControl w:val="0"/>
        <w:numPr>
          <w:ilvl w:val="0"/>
          <w:numId w:val="14"/>
        </w:numPr>
        <w:tabs>
          <w:tab w:val="clear" w:pos="513"/>
          <w:tab w:val="num" w:pos="280"/>
        </w:tabs>
        <w:spacing w:line="276" w:lineRule="auto"/>
        <w:ind w:left="0" w:firstLine="0"/>
        <w:jc w:val="both"/>
        <w:rPr>
          <w:lang w:val="sv-SE"/>
        </w:rPr>
      </w:pPr>
      <w:r w:rsidRPr="00FD4E90">
        <w:rPr>
          <w:lang w:val="sv-SE"/>
        </w:rPr>
        <w:t xml:space="preserve">Kiến thức về thực tiễn giải quyết tranh chấp TMQT giữa thương </w:t>
      </w:r>
      <w:r w:rsidRPr="00FD4E90">
        <w:rPr>
          <w:lang w:val="sv-SE"/>
        </w:rPr>
        <w:lastRenderedPageBreak/>
        <w:t>nhân và thương nhân;</w:t>
      </w:r>
    </w:p>
    <w:p w:rsidR="00DB4E9A" w:rsidRPr="00FD4E90" w:rsidRDefault="007E4B5C" w:rsidP="000C3062">
      <w:pPr>
        <w:widowControl w:val="0"/>
        <w:numPr>
          <w:ilvl w:val="0"/>
          <w:numId w:val="14"/>
        </w:numPr>
        <w:tabs>
          <w:tab w:val="clear" w:pos="513"/>
          <w:tab w:val="num" w:pos="280"/>
        </w:tabs>
        <w:spacing w:line="276" w:lineRule="auto"/>
        <w:ind w:left="0" w:firstLine="0"/>
        <w:jc w:val="both"/>
        <w:rPr>
          <w:lang w:val="sv-SE"/>
        </w:rPr>
      </w:pPr>
      <w:r w:rsidRPr="00FD4E90">
        <w:rPr>
          <w:lang w:val="sv-SE"/>
        </w:rPr>
        <w:t>Kiến thức về</w:t>
      </w:r>
      <w:r w:rsidR="00DB4E9A" w:rsidRPr="00FD4E90">
        <w:rPr>
          <w:lang w:val="sv-SE"/>
        </w:rPr>
        <w:t xml:space="preserve"> các vấn đề pháp luật, kinh tế, chính trị, ngoạ</w:t>
      </w:r>
      <w:r w:rsidR="00D90652" w:rsidRPr="00FD4E90">
        <w:rPr>
          <w:lang w:val="sv-SE"/>
        </w:rPr>
        <w:t>i giao trong việc giải quyết</w:t>
      </w:r>
      <w:r w:rsidR="00DB4E9A" w:rsidRPr="00FD4E90">
        <w:rPr>
          <w:lang w:val="sv-SE"/>
        </w:rPr>
        <w:t xml:space="preserve"> tranh chấp </w:t>
      </w:r>
      <w:r w:rsidR="00D721DF" w:rsidRPr="00FD4E90">
        <w:rPr>
          <w:lang w:val="sv-SE"/>
        </w:rPr>
        <w:t>TMQT</w:t>
      </w:r>
      <w:r w:rsidR="00B55DCE" w:rsidRPr="00FD4E90">
        <w:rPr>
          <w:lang w:val="sv-SE"/>
        </w:rPr>
        <w:t>;</w:t>
      </w:r>
    </w:p>
    <w:p w:rsidR="007E4B5C" w:rsidRPr="00374EC0" w:rsidRDefault="007E4B5C" w:rsidP="000C3062">
      <w:pPr>
        <w:widowControl w:val="0"/>
        <w:tabs>
          <w:tab w:val="left" w:pos="720"/>
        </w:tabs>
        <w:spacing w:before="60" w:line="276" w:lineRule="auto"/>
        <w:jc w:val="both"/>
        <w:rPr>
          <w:lang w:val="sv-SE"/>
        </w:rPr>
      </w:pPr>
      <w:r w:rsidRPr="00374EC0">
        <w:rPr>
          <w:lang w:val="sv-SE"/>
        </w:rPr>
        <w:t>Đồng thời, xuyên suốt trong môn học, các giảng viên sẽ hướng dẫn sinh viên sử dụng phương pháp case study, k</w:t>
      </w:r>
      <w:r w:rsidR="00953076" w:rsidRPr="00374EC0">
        <w:rPr>
          <w:lang w:val="sv-SE"/>
        </w:rPr>
        <w:t>ĩ</w:t>
      </w:r>
      <w:r w:rsidRPr="00374EC0">
        <w:rPr>
          <w:lang w:val="sv-SE"/>
        </w:rPr>
        <w:t xml:space="preserve"> năng mock trial khi tiếp cận và</w:t>
      </w:r>
      <w:r w:rsidR="00B55DCE" w:rsidRPr="00374EC0">
        <w:rPr>
          <w:lang w:val="sv-SE"/>
        </w:rPr>
        <w:t xml:space="preserve"> giải quyết các tranh chấp TMQT.</w:t>
      </w:r>
    </w:p>
    <w:p w:rsidR="006824BE" w:rsidRPr="0009009B" w:rsidRDefault="008003A4" w:rsidP="00A8336F">
      <w:pPr>
        <w:pStyle w:val="Heading1"/>
        <w:rPr>
          <w:lang w:val="sv-SE"/>
        </w:rPr>
      </w:pPr>
      <w:bookmarkStart w:id="4" w:name="_Toc438477098"/>
      <w:r w:rsidRPr="0009009B">
        <w:rPr>
          <w:lang w:val="sv-SE"/>
        </w:rPr>
        <w:t>4</w:t>
      </w:r>
      <w:r w:rsidR="006824BE" w:rsidRPr="0009009B">
        <w:rPr>
          <w:lang w:val="sv-SE"/>
        </w:rPr>
        <w:t>. NỘI DUNG CHI TIẾT CỦA MÔN HỌC</w:t>
      </w:r>
      <w:bookmarkEnd w:id="4"/>
    </w:p>
    <w:p w:rsidR="000C3062" w:rsidRPr="000C3062" w:rsidRDefault="000C3062" w:rsidP="000C3062">
      <w:pPr>
        <w:widowControl w:val="0"/>
        <w:tabs>
          <w:tab w:val="left" w:pos="720"/>
        </w:tabs>
        <w:spacing w:line="276" w:lineRule="auto"/>
        <w:jc w:val="both"/>
        <w:rPr>
          <w:spacing w:val="-4"/>
          <w:lang w:val="sv-SE"/>
        </w:rPr>
      </w:pPr>
      <w:r w:rsidRPr="000C3062">
        <w:rPr>
          <w:b/>
          <w:spacing w:val="-4"/>
          <w:lang w:val="sv-SE"/>
        </w:rPr>
        <w:t>VẤN ĐỀ 1. Khái quát về giải quyết tranh chấp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1.1. Khái niệm tranh chấp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1.2. Các phương thức giải quyết tranh chấp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1.2.1. Các phương thức giải quyết tranh chấp thương mại quốc tế công</w:t>
      </w:r>
    </w:p>
    <w:p w:rsidR="000C3062" w:rsidRPr="000C3062" w:rsidRDefault="000C3062" w:rsidP="000C3062">
      <w:pPr>
        <w:widowControl w:val="0"/>
        <w:tabs>
          <w:tab w:val="left" w:pos="720"/>
        </w:tabs>
        <w:spacing w:line="276" w:lineRule="auto"/>
        <w:jc w:val="both"/>
        <w:rPr>
          <w:lang w:val="sv-SE"/>
        </w:rPr>
      </w:pPr>
      <w:r w:rsidRPr="000C3062">
        <w:rPr>
          <w:lang w:val="sv-SE"/>
        </w:rPr>
        <w:t>1.2.2. Các phương thức giải quyết tranh chấp thương mại quốc tế tư</w:t>
      </w:r>
    </w:p>
    <w:p w:rsidR="000C3062" w:rsidRPr="000C3062" w:rsidRDefault="000C3062" w:rsidP="000C3062">
      <w:pPr>
        <w:widowControl w:val="0"/>
        <w:tabs>
          <w:tab w:val="left" w:pos="720"/>
        </w:tabs>
        <w:spacing w:line="276" w:lineRule="auto"/>
        <w:jc w:val="both"/>
        <w:rPr>
          <w:lang w:val="sv-SE"/>
        </w:rPr>
      </w:pPr>
      <w:r w:rsidRPr="000C3062">
        <w:rPr>
          <w:lang w:val="sv-SE"/>
        </w:rPr>
        <w:t>1.3. Chủ thể tham gia vào quá trình giải quyết tranh chấp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1.3.1. Các thực thể công</w:t>
      </w:r>
    </w:p>
    <w:p w:rsidR="000C3062" w:rsidRPr="000C3062" w:rsidRDefault="000C3062" w:rsidP="000C3062">
      <w:pPr>
        <w:widowControl w:val="0"/>
        <w:tabs>
          <w:tab w:val="left" w:pos="720"/>
        </w:tabs>
        <w:spacing w:line="276" w:lineRule="auto"/>
        <w:jc w:val="both"/>
        <w:rPr>
          <w:lang w:val="vi-VN"/>
        </w:rPr>
      </w:pPr>
      <w:r w:rsidRPr="000C3062">
        <w:rPr>
          <w:lang w:val="sv-SE"/>
        </w:rPr>
        <w:t xml:space="preserve">(a) </w:t>
      </w:r>
      <w:r w:rsidRPr="000C3062">
        <w:rPr>
          <w:lang w:val="vi-VN"/>
        </w:rPr>
        <w:t>Quốc gia</w:t>
      </w:r>
    </w:p>
    <w:p w:rsidR="000C3062" w:rsidRPr="000C3062" w:rsidRDefault="000C3062" w:rsidP="000C3062">
      <w:pPr>
        <w:widowControl w:val="0"/>
        <w:tabs>
          <w:tab w:val="left" w:pos="720"/>
        </w:tabs>
        <w:spacing w:line="276" w:lineRule="auto"/>
        <w:jc w:val="both"/>
        <w:rPr>
          <w:lang w:val="sv-SE"/>
        </w:rPr>
      </w:pPr>
      <w:r w:rsidRPr="000C3062">
        <w:rPr>
          <w:lang w:val="sv-SE"/>
        </w:rPr>
        <w:t xml:space="preserve">(b) Vùng lãnh thổ </w:t>
      </w:r>
    </w:p>
    <w:p w:rsidR="000C3062" w:rsidRPr="000C3062" w:rsidRDefault="000C3062" w:rsidP="000C3062">
      <w:pPr>
        <w:widowControl w:val="0"/>
        <w:tabs>
          <w:tab w:val="left" w:pos="720"/>
        </w:tabs>
        <w:spacing w:line="276" w:lineRule="auto"/>
        <w:jc w:val="both"/>
        <w:rPr>
          <w:lang w:val="sv-SE"/>
        </w:rPr>
      </w:pPr>
      <w:r w:rsidRPr="000C3062">
        <w:rPr>
          <w:lang w:val="sv-SE"/>
        </w:rPr>
        <w:t>(c) Tổ chức quốc tế</w:t>
      </w:r>
    </w:p>
    <w:p w:rsidR="000C3062" w:rsidRPr="000C3062" w:rsidRDefault="000C3062" w:rsidP="000C3062">
      <w:pPr>
        <w:widowControl w:val="0"/>
        <w:tabs>
          <w:tab w:val="left" w:pos="720"/>
        </w:tabs>
        <w:spacing w:line="276" w:lineRule="auto"/>
        <w:jc w:val="both"/>
        <w:rPr>
          <w:lang w:val="sv-SE"/>
        </w:rPr>
      </w:pPr>
      <w:r w:rsidRPr="000C3062">
        <w:rPr>
          <w:lang w:val="sv-SE"/>
        </w:rPr>
        <w:t>1.3.2. Thương nhân</w:t>
      </w:r>
    </w:p>
    <w:p w:rsidR="000C3062" w:rsidRPr="000C3062" w:rsidRDefault="000C3062" w:rsidP="000C3062">
      <w:pPr>
        <w:widowControl w:val="0"/>
        <w:tabs>
          <w:tab w:val="left" w:pos="720"/>
        </w:tabs>
        <w:spacing w:line="276" w:lineRule="auto"/>
        <w:jc w:val="both"/>
        <w:rPr>
          <w:lang w:val="sv-SE"/>
        </w:rPr>
      </w:pPr>
      <w:r w:rsidRPr="000C3062">
        <w:rPr>
          <w:lang w:val="sv-SE"/>
        </w:rPr>
        <w:t>1.3.3.  Cơ quan giải quyết tranh chấp</w:t>
      </w:r>
    </w:p>
    <w:p w:rsidR="000C3062" w:rsidRPr="000C3062" w:rsidRDefault="000C3062" w:rsidP="000C3062">
      <w:pPr>
        <w:widowControl w:val="0"/>
        <w:tabs>
          <w:tab w:val="left" w:pos="720"/>
        </w:tabs>
        <w:spacing w:line="276" w:lineRule="auto"/>
        <w:jc w:val="both"/>
        <w:rPr>
          <w:lang w:val="sv-SE"/>
        </w:rPr>
      </w:pPr>
      <w:r w:rsidRPr="000C3062">
        <w:rPr>
          <w:lang w:val="sv-SE"/>
        </w:rPr>
        <w:t>1.4. Nguồn pháp luật về giải quyết tranh chấp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1.4.1. Pháp luật quốc gia</w:t>
      </w:r>
    </w:p>
    <w:p w:rsidR="000C3062" w:rsidRPr="000C3062" w:rsidRDefault="000C3062" w:rsidP="000C3062">
      <w:pPr>
        <w:widowControl w:val="0"/>
        <w:tabs>
          <w:tab w:val="left" w:pos="720"/>
        </w:tabs>
        <w:spacing w:line="276" w:lineRule="auto"/>
        <w:jc w:val="both"/>
        <w:rPr>
          <w:lang w:val="sv-SE"/>
        </w:rPr>
      </w:pPr>
      <w:r w:rsidRPr="000C3062">
        <w:rPr>
          <w:lang w:val="sv-SE"/>
        </w:rPr>
        <w:t>1.4.2. Điều ước quốc tế</w:t>
      </w:r>
    </w:p>
    <w:p w:rsidR="000C3062" w:rsidRPr="000C3062" w:rsidRDefault="000C3062" w:rsidP="000C3062">
      <w:pPr>
        <w:widowControl w:val="0"/>
        <w:tabs>
          <w:tab w:val="left" w:pos="720"/>
        </w:tabs>
        <w:spacing w:line="276" w:lineRule="auto"/>
        <w:jc w:val="both"/>
        <w:rPr>
          <w:lang w:val="sv-SE"/>
        </w:rPr>
      </w:pPr>
      <w:r w:rsidRPr="000C3062">
        <w:rPr>
          <w:lang w:val="sv-SE"/>
        </w:rPr>
        <w:t>1.4.3. Tập quán thương mại quốc tế</w:t>
      </w:r>
    </w:p>
    <w:p w:rsidR="000C3062" w:rsidRPr="000C3062" w:rsidRDefault="000C3062" w:rsidP="000C3062">
      <w:pPr>
        <w:widowControl w:val="0"/>
        <w:tabs>
          <w:tab w:val="left" w:pos="720"/>
        </w:tabs>
        <w:spacing w:line="276" w:lineRule="auto"/>
        <w:jc w:val="both"/>
        <w:rPr>
          <w:lang w:val="sv-SE"/>
        </w:rPr>
      </w:pPr>
      <w:r w:rsidRPr="000C3062">
        <w:rPr>
          <w:lang w:val="sv-SE"/>
        </w:rPr>
        <w:t>1.4.4. Các nguồn luật khác</w:t>
      </w:r>
    </w:p>
    <w:p w:rsidR="000C3062" w:rsidRPr="000C3062" w:rsidRDefault="000C3062" w:rsidP="000C3062">
      <w:pPr>
        <w:widowControl w:val="0"/>
        <w:tabs>
          <w:tab w:val="left" w:pos="720"/>
        </w:tabs>
        <w:spacing w:line="276" w:lineRule="auto"/>
        <w:jc w:val="both"/>
        <w:rPr>
          <w:b/>
          <w:lang w:val="sv-SE"/>
        </w:rPr>
      </w:pPr>
      <w:r w:rsidRPr="000C3062">
        <w:rPr>
          <w:b/>
          <w:lang w:val="sv-SE"/>
        </w:rPr>
        <w:t>VẤN ĐỀ 2. Giải quyết tranh chấp thương mại quốc tế tại cơ quan giải quyết tranh chấp của WTO</w:t>
      </w:r>
    </w:p>
    <w:p w:rsidR="000C3062" w:rsidRPr="000C3062" w:rsidRDefault="000C3062" w:rsidP="000C3062">
      <w:pPr>
        <w:widowControl w:val="0"/>
        <w:tabs>
          <w:tab w:val="left" w:pos="540"/>
        </w:tabs>
        <w:spacing w:line="276" w:lineRule="auto"/>
        <w:jc w:val="both"/>
        <w:rPr>
          <w:lang w:val="sv-SE"/>
        </w:rPr>
      </w:pPr>
      <w:r w:rsidRPr="000C3062">
        <w:rPr>
          <w:lang w:val="sv-SE"/>
        </w:rPr>
        <w:t xml:space="preserve">2.1. Thẩm quyền, nguyên tắc và thủ tục giải quyết tranh chấp </w:t>
      </w:r>
      <w:r w:rsidRPr="000C3062">
        <w:rPr>
          <w:spacing w:val="-4"/>
          <w:lang w:val="sv-SE"/>
        </w:rPr>
        <w:t>tại cơ quan giải quyết tranh chấp của WTO (DSB</w:t>
      </w:r>
      <w:r w:rsidRPr="000C3062">
        <w:rPr>
          <w:lang w:val="sv-SE"/>
        </w:rPr>
        <w:t>)</w:t>
      </w:r>
    </w:p>
    <w:p w:rsidR="000C3062" w:rsidRPr="000C3062" w:rsidRDefault="000C3062" w:rsidP="000C3062">
      <w:pPr>
        <w:widowControl w:val="0"/>
        <w:tabs>
          <w:tab w:val="left" w:pos="420"/>
        </w:tabs>
        <w:spacing w:line="276" w:lineRule="auto"/>
        <w:jc w:val="both"/>
        <w:rPr>
          <w:spacing w:val="-4"/>
          <w:lang w:val="sv-SE"/>
        </w:rPr>
      </w:pPr>
      <w:r w:rsidRPr="000C3062">
        <w:rPr>
          <w:lang w:val="sv-SE"/>
        </w:rPr>
        <w:t xml:space="preserve">2.2. </w:t>
      </w:r>
      <w:r w:rsidRPr="000C3062">
        <w:rPr>
          <w:spacing w:val="-4"/>
          <w:lang w:val="sv-SE"/>
        </w:rPr>
        <w:t>Luật áp dụng để giải quyết tranh chấp thương mại quốc tế của WTO</w:t>
      </w:r>
    </w:p>
    <w:p w:rsidR="000C3062" w:rsidRPr="000C3062" w:rsidRDefault="000C3062" w:rsidP="000C3062">
      <w:pPr>
        <w:widowControl w:val="0"/>
        <w:tabs>
          <w:tab w:val="left" w:pos="420"/>
        </w:tabs>
        <w:spacing w:line="276" w:lineRule="auto"/>
        <w:jc w:val="both"/>
        <w:rPr>
          <w:spacing w:val="-4"/>
          <w:lang w:val="sv-SE"/>
        </w:rPr>
      </w:pPr>
      <w:r w:rsidRPr="000C3062">
        <w:rPr>
          <w:spacing w:val="-4"/>
          <w:lang w:val="sv-SE"/>
        </w:rPr>
        <w:lastRenderedPageBreak/>
        <w:t xml:space="preserve">2.3. </w:t>
      </w:r>
      <w:r w:rsidRPr="000C3062">
        <w:rPr>
          <w:spacing w:val="-4"/>
          <w:lang w:val="vi-VN"/>
        </w:rPr>
        <w:t>T</w:t>
      </w:r>
      <w:r w:rsidRPr="000C3062">
        <w:rPr>
          <w:spacing w:val="-4"/>
          <w:lang w:val="sv-SE"/>
        </w:rPr>
        <w:t>hực thi phán quyết của DSB</w:t>
      </w:r>
    </w:p>
    <w:p w:rsidR="000C3062" w:rsidRPr="000C3062" w:rsidRDefault="000C3062" w:rsidP="000C3062">
      <w:pPr>
        <w:widowControl w:val="0"/>
        <w:tabs>
          <w:tab w:val="left" w:pos="420"/>
        </w:tabs>
        <w:spacing w:line="276" w:lineRule="auto"/>
        <w:jc w:val="both"/>
        <w:rPr>
          <w:lang w:val="sv-SE"/>
        </w:rPr>
      </w:pPr>
      <w:r w:rsidRPr="000C3062">
        <w:rPr>
          <w:spacing w:val="-4"/>
          <w:lang w:val="sv-SE"/>
        </w:rPr>
        <w:t xml:space="preserve">2.4. </w:t>
      </w:r>
      <w:r w:rsidRPr="000C3062">
        <w:rPr>
          <w:lang w:val="sv-SE"/>
        </w:rPr>
        <w:t xml:space="preserve">Thẩm quyền, nguyên tắc và thủ tục giải quyết tranh chấp theo thủ tục </w:t>
      </w:r>
      <w:r w:rsidRPr="000C3062">
        <w:rPr>
          <w:lang w:val="vi-VN"/>
        </w:rPr>
        <w:t>t</w:t>
      </w:r>
      <w:r w:rsidRPr="000C3062">
        <w:rPr>
          <w:lang w:val="sv-SE"/>
        </w:rPr>
        <w:t>rọng tài của WTO</w:t>
      </w:r>
    </w:p>
    <w:p w:rsidR="000C3062" w:rsidRPr="000C3062" w:rsidRDefault="000C3062" w:rsidP="000C3062">
      <w:pPr>
        <w:widowControl w:val="0"/>
        <w:tabs>
          <w:tab w:val="left" w:pos="420"/>
        </w:tabs>
        <w:spacing w:line="276" w:lineRule="auto"/>
        <w:jc w:val="both"/>
        <w:rPr>
          <w:b/>
          <w:spacing w:val="-4"/>
          <w:lang w:val="sv-SE"/>
        </w:rPr>
      </w:pPr>
      <w:r w:rsidRPr="000C3062">
        <w:rPr>
          <w:b/>
          <w:spacing w:val="-4"/>
          <w:lang w:val="sv-SE"/>
        </w:rPr>
        <w:t xml:space="preserve">VẤN ĐỀ 3. Giải quyết tranh chấp thương mại quốc tế giữa các quốc gia theo cơ chế giải quyết tranh chấp của </w:t>
      </w:r>
      <w:r w:rsidR="00412D68">
        <w:rPr>
          <w:b/>
          <w:spacing w:val="-4"/>
          <w:lang w:val="sv-SE"/>
        </w:rPr>
        <w:t>các liên kết kinh tế khu vực</w:t>
      </w:r>
    </w:p>
    <w:p w:rsidR="000C3062" w:rsidRPr="000C3062" w:rsidRDefault="000C3062" w:rsidP="000C3062">
      <w:pPr>
        <w:widowControl w:val="0"/>
        <w:tabs>
          <w:tab w:val="left" w:pos="420"/>
        </w:tabs>
        <w:spacing w:line="276" w:lineRule="auto"/>
        <w:jc w:val="both"/>
        <w:rPr>
          <w:spacing w:val="-4"/>
          <w:lang w:val="sv-SE"/>
        </w:rPr>
      </w:pPr>
      <w:r w:rsidRPr="000C3062">
        <w:rPr>
          <w:spacing w:val="-4"/>
          <w:lang w:val="sv-SE"/>
        </w:rPr>
        <w:t>3.1. Khái quát về việc giải quyết tranh chấp thương mại quốc tế giữa các quốc gia theo cơ chế giải quyết tranh chấp của một liên kết kinh tế khu vực</w:t>
      </w:r>
    </w:p>
    <w:p w:rsidR="000C3062" w:rsidRPr="000C3062" w:rsidRDefault="000C3062" w:rsidP="000C3062">
      <w:pPr>
        <w:widowControl w:val="0"/>
        <w:tabs>
          <w:tab w:val="left" w:pos="420"/>
        </w:tabs>
        <w:spacing w:line="276" w:lineRule="auto"/>
        <w:jc w:val="both"/>
        <w:rPr>
          <w:spacing w:val="-4"/>
          <w:lang w:val="sv-SE"/>
        </w:rPr>
      </w:pPr>
      <w:r w:rsidRPr="000C3062">
        <w:rPr>
          <w:spacing w:val="-4"/>
          <w:lang w:val="sv-SE"/>
        </w:rPr>
        <w:t>3.2. Giải quyết tranh chấp thương mại quốc tế giữa các quốc gia theo cơ chế giải quyết tranh chấp của EU</w:t>
      </w:r>
    </w:p>
    <w:p w:rsidR="000C3062" w:rsidRPr="000C3062" w:rsidRDefault="000C3062" w:rsidP="000C3062">
      <w:pPr>
        <w:widowControl w:val="0"/>
        <w:tabs>
          <w:tab w:val="left" w:pos="420"/>
        </w:tabs>
        <w:spacing w:line="276" w:lineRule="auto"/>
        <w:jc w:val="both"/>
        <w:rPr>
          <w:spacing w:val="-4"/>
          <w:lang w:val="sv-SE"/>
        </w:rPr>
      </w:pPr>
      <w:r w:rsidRPr="000C3062">
        <w:rPr>
          <w:spacing w:val="-4"/>
          <w:lang w:val="sv-SE"/>
        </w:rPr>
        <w:t>3.3. Giải quyết tranh chấp thương mại quốc tế giữa các quốc gia theo cơ chế giải quyết tranh chấp của ASEAN</w:t>
      </w:r>
    </w:p>
    <w:p w:rsidR="000C3062" w:rsidRDefault="000C3062" w:rsidP="000C3062">
      <w:pPr>
        <w:widowControl w:val="0"/>
        <w:tabs>
          <w:tab w:val="left" w:pos="420"/>
        </w:tabs>
        <w:spacing w:line="276" w:lineRule="auto"/>
        <w:jc w:val="both"/>
        <w:rPr>
          <w:spacing w:val="-4"/>
          <w:lang w:val="sv-SE"/>
        </w:rPr>
      </w:pPr>
      <w:r w:rsidRPr="000C3062">
        <w:rPr>
          <w:spacing w:val="-4"/>
          <w:lang w:val="sv-SE"/>
        </w:rPr>
        <w:t>3.4. Giải quyết tranh chấp thương mại quốc tế giữa các quốc gia theo cơ chế giải quyết tranh chấp của NAFTA</w:t>
      </w:r>
    </w:p>
    <w:p w:rsidR="00412D68" w:rsidRPr="000C3062" w:rsidRDefault="00412D68" w:rsidP="000C3062">
      <w:pPr>
        <w:widowControl w:val="0"/>
        <w:tabs>
          <w:tab w:val="left" w:pos="420"/>
        </w:tabs>
        <w:spacing w:line="276" w:lineRule="auto"/>
        <w:jc w:val="both"/>
        <w:rPr>
          <w:spacing w:val="-4"/>
          <w:lang w:val="sv-SE"/>
        </w:rPr>
      </w:pPr>
      <w:r>
        <w:rPr>
          <w:spacing w:val="-4"/>
          <w:lang w:val="sv-SE"/>
        </w:rPr>
        <w:t>3.5. Giải quyết tranh chấp thương mại quốc tế theo các FTA thế hệ mới mà Việt Nam là thành viên</w:t>
      </w:r>
    </w:p>
    <w:p w:rsidR="000C3062" w:rsidRPr="000C3062" w:rsidRDefault="000C3062" w:rsidP="000C3062">
      <w:pPr>
        <w:widowControl w:val="0"/>
        <w:tabs>
          <w:tab w:val="left" w:pos="420"/>
        </w:tabs>
        <w:spacing w:line="276" w:lineRule="auto"/>
        <w:jc w:val="both"/>
        <w:rPr>
          <w:b/>
          <w:lang w:val="sv-SE"/>
        </w:rPr>
      </w:pPr>
      <w:r w:rsidRPr="000C3062">
        <w:rPr>
          <w:b/>
          <w:lang w:val="sv-SE"/>
        </w:rPr>
        <w:t xml:space="preserve">VẤN ĐỀ 4. Giải quyết tranh chấp thương mại quốc tế giữa các quốc gia </w:t>
      </w:r>
      <w:r w:rsidR="00412D68">
        <w:rPr>
          <w:b/>
          <w:lang w:val="sv-SE"/>
        </w:rPr>
        <w:t>tại Toà án quốc tế (ICJ), Trọng tài quốc tế và các biện pháp ngoại giao</w:t>
      </w:r>
      <w:r w:rsidRPr="000C3062">
        <w:rPr>
          <w:b/>
          <w:lang w:val="sv-SE"/>
        </w:rPr>
        <w:t xml:space="preserve"> </w:t>
      </w:r>
    </w:p>
    <w:p w:rsidR="000C3062" w:rsidRPr="000C3062" w:rsidRDefault="000C3062" w:rsidP="000C3062">
      <w:pPr>
        <w:widowControl w:val="0"/>
        <w:tabs>
          <w:tab w:val="left" w:pos="540"/>
        </w:tabs>
        <w:spacing w:line="276" w:lineRule="auto"/>
        <w:jc w:val="both"/>
        <w:rPr>
          <w:lang w:val="sv-SE"/>
        </w:rPr>
      </w:pPr>
      <w:r w:rsidRPr="000C3062">
        <w:rPr>
          <w:lang w:val="sv-SE"/>
        </w:rPr>
        <w:t>4.1. Giải quyết tranh chấp thương mại quốc tế tại Toà án quốc tế (ICJ)</w:t>
      </w:r>
    </w:p>
    <w:p w:rsidR="000C3062" w:rsidRPr="000C3062" w:rsidRDefault="000C3062" w:rsidP="000C3062">
      <w:pPr>
        <w:widowControl w:val="0"/>
        <w:spacing w:line="276" w:lineRule="auto"/>
        <w:jc w:val="both"/>
        <w:rPr>
          <w:lang w:val="sv-SE"/>
        </w:rPr>
      </w:pPr>
      <w:r w:rsidRPr="000C3062">
        <w:rPr>
          <w:lang w:val="sv-SE"/>
        </w:rPr>
        <w:t>4.1.1. Thẩm quyền, nguyên tắc và thủ tục giải quyết tranh chấp</w:t>
      </w:r>
    </w:p>
    <w:p w:rsidR="000C3062" w:rsidRPr="000C3062" w:rsidRDefault="000C3062" w:rsidP="000C3062">
      <w:pPr>
        <w:widowControl w:val="0"/>
        <w:spacing w:line="276" w:lineRule="auto"/>
        <w:jc w:val="both"/>
        <w:rPr>
          <w:lang w:val="sv-SE"/>
        </w:rPr>
      </w:pPr>
      <w:r w:rsidRPr="000C3062">
        <w:rPr>
          <w:lang w:val="sv-SE"/>
        </w:rPr>
        <w:t xml:space="preserve">4.1.2. Luật áp dụng </w:t>
      </w:r>
      <w:r w:rsidRPr="000C3062">
        <w:rPr>
          <w:lang w:val="vi-VN"/>
        </w:rPr>
        <w:t>trong</w:t>
      </w:r>
      <w:r w:rsidRPr="000C3062">
        <w:rPr>
          <w:lang w:val="sv-SE"/>
        </w:rPr>
        <w:t xml:space="preserve"> giải quyết tranh chấp thương mại quốc tế tại Toà án quốc tế</w:t>
      </w:r>
    </w:p>
    <w:p w:rsidR="000C3062" w:rsidRPr="000C3062" w:rsidRDefault="000C3062" w:rsidP="000C3062">
      <w:pPr>
        <w:widowControl w:val="0"/>
        <w:spacing w:line="276" w:lineRule="auto"/>
        <w:jc w:val="both"/>
        <w:rPr>
          <w:lang w:val="sv-SE"/>
        </w:rPr>
      </w:pPr>
      <w:r w:rsidRPr="000C3062">
        <w:rPr>
          <w:lang w:val="sv-SE"/>
        </w:rPr>
        <w:t>4.1.3. Thực thi phán quyết của ICJ</w:t>
      </w:r>
    </w:p>
    <w:p w:rsidR="000C3062" w:rsidRPr="000C3062" w:rsidRDefault="000C3062" w:rsidP="000C3062">
      <w:pPr>
        <w:widowControl w:val="0"/>
        <w:tabs>
          <w:tab w:val="left" w:pos="540"/>
        </w:tabs>
        <w:spacing w:line="276" w:lineRule="auto"/>
        <w:jc w:val="both"/>
        <w:rPr>
          <w:lang w:val="sv-SE"/>
        </w:rPr>
      </w:pPr>
      <w:r w:rsidRPr="000C3062">
        <w:rPr>
          <w:lang w:val="sv-SE"/>
        </w:rPr>
        <w:t>4.2. Giải quyết tranh chấp thương mại quốc tế giữa các quốc gia tại Trọng tài quốc tế</w:t>
      </w:r>
    </w:p>
    <w:p w:rsidR="000C3062" w:rsidRPr="000C3062" w:rsidRDefault="000C3062" w:rsidP="000C3062">
      <w:pPr>
        <w:widowControl w:val="0"/>
        <w:tabs>
          <w:tab w:val="left" w:pos="720"/>
        </w:tabs>
        <w:spacing w:line="276" w:lineRule="auto"/>
        <w:jc w:val="both"/>
        <w:rPr>
          <w:lang w:val="sv-SE"/>
        </w:rPr>
      </w:pPr>
      <w:r w:rsidRPr="000C3062">
        <w:rPr>
          <w:lang w:val="sv-SE"/>
        </w:rPr>
        <w:t>4.2.1. Thẩm quyền, nguyên tắc và thủ tục giải quyết tranh chấp</w:t>
      </w:r>
    </w:p>
    <w:p w:rsidR="000C3062" w:rsidRPr="000C3062" w:rsidRDefault="000C3062" w:rsidP="000C3062">
      <w:pPr>
        <w:widowControl w:val="0"/>
        <w:tabs>
          <w:tab w:val="left" w:pos="420"/>
        </w:tabs>
        <w:spacing w:line="276" w:lineRule="auto"/>
        <w:jc w:val="both"/>
        <w:rPr>
          <w:lang w:val="sv-SE"/>
        </w:rPr>
      </w:pPr>
      <w:r w:rsidRPr="000C3062">
        <w:rPr>
          <w:lang w:val="sv-SE"/>
        </w:rPr>
        <w:t xml:space="preserve">4.2.2. Luật áp dụng </w:t>
      </w:r>
      <w:r w:rsidRPr="000C3062">
        <w:rPr>
          <w:lang w:val="vi-VN"/>
        </w:rPr>
        <w:t>trong</w:t>
      </w:r>
      <w:r w:rsidRPr="000C3062">
        <w:rPr>
          <w:lang w:val="sv-SE"/>
        </w:rPr>
        <w:t xml:space="preserve"> giải quyết tranh chấp thương mại quốc tế tại trọng tài quốc tế.</w:t>
      </w:r>
    </w:p>
    <w:p w:rsidR="000C3062" w:rsidRPr="000C3062" w:rsidRDefault="000C3062" w:rsidP="000C3062">
      <w:pPr>
        <w:widowControl w:val="0"/>
        <w:tabs>
          <w:tab w:val="left" w:pos="420"/>
        </w:tabs>
        <w:spacing w:line="276" w:lineRule="auto"/>
        <w:jc w:val="both"/>
        <w:rPr>
          <w:lang w:val="sv-SE"/>
        </w:rPr>
      </w:pPr>
      <w:r w:rsidRPr="000C3062">
        <w:rPr>
          <w:lang w:val="sv-SE"/>
        </w:rPr>
        <w:t>4.2.3. Thực thi phán quyết của trọng tài quốc tế</w:t>
      </w:r>
    </w:p>
    <w:p w:rsidR="000C3062" w:rsidRPr="000C3062" w:rsidRDefault="000C3062" w:rsidP="000C3062">
      <w:pPr>
        <w:widowControl w:val="0"/>
        <w:spacing w:line="276" w:lineRule="auto"/>
        <w:jc w:val="both"/>
        <w:rPr>
          <w:lang w:val="sv-SE"/>
        </w:rPr>
      </w:pPr>
      <w:r w:rsidRPr="000C3062">
        <w:rPr>
          <w:lang w:val="sv-SE"/>
        </w:rPr>
        <w:t xml:space="preserve">4.3. Phương thức giải quyết tranh chấp thương mại quốc tế mang tính </w:t>
      </w:r>
      <w:r w:rsidRPr="000C3062">
        <w:rPr>
          <w:lang w:val="sv-SE"/>
        </w:rPr>
        <w:lastRenderedPageBreak/>
        <w:t>ngoại giao</w:t>
      </w:r>
    </w:p>
    <w:p w:rsidR="000C3062" w:rsidRPr="000C3062" w:rsidRDefault="000C3062" w:rsidP="000C3062">
      <w:pPr>
        <w:widowControl w:val="0"/>
        <w:spacing w:line="276" w:lineRule="auto"/>
        <w:jc w:val="both"/>
        <w:rPr>
          <w:lang w:val="sv-SE"/>
        </w:rPr>
      </w:pPr>
      <w:r w:rsidRPr="000C3062">
        <w:rPr>
          <w:lang w:val="sv-SE"/>
        </w:rPr>
        <w:t>4.3.1. Khái quát về phương thức giải quyết tranh chấp thương mại quốc tế mang tính ngoại giao (đàm phán, trung gian, điều tra, thương lượng)</w:t>
      </w:r>
    </w:p>
    <w:p w:rsidR="000C3062" w:rsidRPr="000C3062" w:rsidRDefault="000C3062" w:rsidP="000C3062">
      <w:pPr>
        <w:widowControl w:val="0"/>
        <w:spacing w:line="276" w:lineRule="auto"/>
        <w:jc w:val="both"/>
        <w:rPr>
          <w:lang w:val="sv-SE"/>
        </w:rPr>
      </w:pPr>
      <w:r w:rsidRPr="000C3062">
        <w:rPr>
          <w:spacing w:val="-6"/>
          <w:lang w:val="sv-SE"/>
        </w:rPr>
        <w:t>4.3.2. Áp dụng phương thức giải quyết tranh chấp thương mại quốc tế</w:t>
      </w:r>
      <w:r w:rsidRPr="000C3062">
        <w:rPr>
          <w:lang w:val="sv-SE"/>
        </w:rPr>
        <w:t xml:space="preserve"> mang tính ngoại giao tại các cơ quan giải quyết tranh chấp</w:t>
      </w:r>
    </w:p>
    <w:p w:rsidR="000C3062" w:rsidRPr="000C3062" w:rsidRDefault="000C3062" w:rsidP="000C3062">
      <w:pPr>
        <w:widowControl w:val="0"/>
        <w:tabs>
          <w:tab w:val="left" w:pos="420"/>
        </w:tabs>
        <w:spacing w:line="276" w:lineRule="auto"/>
        <w:jc w:val="both"/>
        <w:rPr>
          <w:lang w:val="sv-SE"/>
        </w:rPr>
      </w:pPr>
      <w:r w:rsidRPr="000C3062">
        <w:rPr>
          <w:b/>
          <w:spacing w:val="-4"/>
          <w:lang w:val="sv-SE"/>
        </w:rPr>
        <w:t>VẤN ĐỀ 5. Giải quyết tranh chấp giữa nhà đầu tư nước ngoài và chính phủ nước tiếp nhận đầu tư</w:t>
      </w:r>
    </w:p>
    <w:p w:rsidR="000C3062" w:rsidRPr="000C3062" w:rsidRDefault="000C3062" w:rsidP="000C3062">
      <w:pPr>
        <w:widowControl w:val="0"/>
        <w:tabs>
          <w:tab w:val="left" w:pos="720"/>
        </w:tabs>
        <w:spacing w:line="276" w:lineRule="auto"/>
        <w:jc w:val="both"/>
        <w:rPr>
          <w:lang w:val="sv-SE"/>
        </w:rPr>
      </w:pPr>
      <w:r w:rsidRPr="000C3062">
        <w:rPr>
          <w:lang w:val="sv-SE"/>
        </w:rPr>
        <w:t>5.1. Khái quát về giải quyết tranh chấp giữa nhà đầu tư nước ngoài và chính phủ nước tiếp nhận đầu tư</w:t>
      </w:r>
    </w:p>
    <w:p w:rsidR="000C3062" w:rsidRPr="000C3062" w:rsidRDefault="000C3062" w:rsidP="000C3062">
      <w:pPr>
        <w:widowControl w:val="0"/>
        <w:tabs>
          <w:tab w:val="left" w:pos="720"/>
        </w:tabs>
        <w:spacing w:line="276" w:lineRule="auto"/>
        <w:jc w:val="both"/>
        <w:rPr>
          <w:lang w:val="sv-SE"/>
        </w:rPr>
      </w:pPr>
      <w:r w:rsidRPr="000C3062">
        <w:rPr>
          <w:lang w:val="sv-SE"/>
        </w:rPr>
        <w:t>5.1.1. Khái niệm tranh chấp giữa nhà đầu tư nước ngoài và chính phủ nước tiếp nhận đầu tư</w:t>
      </w:r>
    </w:p>
    <w:p w:rsidR="000C3062" w:rsidRPr="000C3062" w:rsidRDefault="000C3062" w:rsidP="000C3062">
      <w:pPr>
        <w:widowControl w:val="0"/>
        <w:tabs>
          <w:tab w:val="left" w:pos="720"/>
        </w:tabs>
        <w:spacing w:line="276" w:lineRule="auto"/>
        <w:jc w:val="both"/>
        <w:rPr>
          <w:lang w:val="sv-SE"/>
        </w:rPr>
      </w:pPr>
      <w:r w:rsidRPr="000C3062">
        <w:rPr>
          <w:lang w:val="sv-SE"/>
        </w:rPr>
        <w:t>5.1.2. Địa vị pháp lý của chính phủ nước tiếp nhận đầu tư trong các tranh chấp với nhà đầu tư nước ngoài</w:t>
      </w:r>
    </w:p>
    <w:p w:rsidR="000C3062" w:rsidRPr="000C3062" w:rsidRDefault="000C3062" w:rsidP="000C3062">
      <w:pPr>
        <w:widowControl w:val="0"/>
        <w:tabs>
          <w:tab w:val="left" w:pos="720"/>
        </w:tabs>
        <w:spacing w:line="276" w:lineRule="auto"/>
        <w:jc w:val="both"/>
        <w:rPr>
          <w:lang w:val="sv-SE"/>
        </w:rPr>
      </w:pPr>
      <w:r w:rsidRPr="000C3062">
        <w:rPr>
          <w:lang w:val="sv-SE"/>
        </w:rPr>
        <w:t>5.1.3. Các phương thức giải quyết tranh chấp giữa nhà đầu tư nước ngoài và chính phủ nước tiếp nhận đầu tư</w:t>
      </w:r>
    </w:p>
    <w:p w:rsidR="000C3062" w:rsidRPr="000C3062" w:rsidRDefault="000C3062" w:rsidP="000C3062">
      <w:pPr>
        <w:widowControl w:val="0"/>
        <w:tabs>
          <w:tab w:val="left" w:pos="720"/>
        </w:tabs>
        <w:spacing w:line="276" w:lineRule="auto"/>
        <w:jc w:val="both"/>
        <w:rPr>
          <w:lang w:val="sv-SE"/>
        </w:rPr>
      </w:pPr>
      <w:r w:rsidRPr="000C3062">
        <w:rPr>
          <w:lang w:val="sv-SE"/>
        </w:rPr>
        <w:t xml:space="preserve">5.2. Giải quyết tranh chấp giữa nhà đầu tư nước ngoài và chính phủ nước tiếp nhận đầu tư tại Trung tâm </w:t>
      </w:r>
      <w:r w:rsidR="002B57E9">
        <w:rPr>
          <w:lang w:val="sv-SE"/>
        </w:rPr>
        <w:t>G</w:t>
      </w:r>
      <w:r w:rsidRPr="000C3062">
        <w:rPr>
          <w:lang w:val="sv-SE"/>
        </w:rPr>
        <w:t xml:space="preserve">iải quyết tranh chấp đầu tư quốc tế (ICSID) </w:t>
      </w:r>
    </w:p>
    <w:p w:rsidR="000C3062" w:rsidRDefault="000C3062" w:rsidP="000C3062">
      <w:pPr>
        <w:widowControl w:val="0"/>
        <w:tabs>
          <w:tab w:val="left" w:pos="720"/>
        </w:tabs>
        <w:spacing w:line="276" w:lineRule="auto"/>
        <w:jc w:val="both"/>
      </w:pPr>
      <w:r w:rsidRPr="000C3062">
        <w:rPr>
          <w:lang w:val="sv-SE"/>
        </w:rPr>
        <w:t xml:space="preserve">5.3. Giải quyết tranh chấp đầu tư giữa nhà đầu tư nước ngoài và chính phủ nước tiếp nhận đầu tư tại </w:t>
      </w:r>
      <w:r w:rsidRPr="000C3062">
        <w:t xml:space="preserve">Tòa </w:t>
      </w:r>
      <w:r w:rsidR="002B57E9">
        <w:rPr>
          <w:bCs/>
        </w:rPr>
        <w:t>T</w:t>
      </w:r>
      <w:r w:rsidRPr="000C3062">
        <w:rPr>
          <w:bCs/>
        </w:rPr>
        <w:t>rọng tài</w:t>
      </w:r>
      <w:r w:rsidRPr="000C3062">
        <w:t xml:space="preserve"> thường trực (PCA)</w:t>
      </w:r>
    </w:p>
    <w:p w:rsidR="00412D68" w:rsidRPr="000C3062" w:rsidRDefault="00412D68" w:rsidP="000C3062">
      <w:pPr>
        <w:widowControl w:val="0"/>
        <w:tabs>
          <w:tab w:val="left" w:pos="720"/>
        </w:tabs>
        <w:spacing w:line="276" w:lineRule="auto"/>
        <w:jc w:val="both"/>
        <w:rPr>
          <w:lang w:val="sv-SE"/>
        </w:rPr>
      </w:pPr>
      <w:r>
        <w:t>5.4. Giải quyết tranh chấp đầu tư giữa nhà đầu tư nước ngoài và chính phủ nước tiếp nhận đầu tư theo các FTA thế hệ mới mà Việt Nam là thành viên</w:t>
      </w:r>
    </w:p>
    <w:p w:rsidR="000C3062" w:rsidRPr="000C3062" w:rsidRDefault="000C3062" w:rsidP="000C3062">
      <w:pPr>
        <w:widowControl w:val="0"/>
        <w:tabs>
          <w:tab w:val="left" w:pos="720"/>
        </w:tabs>
        <w:spacing w:line="276" w:lineRule="auto"/>
        <w:jc w:val="both"/>
        <w:rPr>
          <w:b/>
          <w:lang w:val="sv-SE"/>
        </w:rPr>
      </w:pPr>
      <w:r w:rsidRPr="000C3062">
        <w:rPr>
          <w:b/>
          <w:lang w:val="sv-SE"/>
        </w:rPr>
        <w:t>VẤN ĐỀ 6. Giải quyết tranh chấp hợp đồng thương mại quốc tế tại toà án quốc gia</w:t>
      </w:r>
    </w:p>
    <w:p w:rsidR="000C3062" w:rsidRPr="000C3062" w:rsidRDefault="000C3062" w:rsidP="000C3062">
      <w:pPr>
        <w:widowControl w:val="0"/>
        <w:tabs>
          <w:tab w:val="left" w:pos="0"/>
        </w:tabs>
        <w:spacing w:line="276" w:lineRule="auto"/>
        <w:jc w:val="both"/>
        <w:rPr>
          <w:spacing w:val="-8"/>
          <w:lang w:val="sv-SE"/>
        </w:rPr>
      </w:pPr>
      <w:r w:rsidRPr="000C3062">
        <w:rPr>
          <w:spacing w:val="-8"/>
          <w:lang w:val="sv-SE"/>
        </w:rPr>
        <w:t>6.1. Khái quát về hệ thống toà án một số nước</w:t>
      </w:r>
    </w:p>
    <w:p w:rsidR="000C3062" w:rsidRPr="000C3062" w:rsidRDefault="000C3062" w:rsidP="000C3062">
      <w:pPr>
        <w:widowControl w:val="0"/>
        <w:tabs>
          <w:tab w:val="left" w:pos="0"/>
        </w:tabs>
        <w:spacing w:line="276" w:lineRule="auto"/>
        <w:jc w:val="both"/>
        <w:rPr>
          <w:spacing w:val="-8"/>
          <w:lang w:val="sv-SE"/>
        </w:rPr>
      </w:pPr>
      <w:r w:rsidRPr="000C3062">
        <w:rPr>
          <w:spacing w:val="-8"/>
          <w:lang w:val="sv-SE"/>
        </w:rPr>
        <w:t>6.2. Thẩm quyền và thủ tục giải quyết tranh chấp hợp đồng thương mại quốc tế tại toà án quốc gia</w:t>
      </w:r>
    </w:p>
    <w:p w:rsidR="000C3062" w:rsidRPr="000C3062" w:rsidRDefault="000C3062" w:rsidP="000C3062">
      <w:pPr>
        <w:widowControl w:val="0"/>
        <w:tabs>
          <w:tab w:val="left" w:pos="0"/>
        </w:tabs>
        <w:spacing w:line="276" w:lineRule="auto"/>
        <w:jc w:val="both"/>
        <w:rPr>
          <w:lang w:val="sv-SE"/>
        </w:rPr>
      </w:pPr>
      <w:r w:rsidRPr="000C3062">
        <w:rPr>
          <w:lang w:val="sv-SE"/>
        </w:rPr>
        <w:t>6.3. Luật áp dụng trong giải quyết tranh chấp hợp đồng thương mại quốc tế tại toà án quốc gia</w:t>
      </w:r>
    </w:p>
    <w:p w:rsidR="000C3062" w:rsidRPr="000C3062" w:rsidRDefault="000C3062" w:rsidP="000C3062">
      <w:pPr>
        <w:widowControl w:val="0"/>
        <w:tabs>
          <w:tab w:val="left" w:pos="0"/>
        </w:tabs>
        <w:spacing w:line="276" w:lineRule="auto"/>
        <w:jc w:val="both"/>
        <w:rPr>
          <w:lang w:val="sv-SE"/>
        </w:rPr>
      </w:pPr>
      <w:r w:rsidRPr="000C3062">
        <w:rPr>
          <w:lang w:val="sv-SE"/>
        </w:rPr>
        <w:t>6.4. Thực thi bản án của toà án trong nước và toà án nước ngoài</w:t>
      </w:r>
    </w:p>
    <w:p w:rsidR="000C3062" w:rsidRPr="000C3062" w:rsidRDefault="000C3062" w:rsidP="000C3062">
      <w:pPr>
        <w:widowControl w:val="0"/>
        <w:tabs>
          <w:tab w:val="left" w:pos="0"/>
        </w:tabs>
        <w:spacing w:line="276" w:lineRule="auto"/>
        <w:jc w:val="both"/>
        <w:rPr>
          <w:lang w:val="sv-SE"/>
        </w:rPr>
      </w:pPr>
      <w:r w:rsidRPr="000C3062">
        <w:rPr>
          <w:lang w:val="sv-SE"/>
        </w:rPr>
        <w:t xml:space="preserve">6.5. Giải quyết tranh chấp hợp đồng thương mại quốc tế tại toà án </w:t>
      </w:r>
      <w:r w:rsidRPr="000C3062">
        <w:rPr>
          <w:lang w:val="sv-SE"/>
        </w:rPr>
        <w:lastRenderedPageBreak/>
        <w:t>Việt Nam</w:t>
      </w:r>
    </w:p>
    <w:p w:rsidR="000C3062" w:rsidRPr="000C3062" w:rsidRDefault="000C3062" w:rsidP="000C3062">
      <w:pPr>
        <w:widowControl w:val="0"/>
        <w:tabs>
          <w:tab w:val="left" w:pos="420"/>
        </w:tabs>
        <w:spacing w:line="276" w:lineRule="auto"/>
        <w:jc w:val="both"/>
        <w:rPr>
          <w:b/>
          <w:lang w:val="sv-SE"/>
        </w:rPr>
      </w:pPr>
      <w:r w:rsidRPr="000C3062">
        <w:rPr>
          <w:b/>
          <w:lang w:val="sv-SE"/>
        </w:rPr>
        <w:t>VẤN ĐỀ 7. Giải quyết tranh chấp hợp đồng thương mại quốc tế bằng trọng tài thương mại quốc tế</w:t>
      </w:r>
    </w:p>
    <w:p w:rsidR="000C3062" w:rsidRDefault="000C3062" w:rsidP="000C3062">
      <w:pPr>
        <w:widowControl w:val="0"/>
        <w:tabs>
          <w:tab w:val="left" w:pos="420"/>
        </w:tabs>
        <w:spacing w:line="276" w:lineRule="auto"/>
        <w:jc w:val="both"/>
      </w:pPr>
      <w:r w:rsidRPr="000C3062">
        <w:t>7.1. Khái quát về trọng tài thương mại quốc tế</w:t>
      </w:r>
    </w:p>
    <w:p w:rsidR="00412D68" w:rsidRDefault="00412D68" w:rsidP="000C3062">
      <w:pPr>
        <w:widowControl w:val="0"/>
        <w:tabs>
          <w:tab w:val="left" w:pos="420"/>
        </w:tabs>
        <w:spacing w:line="276" w:lineRule="auto"/>
        <w:jc w:val="both"/>
      </w:pPr>
      <w:r>
        <w:t>7.1.1. Định nghĩa trọng tài thương mại quốc tế</w:t>
      </w:r>
    </w:p>
    <w:p w:rsidR="00412D68" w:rsidRDefault="00412D68" w:rsidP="000C3062">
      <w:pPr>
        <w:widowControl w:val="0"/>
        <w:tabs>
          <w:tab w:val="left" w:pos="420"/>
        </w:tabs>
        <w:spacing w:line="276" w:lineRule="auto"/>
        <w:jc w:val="both"/>
      </w:pPr>
      <w:r>
        <w:t>7.1.2. Đặc điểm trọng tài thương mại quốc tế</w:t>
      </w:r>
    </w:p>
    <w:p w:rsidR="00412D68" w:rsidRPr="000C3062" w:rsidRDefault="00412D68" w:rsidP="000C3062">
      <w:pPr>
        <w:widowControl w:val="0"/>
        <w:tabs>
          <w:tab w:val="left" w:pos="420"/>
        </w:tabs>
        <w:spacing w:line="276" w:lineRule="auto"/>
        <w:jc w:val="both"/>
      </w:pPr>
      <w:r>
        <w:t>7.1.3. Các tổ chức trọng tài thương mại quốc tế trong khu vực</w:t>
      </w:r>
    </w:p>
    <w:p w:rsidR="000C3062" w:rsidRDefault="000C3062" w:rsidP="000C3062">
      <w:pPr>
        <w:widowControl w:val="0"/>
        <w:tabs>
          <w:tab w:val="left" w:pos="420"/>
        </w:tabs>
        <w:spacing w:line="276" w:lineRule="auto"/>
        <w:jc w:val="both"/>
      </w:pPr>
      <w:r w:rsidRPr="000C3062">
        <w:t>7.2. Thẩm quyền và thủ tục tố tụng của trọng tài thương mại quốc tế</w:t>
      </w:r>
    </w:p>
    <w:p w:rsidR="00412D68" w:rsidRDefault="00412D68" w:rsidP="000C3062">
      <w:pPr>
        <w:widowControl w:val="0"/>
        <w:tabs>
          <w:tab w:val="left" w:pos="420"/>
        </w:tabs>
        <w:spacing w:line="276" w:lineRule="auto"/>
        <w:jc w:val="both"/>
      </w:pPr>
      <w:r>
        <w:t>7.2.1. Thẩm quyền của trọng tài thương mại quốc tế</w:t>
      </w:r>
    </w:p>
    <w:p w:rsidR="00412D68" w:rsidRDefault="001B2C00" w:rsidP="000C3062">
      <w:pPr>
        <w:widowControl w:val="0"/>
        <w:tabs>
          <w:tab w:val="left" w:pos="420"/>
        </w:tabs>
        <w:spacing w:line="276" w:lineRule="auto"/>
        <w:jc w:val="both"/>
      </w:pPr>
      <w:r>
        <w:t>7.2.2. Q</w:t>
      </w:r>
      <w:r w:rsidR="00D52246">
        <w:t>uan hệ giữa thẩm quyền trọng tài và thẩm quyền toà án</w:t>
      </w:r>
    </w:p>
    <w:p w:rsidR="00D52246" w:rsidRPr="000C3062" w:rsidRDefault="00D52246" w:rsidP="000C3062">
      <w:pPr>
        <w:widowControl w:val="0"/>
        <w:tabs>
          <w:tab w:val="left" w:pos="420"/>
        </w:tabs>
        <w:spacing w:line="276" w:lineRule="auto"/>
        <w:jc w:val="both"/>
      </w:pPr>
      <w:r>
        <w:t>7.2.3. Thủ tục tố tụng của trọng tài thương mại quốc tế</w:t>
      </w:r>
    </w:p>
    <w:p w:rsidR="000C3062" w:rsidRDefault="000C3062" w:rsidP="000C3062">
      <w:pPr>
        <w:widowControl w:val="0"/>
        <w:tabs>
          <w:tab w:val="left" w:pos="420"/>
        </w:tabs>
        <w:spacing w:line="276" w:lineRule="auto"/>
        <w:jc w:val="both"/>
      </w:pPr>
      <w:r w:rsidRPr="000C3062">
        <w:t xml:space="preserve">7.3. </w:t>
      </w:r>
      <w:r w:rsidR="00D52246">
        <w:t>Công nhận và cho thi hành</w:t>
      </w:r>
      <w:r w:rsidRPr="000C3062">
        <w:t xml:space="preserve"> phán quyết của trọng tài thương mại quốc tế </w:t>
      </w:r>
    </w:p>
    <w:p w:rsidR="00D52246" w:rsidRDefault="00D52246" w:rsidP="000C3062">
      <w:pPr>
        <w:widowControl w:val="0"/>
        <w:tabs>
          <w:tab w:val="left" w:pos="420"/>
        </w:tabs>
        <w:spacing w:line="276" w:lineRule="auto"/>
        <w:jc w:val="both"/>
      </w:pPr>
      <w:r>
        <w:t>7.3.1. Khái niệm công nhận và cho thi hành phán quyết của trọng tài thương mại quốc tế</w:t>
      </w:r>
    </w:p>
    <w:p w:rsidR="00D52246" w:rsidRDefault="00D52246" w:rsidP="000C3062">
      <w:pPr>
        <w:widowControl w:val="0"/>
        <w:tabs>
          <w:tab w:val="left" w:pos="420"/>
        </w:tabs>
        <w:spacing w:line="276" w:lineRule="auto"/>
        <w:jc w:val="both"/>
      </w:pPr>
      <w:r>
        <w:t>7.3.2. Công ước New York 1958 về công nhận và cho thi hành phán quyết trọng tài nước ngoài</w:t>
      </w:r>
    </w:p>
    <w:p w:rsidR="00D52246" w:rsidRPr="000C3062" w:rsidRDefault="00D52246" w:rsidP="000C3062">
      <w:pPr>
        <w:widowControl w:val="0"/>
        <w:tabs>
          <w:tab w:val="left" w:pos="420"/>
        </w:tabs>
        <w:spacing w:line="276" w:lineRule="auto"/>
        <w:jc w:val="both"/>
      </w:pPr>
      <w:r>
        <w:t>7.3.3. Các quy định về công nhận và cho thi hành phán quyết trọng tài nước ngoài theo Pháp luật Việt Nam</w:t>
      </w:r>
    </w:p>
    <w:p w:rsidR="000C3062" w:rsidRPr="000C3062" w:rsidRDefault="000C3062" w:rsidP="000C3062">
      <w:pPr>
        <w:widowControl w:val="0"/>
        <w:tabs>
          <w:tab w:val="left" w:pos="420"/>
        </w:tabs>
        <w:spacing w:line="276" w:lineRule="auto"/>
        <w:jc w:val="both"/>
        <w:rPr>
          <w:b/>
          <w:lang w:val="sv-SE"/>
        </w:rPr>
      </w:pPr>
      <w:r w:rsidRPr="000C3062">
        <w:rPr>
          <w:b/>
          <w:lang w:val="sv-SE"/>
        </w:rPr>
        <w:t xml:space="preserve">VẤN ĐỀ 8. Giải quyết tranh chấp hợp đồng thương mại quốc tế bằng các phương thức thương lượng và hoà giải </w:t>
      </w:r>
    </w:p>
    <w:p w:rsidR="000C3062" w:rsidRPr="000C3062" w:rsidRDefault="000C3062" w:rsidP="000C3062">
      <w:pPr>
        <w:widowControl w:val="0"/>
        <w:tabs>
          <w:tab w:val="left" w:pos="0"/>
        </w:tabs>
        <w:spacing w:line="276" w:lineRule="auto"/>
        <w:jc w:val="both"/>
        <w:rPr>
          <w:lang w:val="sv-SE"/>
        </w:rPr>
      </w:pPr>
      <w:r w:rsidRPr="000C3062">
        <w:rPr>
          <w:lang w:val="sv-SE"/>
        </w:rPr>
        <w:t>8.1. Phương thức thương lượng</w:t>
      </w:r>
    </w:p>
    <w:p w:rsidR="000C3062" w:rsidRPr="000C3062" w:rsidRDefault="000C3062" w:rsidP="000C3062">
      <w:pPr>
        <w:widowControl w:val="0"/>
        <w:tabs>
          <w:tab w:val="left" w:pos="720"/>
        </w:tabs>
        <w:spacing w:line="276" w:lineRule="auto"/>
        <w:jc w:val="both"/>
        <w:rPr>
          <w:lang w:val="sv-SE"/>
        </w:rPr>
      </w:pPr>
      <w:r w:rsidRPr="000C3062">
        <w:rPr>
          <w:lang w:val="sv-SE"/>
        </w:rPr>
        <w:t>8.1.1. Khái niệm thương lượng</w:t>
      </w:r>
    </w:p>
    <w:p w:rsidR="000C3062" w:rsidRPr="000C3062" w:rsidRDefault="000C3062" w:rsidP="000C3062">
      <w:pPr>
        <w:widowControl w:val="0"/>
        <w:tabs>
          <w:tab w:val="left" w:pos="720"/>
        </w:tabs>
        <w:spacing w:line="276" w:lineRule="auto"/>
        <w:jc w:val="both"/>
        <w:rPr>
          <w:lang w:val="sv-SE"/>
        </w:rPr>
      </w:pPr>
      <w:r w:rsidRPr="000C3062">
        <w:rPr>
          <w:lang w:val="sv-SE"/>
        </w:rPr>
        <w:t>8.1.2. Thủ tục thương lượng</w:t>
      </w:r>
    </w:p>
    <w:p w:rsidR="000C3062" w:rsidRPr="000C3062" w:rsidRDefault="000C3062" w:rsidP="000C3062">
      <w:pPr>
        <w:widowControl w:val="0"/>
        <w:tabs>
          <w:tab w:val="left" w:pos="0"/>
          <w:tab w:val="left" w:pos="540"/>
        </w:tabs>
        <w:spacing w:line="276" w:lineRule="auto"/>
        <w:jc w:val="both"/>
        <w:rPr>
          <w:lang w:val="sv-SE"/>
        </w:rPr>
      </w:pPr>
      <w:r w:rsidRPr="000C3062">
        <w:rPr>
          <w:lang w:val="sv-SE"/>
        </w:rPr>
        <w:t>8.2. Phương thức hoà giải</w:t>
      </w:r>
    </w:p>
    <w:p w:rsidR="000C3062" w:rsidRPr="000C3062" w:rsidRDefault="000C3062" w:rsidP="000C3062">
      <w:pPr>
        <w:widowControl w:val="0"/>
        <w:tabs>
          <w:tab w:val="left" w:pos="720"/>
        </w:tabs>
        <w:spacing w:line="276" w:lineRule="auto"/>
        <w:jc w:val="both"/>
      </w:pPr>
      <w:r w:rsidRPr="000C3062">
        <w:t>8.2.1. Khái niệm hoà giải</w:t>
      </w:r>
    </w:p>
    <w:p w:rsidR="000C3062" w:rsidRPr="000C3062" w:rsidRDefault="000C3062" w:rsidP="000C3062">
      <w:pPr>
        <w:widowControl w:val="0"/>
        <w:tabs>
          <w:tab w:val="left" w:pos="720"/>
        </w:tabs>
        <w:spacing w:line="276" w:lineRule="auto"/>
        <w:jc w:val="both"/>
      </w:pPr>
      <w:r w:rsidRPr="000C3062">
        <w:t>8.2.2. Bản quy tắc hoà giải 1980 của UNCITRAL</w:t>
      </w:r>
    </w:p>
    <w:p w:rsidR="000C3062" w:rsidRPr="000C3062" w:rsidRDefault="000C3062" w:rsidP="000C3062">
      <w:pPr>
        <w:widowControl w:val="0"/>
        <w:tabs>
          <w:tab w:val="left" w:pos="720"/>
        </w:tabs>
        <w:spacing w:line="276" w:lineRule="auto"/>
        <w:jc w:val="both"/>
      </w:pPr>
      <w:r w:rsidRPr="000C3062">
        <w:t>8.2.3. Bản nguyên tắc hoà giải 1988 của ICC</w:t>
      </w:r>
    </w:p>
    <w:p w:rsidR="000C3062" w:rsidRPr="000C3062" w:rsidRDefault="000C3062" w:rsidP="000C3062">
      <w:pPr>
        <w:widowControl w:val="0"/>
        <w:tabs>
          <w:tab w:val="left" w:pos="720"/>
        </w:tabs>
        <w:spacing w:line="276" w:lineRule="auto"/>
        <w:jc w:val="both"/>
      </w:pPr>
      <w:r w:rsidRPr="000C3062">
        <w:t>8.2.4. Luật mẫu về hòa giải thương mại quốc tế của UNCITRAL (2002)</w:t>
      </w:r>
      <w:r w:rsidRPr="000C3062">
        <w:tab/>
      </w:r>
    </w:p>
    <w:p w:rsidR="000C3062" w:rsidRPr="000C3062" w:rsidRDefault="000C3062" w:rsidP="000C3062">
      <w:pPr>
        <w:widowControl w:val="0"/>
        <w:tabs>
          <w:tab w:val="left" w:pos="720"/>
        </w:tabs>
        <w:spacing w:line="276" w:lineRule="auto"/>
        <w:jc w:val="both"/>
        <w:rPr>
          <w:b/>
          <w:spacing w:val="-4"/>
        </w:rPr>
      </w:pPr>
      <w:r w:rsidRPr="000C3062">
        <w:rPr>
          <w:b/>
          <w:spacing w:val="-4"/>
        </w:rPr>
        <w:t>VẤN ĐỀ 9.</w:t>
      </w:r>
      <w:r w:rsidRPr="000C3062">
        <w:rPr>
          <w:spacing w:val="-4"/>
        </w:rPr>
        <w:t xml:space="preserve"> </w:t>
      </w:r>
      <w:r w:rsidRPr="000C3062">
        <w:rPr>
          <w:b/>
          <w:spacing w:val="-4"/>
        </w:rPr>
        <w:t>Giải quyết tranh chấp thương mại quốc tế trong một số lĩnh vực cụ thể</w:t>
      </w:r>
    </w:p>
    <w:p w:rsidR="000C3062" w:rsidRPr="000C3062" w:rsidRDefault="000C3062" w:rsidP="000C3062">
      <w:pPr>
        <w:widowControl w:val="0"/>
        <w:tabs>
          <w:tab w:val="left" w:pos="720"/>
        </w:tabs>
        <w:spacing w:line="276" w:lineRule="auto"/>
        <w:jc w:val="both"/>
        <w:rPr>
          <w:spacing w:val="-4"/>
        </w:rPr>
      </w:pPr>
      <w:r w:rsidRPr="000C3062">
        <w:rPr>
          <w:spacing w:val="-4"/>
        </w:rPr>
        <w:t>9.1. Giải quyết tranh chấp thương mại quốc tế về bán phá giá</w:t>
      </w:r>
    </w:p>
    <w:p w:rsidR="000C3062" w:rsidRDefault="00D52246" w:rsidP="000C3062">
      <w:pPr>
        <w:widowControl w:val="0"/>
        <w:tabs>
          <w:tab w:val="left" w:pos="720"/>
        </w:tabs>
        <w:spacing w:line="276" w:lineRule="auto"/>
        <w:jc w:val="both"/>
        <w:rPr>
          <w:spacing w:val="-4"/>
        </w:rPr>
      </w:pPr>
      <w:r>
        <w:rPr>
          <w:spacing w:val="-4"/>
        </w:rPr>
        <w:lastRenderedPageBreak/>
        <w:t xml:space="preserve">9.1.1. </w:t>
      </w:r>
      <w:r w:rsidR="000C3062" w:rsidRPr="000C3062">
        <w:rPr>
          <w:spacing w:val="-4"/>
        </w:rPr>
        <w:t>Giải quyết tranh chấp thương mại quốc tế về bán phá giá theo pháp luật chống bán phá giá của nước nhập khẩu</w:t>
      </w:r>
    </w:p>
    <w:p w:rsidR="00D52246" w:rsidRPr="000C3062" w:rsidRDefault="00D52246" w:rsidP="000C3062">
      <w:pPr>
        <w:widowControl w:val="0"/>
        <w:tabs>
          <w:tab w:val="left" w:pos="720"/>
        </w:tabs>
        <w:spacing w:line="276" w:lineRule="auto"/>
        <w:jc w:val="both"/>
        <w:rPr>
          <w:spacing w:val="-4"/>
        </w:rPr>
      </w:pPr>
      <w:r>
        <w:rPr>
          <w:spacing w:val="-4"/>
        </w:rPr>
        <w:t xml:space="preserve">9.1.2. </w:t>
      </w:r>
      <w:r w:rsidRPr="000C3062">
        <w:rPr>
          <w:spacing w:val="-4"/>
        </w:rPr>
        <w:t>Giải quyết tranh chấp thương mại quốc tế về bán phá giá tại WTO</w:t>
      </w:r>
    </w:p>
    <w:p w:rsidR="000C3062" w:rsidRPr="000C3062" w:rsidRDefault="000C3062" w:rsidP="000C3062">
      <w:pPr>
        <w:widowControl w:val="0"/>
        <w:tabs>
          <w:tab w:val="left" w:pos="720"/>
        </w:tabs>
        <w:spacing w:line="276" w:lineRule="auto"/>
        <w:jc w:val="both"/>
        <w:rPr>
          <w:spacing w:val="-4"/>
        </w:rPr>
      </w:pPr>
      <w:r w:rsidRPr="000C3062">
        <w:rPr>
          <w:spacing w:val="-4"/>
        </w:rPr>
        <w:t>9.2. Giải quyết tranh chấp thương mại quốc tế về trợ cấp xuất khẩu</w:t>
      </w:r>
    </w:p>
    <w:p w:rsidR="000C3062" w:rsidRDefault="000C3062" w:rsidP="000C3062">
      <w:pPr>
        <w:widowControl w:val="0"/>
        <w:tabs>
          <w:tab w:val="left" w:pos="851"/>
        </w:tabs>
        <w:spacing w:line="276" w:lineRule="auto"/>
        <w:jc w:val="both"/>
        <w:rPr>
          <w:spacing w:val="-4"/>
        </w:rPr>
      </w:pPr>
      <w:r w:rsidRPr="000C3062">
        <w:rPr>
          <w:spacing w:val="-4"/>
        </w:rPr>
        <w:t>9.2.</w:t>
      </w:r>
      <w:r w:rsidR="00D52246">
        <w:rPr>
          <w:spacing w:val="-4"/>
        </w:rPr>
        <w:t>1</w:t>
      </w:r>
      <w:r w:rsidRPr="000C3062">
        <w:rPr>
          <w:spacing w:val="-4"/>
        </w:rPr>
        <w:t>. Giải quyết tranh chấp thương mại quốc tế về trợ cấp xuất khẩu theo pháp luật chống trợ cấp xuất khẩu của nước nhập khẩu</w:t>
      </w:r>
    </w:p>
    <w:p w:rsidR="00D52246" w:rsidRPr="000C3062" w:rsidRDefault="00D52246" w:rsidP="000C3062">
      <w:pPr>
        <w:widowControl w:val="0"/>
        <w:tabs>
          <w:tab w:val="left" w:pos="851"/>
        </w:tabs>
        <w:spacing w:line="276" w:lineRule="auto"/>
        <w:jc w:val="both"/>
        <w:rPr>
          <w:spacing w:val="-4"/>
        </w:rPr>
      </w:pPr>
      <w:r>
        <w:rPr>
          <w:spacing w:val="-4"/>
        </w:rPr>
        <w:t>9.2.2</w:t>
      </w:r>
      <w:r w:rsidRPr="000C3062">
        <w:rPr>
          <w:spacing w:val="-4"/>
        </w:rPr>
        <w:t xml:space="preserve">. Giải quyết tranh chấp thương mại quốc tế về trợ cấp xuất khẩu tại WTO </w:t>
      </w:r>
    </w:p>
    <w:p w:rsidR="000C3062" w:rsidRPr="000C3062" w:rsidRDefault="000C3062" w:rsidP="000C3062">
      <w:pPr>
        <w:widowControl w:val="0"/>
        <w:tabs>
          <w:tab w:val="left" w:pos="720"/>
        </w:tabs>
        <w:spacing w:line="276" w:lineRule="auto"/>
        <w:jc w:val="both"/>
        <w:rPr>
          <w:spacing w:val="-4"/>
        </w:rPr>
      </w:pPr>
      <w:r w:rsidRPr="000C3062">
        <w:rPr>
          <w:spacing w:val="-4"/>
        </w:rPr>
        <w:t>9.3. Giải quyết tranh chấp thương mại quốc tế về tự vệ thương mại</w:t>
      </w:r>
    </w:p>
    <w:p w:rsidR="000C3062" w:rsidRDefault="000C3062" w:rsidP="000C3062">
      <w:pPr>
        <w:widowControl w:val="0"/>
        <w:tabs>
          <w:tab w:val="left" w:pos="720"/>
        </w:tabs>
        <w:spacing w:line="276" w:lineRule="auto"/>
        <w:jc w:val="both"/>
        <w:rPr>
          <w:spacing w:val="-4"/>
        </w:rPr>
      </w:pPr>
      <w:r w:rsidRPr="000C3062">
        <w:rPr>
          <w:spacing w:val="-4"/>
        </w:rPr>
        <w:t>9.3.</w:t>
      </w:r>
      <w:r w:rsidR="00D52246">
        <w:rPr>
          <w:spacing w:val="-4"/>
        </w:rPr>
        <w:t>1</w:t>
      </w:r>
      <w:r w:rsidRPr="000C3062">
        <w:rPr>
          <w:spacing w:val="-4"/>
        </w:rPr>
        <w:t>. Giải quyết tranh chấp thương mại quốc tế về tự vệ thương mại theo pháp luật về tự vệ thương mại của nước nhập khẩu</w:t>
      </w:r>
    </w:p>
    <w:p w:rsidR="00D52246" w:rsidRPr="000C3062" w:rsidRDefault="00D52246" w:rsidP="000C3062">
      <w:pPr>
        <w:widowControl w:val="0"/>
        <w:tabs>
          <w:tab w:val="left" w:pos="720"/>
        </w:tabs>
        <w:spacing w:line="276" w:lineRule="auto"/>
        <w:jc w:val="both"/>
        <w:rPr>
          <w:spacing w:val="-4"/>
        </w:rPr>
      </w:pPr>
      <w:r>
        <w:rPr>
          <w:spacing w:val="-4"/>
        </w:rPr>
        <w:t>9.3.2.</w:t>
      </w:r>
      <w:r w:rsidRPr="000C3062">
        <w:rPr>
          <w:spacing w:val="-4"/>
        </w:rPr>
        <w:t xml:space="preserve"> Giải quyết tranh chấp thương mại quốc tế về tự vệ thương mại tại WTO </w:t>
      </w:r>
    </w:p>
    <w:p w:rsidR="000C3062" w:rsidRPr="000C3062" w:rsidRDefault="000C3062" w:rsidP="000C3062">
      <w:pPr>
        <w:widowControl w:val="0"/>
        <w:tabs>
          <w:tab w:val="left" w:pos="720"/>
        </w:tabs>
        <w:spacing w:line="276" w:lineRule="auto"/>
        <w:jc w:val="both"/>
        <w:rPr>
          <w:b/>
          <w:spacing w:val="-4"/>
        </w:rPr>
      </w:pPr>
      <w:r w:rsidRPr="000C3062">
        <w:rPr>
          <w:b/>
          <w:spacing w:val="-4"/>
        </w:rPr>
        <w:t>VẤN ĐỀ 10.</w:t>
      </w:r>
      <w:r w:rsidRPr="000C3062">
        <w:rPr>
          <w:spacing w:val="-4"/>
        </w:rPr>
        <w:t xml:space="preserve"> </w:t>
      </w:r>
      <w:r w:rsidRPr="000C3062">
        <w:rPr>
          <w:b/>
          <w:spacing w:val="-4"/>
        </w:rPr>
        <w:t>Các chế tài được áp dụng trong giải quyết tranh</w:t>
      </w:r>
      <w:r w:rsidRPr="000C3062">
        <w:rPr>
          <w:b/>
        </w:rPr>
        <w:t xml:space="preserve"> chấp thương mại quốc tế</w:t>
      </w:r>
    </w:p>
    <w:p w:rsidR="00302AB8" w:rsidRDefault="000C3062" w:rsidP="00302AB8">
      <w:pPr>
        <w:widowControl w:val="0"/>
        <w:tabs>
          <w:tab w:val="left" w:pos="540"/>
        </w:tabs>
        <w:spacing w:line="276" w:lineRule="auto"/>
        <w:jc w:val="both"/>
      </w:pPr>
      <w:r w:rsidRPr="000C3062">
        <w:t xml:space="preserve">10.1. Các chế tài được áp dụng trong giải quyết tranh chấp thương mại quốc tế công </w:t>
      </w:r>
    </w:p>
    <w:p w:rsidR="00302AB8" w:rsidRDefault="00302AB8" w:rsidP="00302AB8">
      <w:pPr>
        <w:widowControl w:val="0"/>
        <w:tabs>
          <w:tab w:val="left" w:pos="540"/>
        </w:tabs>
        <w:spacing w:line="276" w:lineRule="auto"/>
        <w:jc w:val="both"/>
        <w:rPr>
          <w:szCs w:val="28"/>
        </w:rPr>
      </w:pPr>
      <w:r w:rsidRPr="00302AB8">
        <w:rPr>
          <w:szCs w:val="28"/>
        </w:rPr>
        <w:t>10.1.1 Chế tài do vi phạm Điều ước quốc tế</w:t>
      </w:r>
    </w:p>
    <w:p w:rsidR="00302AB8" w:rsidRPr="00302AB8" w:rsidRDefault="00302AB8" w:rsidP="00302AB8">
      <w:pPr>
        <w:widowControl w:val="0"/>
        <w:tabs>
          <w:tab w:val="left" w:pos="540"/>
        </w:tabs>
        <w:spacing w:line="276" w:lineRule="auto"/>
        <w:jc w:val="both"/>
        <w:rPr>
          <w:sz w:val="22"/>
          <w:szCs w:val="28"/>
        </w:rPr>
      </w:pPr>
      <w:r w:rsidRPr="00302AB8">
        <w:rPr>
          <w:szCs w:val="28"/>
        </w:rPr>
        <w:t>10.1.2 Chế tài trong tranh chấp ngoài Điều ước thương mại quốc tế</w:t>
      </w:r>
    </w:p>
    <w:p w:rsidR="00302AB8" w:rsidRDefault="000C3062" w:rsidP="00302AB8">
      <w:pPr>
        <w:widowControl w:val="0"/>
        <w:spacing w:line="276" w:lineRule="auto"/>
        <w:jc w:val="both"/>
      </w:pPr>
      <w:r w:rsidRPr="000C3062">
        <w:t>10.2.  Các chế tài được áp dụng trong giải quyết tranh chấp thương mại quốc tế tư</w:t>
      </w:r>
    </w:p>
    <w:p w:rsidR="00302AB8" w:rsidRDefault="00302AB8" w:rsidP="00302AB8">
      <w:pPr>
        <w:widowControl w:val="0"/>
        <w:spacing w:line="276" w:lineRule="auto"/>
        <w:jc w:val="both"/>
        <w:rPr>
          <w:szCs w:val="28"/>
        </w:rPr>
      </w:pPr>
      <w:r w:rsidRPr="00302AB8">
        <w:rPr>
          <w:szCs w:val="28"/>
        </w:rPr>
        <w:t>10.2.1 Chế tài đối với vi phạm hợp đồng thương mại quốc tế</w:t>
      </w:r>
    </w:p>
    <w:p w:rsidR="00302AB8" w:rsidRDefault="00302AB8" w:rsidP="00302AB8">
      <w:pPr>
        <w:widowControl w:val="0"/>
        <w:spacing w:line="276" w:lineRule="auto"/>
        <w:jc w:val="both"/>
        <w:rPr>
          <w:sz w:val="22"/>
          <w:szCs w:val="28"/>
        </w:rPr>
      </w:pPr>
      <w:r w:rsidRPr="00302AB8">
        <w:rPr>
          <w:szCs w:val="28"/>
        </w:rPr>
        <w:t>10.2.2 Chế tài đối với vi phạm hợp đồng đầu tư</w:t>
      </w:r>
    </w:p>
    <w:p w:rsidR="00302AB8" w:rsidRPr="008363F9" w:rsidRDefault="00302AB8" w:rsidP="000C3062">
      <w:pPr>
        <w:widowControl w:val="0"/>
        <w:spacing w:line="276" w:lineRule="auto"/>
        <w:jc w:val="both"/>
        <w:rPr>
          <w:sz w:val="22"/>
          <w:szCs w:val="28"/>
        </w:rPr>
      </w:pPr>
      <w:r w:rsidRPr="00302AB8">
        <w:rPr>
          <w:szCs w:val="28"/>
        </w:rPr>
        <w:t>10.2.3 Chế tài đối với vi phạm về cạnh tranh</w:t>
      </w:r>
    </w:p>
    <w:p w:rsidR="008A6D82" w:rsidRPr="0009009B" w:rsidRDefault="008C1641" w:rsidP="00A8336F">
      <w:pPr>
        <w:pStyle w:val="Heading1"/>
      </w:pPr>
      <w:bookmarkStart w:id="5" w:name="_Toc438477099"/>
      <w:r w:rsidRPr="0009009B">
        <w:t>5</w:t>
      </w:r>
      <w:r w:rsidR="008A6D82" w:rsidRPr="0009009B">
        <w:t>. MỤC TIÊU CHUNG CỦA MÔN HỌC</w:t>
      </w:r>
      <w:bookmarkEnd w:id="5"/>
    </w:p>
    <w:p w:rsidR="00910623" w:rsidRPr="007736C0" w:rsidRDefault="008C1641" w:rsidP="000C3062">
      <w:pPr>
        <w:widowControl w:val="0"/>
        <w:spacing w:before="120" w:line="276" w:lineRule="auto"/>
        <w:jc w:val="both"/>
        <w:rPr>
          <w:b/>
        </w:rPr>
      </w:pPr>
      <w:r w:rsidRPr="007736C0">
        <w:rPr>
          <w:b/>
        </w:rPr>
        <w:t>5</w:t>
      </w:r>
      <w:r w:rsidR="00334ECB" w:rsidRPr="007736C0">
        <w:rPr>
          <w:b/>
        </w:rPr>
        <w:t>.1.</w:t>
      </w:r>
      <w:r w:rsidR="00910623" w:rsidRPr="007736C0">
        <w:rPr>
          <w:b/>
        </w:rPr>
        <w:t xml:space="preserve"> </w:t>
      </w:r>
      <w:r w:rsidR="006E4487" w:rsidRPr="007736C0">
        <w:rPr>
          <w:b/>
        </w:rPr>
        <w:t>Về</w:t>
      </w:r>
      <w:r w:rsidR="00910623" w:rsidRPr="007736C0">
        <w:rPr>
          <w:b/>
        </w:rPr>
        <w:t xml:space="preserve"> </w:t>
      </w:r>
      <w:r w:rsidR="006E4487" w:rsidRPr="007736C0">
        <w:rPr>
          <w:b/>
        </w:rPr>
        <w:t>kiến</w:t>
      </w:r>
      <w:r w:rsidR="00910623" w:rsidRPr="007736C0">
        <w:rPr>
          <w:b/>
        </w:rPr>
        <w:t xml:space="preserve"> </w:t>
      </w:r>
      <w:r w:rsidR="006E4487" w:rsidRPr="007736C0">
        <w:rPr>
          <w:b/>
        </w:rPr>
        <w:t>thức</w:t>
      </w:r>
    </w:p>
    <w:p w:rsidR="004067D6" w:rsidRPr="007736C0" w:rsidRDefault="004067D6" w:rsidP="000C3062">
      <w:pPr>
        <w:widowControl w:val="0"/>
        <w:numPr>
          <w:ilvl w:val="1"/>
          <w:numId w:val="1"/>
        </w:numPr>
        <w:tabs>
          <w:tab w:val="clear" w:pos="1440"/>
          <w:tab w:val="num" w:pos="280"/>
        </w:tabs>
        <w:spacing w:line="276" w:lineRule="auto"/>
        <w:ind w:left="0" w:firstLine="0"/>
        <w:jc w:val="both"/>
      </w:pPr>
      <w:r w:rsidRPr="007736C0">
        <w:rPr>
          <w:spacing w:val="4"/>
        </w:rPr>
        <w:t xml:space="preserve">Nắm được </w:t>
      </w:r>
      <w:r w:rsidR="005D5567" w:rsidRPr="007736C0">
        <w:rPr>
          <w:spacing w:val="4"/>
        </w:rPr>
        <w:t xml:space="preserve">những vấn đề chung về </w:t>
      </w:r>
      <w:r w:rsidR="004637AF" w:rsidRPr="007736C0">
        <w:rPr>
          <w:spacing w:val="4"/>
        </w:rPr>
        <w:t>p</w:t>
      </w:r>
      <w:r w:rsidR="00DA5452" w:rsidRPr="007736C0">
        <w:rPr>
          <w:spacing w:val="4"/>
        </w:rPr>
        <w:t>háp luật giải quyết tranh chấp TMQT</w:t>
      </w:r>
      <w:r w:rsidRPr="007736C0">
        <w:t>;</w:t>
      </w:r>
    </w:p>
    <w:p w:rsidR="00DA5452" w:rsidRPr="007736C0" w:rsidRDefault="00DA5452" w:rsidP="000C3062">
      <w:pPr>
        <w:widowControl w:val="0"/>
        <w:numPr>
          <w:ilvl w:val="1"/>
          <w:numId w:val="1"/>
        </w:numPr>
        <w:tabs>
          <w:tab w:val="clear" w:pos="1440"/>
          <w:tab w:val="num" w:pos="280"/>
        </w:tabs>
        <w:spacing w:line="276" w:lineRule="auto"/>
        <w:ind w:left="0" w:firstLine="0"/>
        <w:jc w:val="both"/>
      </w:pPr>
      <w:r w:rsidRPr="007736C0">
        <w:t>Nắm được các phương thức giải quyết tranh chấp TMQT và các cơ quan tham gia giải quyết tranh chấp</w:t>
      </w:r>
      <w:r w:rsidR="009F32A4" w:rsidRPr="007736C0">
        <w:t>;</w:t>
      </w:r>
    </w:p>
    <w:p w:rsidR="00E3260F" w:rsidRPr="007736C0" w:rsidRDefault="006833FC" w:rsidP="000C3062">
      <w:pPr>
        <w:widowControl w:val="0"/>
        <w:numPr>
          <w:ilvl w:val="1"/>
          <w:numId w:val="1"/>
        </w:numPr>
        <w:tabs>
          <w:tab w:val="clear" w:pos="1440"/>
          <w:tab w:val="num" w:pos="280"/>
        </w:tabs>
        <w:spacing w:line="276" w:lineRule="auto"/>
        <w:ind w:left="0" w:firstLine="0"/>
        <w:jc w:val="both"/>
      </w:pPr>
      <w:r w:rsidRPr="007736C0">
        <w:t xml:space="preserve">Nắm </w:t>
      </w:r>
      <w:r w:rsidR="00F730B0" w:rsidRPr="007736C0">
        <w:t>được</w:t>
      </w:r>
      <w:r w:rsidR="00C72301" w:rsidRPr="007736C0">
        <w:t xml:space="preserve"> nội dung c</w:t>
      </w:r>
      <w:r w:rsidR="00E3260F" w:rsidRPr="007736C0">
        <w:t xml:space="preserve">ác </w:t>
      </w:r>
      <w:r w:rsidR="00DA5452" w:rsidRPr="007736C0">
        <w:t>quy định pháp luật về thủ tục giải quyết tranh chấp theo từng phương thức giải quyết tranh chấp TMQT;</w:t>
      </w:r>
    </w:p>
    <w:p w:rsidR="003F7918" w:rsidRPr="007736C0" w:rsidRDefault="00DA5452" w:rsidP="000C3062">
      <w:pPr>
        <w:widowControl w:val="0"/>
        <w:numPr>
          <w:ilvl w:val="1"/>
          <w:numId w:val="1"/>
        </w:numPr>
        <w:tabs>
          <w:tab w:val="clear" w:pos="1440"/>
          <w:tab w:val="num" w:pos="280"/>
        </w:tabs>
        <w:spacing w:line="276" w:lineRule="auto"/>
        <w:ind w:left="0" w:firstLine="0"/>
        <w:jc w:val="both"/>
      </w:pPr>
      <w:r w:rsidRPr="007736C0">
        <w:lastRenderedPageBreak/>
        <w:t>Nắm được nguyên tắc cơ bản trong việc áp dụng luật thực chất để giải quyết tranh chấp TMQT theo từng phương thức;</w:t>
      </w:r>
    </w:p>
    <w:p w:rsidR="00416D4E" w:rsidRPr="007736C0" w:rsidRDefault="006833FC" w:rsidP="000C3062">
      <w:pPr>
        <w:widowControl w:val="0"/>
        <w:numPr>
          <w:ilvl w:val="1"/>
          <w:numId w:val="1"/>
        </w:numPr>
        <w:tabs>
          <w:tab w:val="clear" w:pos="1440"/>
          <w:tab w:val="num" w:pos="280"/>
        </w:tabs>
        <w:spacing w:line="276" w:lineRule="auto"/>
        <w:ind w:left="0" w:firstLine="0"/>
        <w:jc w:val="both"/>
      </w:pPr>
      <w:r w:rsidRPr="007736C0">
        <w:t xml:space="preserve">Nắm </w:t>
      </w:r>
      <w:r w:rsidR="00F730B0" w:rsidRPr="007736C0">
        <w:t>được</w:t>
      </w:r>
      <w:r w:rsidR="00415333" w:rsidRPr="007736C0">
        <w:t xml:space="preserve"> nội dung c</w:t>
      </w:r>
      <w:r w:rsidR="00E3260F" w:rsidRPr="007736C0">
        <w:t xml:space="preserve">ác </w:t>
      </w:r>
      <w:r w:rsidR="00DA5452" w:rsidRPr="007736C0">
        <w:t>tranh chấp điển hình về TMQT liên quan đến quốc gia và thương nhân</w:t>
      </w:r>
      <w:r w:rsidR="00416D4E" w:rsidRPr="007736C0">
        <w:t>;</w:t>
      </w:r>
    </w:p>
    <w:p w:rsidR="00E3260F" w:rsidRPr="007736C0" w:rsidRDefault="006833FC" w:rsidP="000C3062">
      <w:pPr>
        <w:widowControl w:val="0"/>
        <w:numPr>
          <w:ilvl w:val="1"/>
          <w:numId w:val="1"/>
        </w:numPr>
        <w:tabs>
          <w:tab w:val="clear" w:pos="1440"/>
          <w:tab w:val="num" w:pos="280"/>
        </w:tabs>
        <w:spacing w:line="276" w:lineRule="auto"/>
        <w:ind w:left="0" w:firstLine="0"/>
        <w:jc w:val="both"/>
      </w:pPr>
      <w:r w:rsidRPr="007736C0">
        <w:t>Nắm được</w:t>
      </w:r>
      <w:r w:rsidR="00B33B6C" w:rsidRPr="007736C0">
        <w:t xml:space="preserve"> nội dung</w:t>
      </w:r>
      <w:r w:rsidR="00DA5452" w:rsidRPr="007736C0">
        <w:t xml:space="preserve"> các tranh chấp điển hình về TMQT có liên quan đến Việt Nam.</w:t>
      </w:r>
    </w:p>
    <w:p w:rsidR="00D57977" w:rsidRPr="007736C0" w:rsidRDefault="008C1641" w:rsidP="000C3062">
      <w:pPr>
        <w:widowControl w:val="0"/>
        <w:spacing w:before="120" w:line="276" w:lineRule="auto"/>
        <w:jc w:val="both"/>
        <w:rPr>
          <w:b/>
        </w:rPr>
      </w:pPr>
      <w:r w:rsidRPr="007736C0">
        <w:rPr>
          <w:b/>
        </w:rPr>
        <w:t>5</w:t>
      </w:r>
      <w:r w:rsidR="00334ECB" w:rsidRPr="007736C0">
        <w:rPr>
          <w:b/>
        </w:rPr>
        <w:t>.2.</w:t>
      </w:r>
      <w:r w:rsidR="00D146EA" w:rsidRPr="007736C0">
        <w:rPr>
          <w:b/>
        </w:rPr>
        <w:t xml:space="preserve"> </w:t>
      </w:r>
      <w:r w:rsidR="006E4487" w:rsidRPr="007736C0">
        <w:rPr>
          <w:b/>
        </w:rPr>
        <w:t>Về</w:t>
      </w:r>
      <w:r w:rsidR="00824CBB" w:rsidRPr="007736C0">
        <w:rPr>
          <w:b/>
        </w:rPr>
        <w:t xml:space="preserve"> </w:t>
      </w:r>
      <w:r w:rsidR="006E4487" w:rsidRPr="007736C0">
        <w:rPr>
          <w:b/>
        </w:rPr>
        <w:t>k</w:t>
      </w:r>
      <w:r w:rsidR="002A24C3" w:rsidRPr="007736C0">
        <w:rPr>
          <w:b/>
        </w:rPr>
        <w:t>ĩ</w:t>
      </w:r>
      <w:r w:rsidR="00D57977" w:rsidRPr="007736C0">
        <w:rPr>
          <w:b/>
        </w:rPr>
        <w:t xml:space="preserve"> </w:t>
      </w:r>
      <w:r w:rsidR="006E4487" w:rsidRPr="007736C0">
        <w:rPr>
          <w:b/>
        </w:rPr>
        <w:t>năng</w:t>
      </w:r>
    </w:p>
    <w:p w:rsidR="00D57977" w:rsidRPr="007736C0" w:rsidRDefault="006E4487" w:rsidP="000C3062">
      <w:pPr>
        <w:widowControl w:val="0"/>
        <w:numPr>
          <w:ilvl w:val="1"/>
          <w:numId w:val="1"/>
        </w:numPr>
        <w:tabs>
          <w:tab w:val="clear" w:pos="1440"/>
          <w:tab w:val="num" w:pos="280"/>
        </w:tabs>
        <w:spacing w:line="276" w:lineRule="auto"/>
        <w:ind w:left="0" w:firstLine="0"/>
        <w:jc w:val="both"/>
      </w:pPr>
      <w:r w:rsidRPr="007736C0">
        <w:t>Hình</w:t>
      </w:r>
      <w:r w:rsidR="00D57977" w:rsidRPr="007736C0">
        <w:t xml:space="preserve"> </w:t>
      </w:r>
      <w:r w:rsidRPr="007736C0">
        <w:t>thành</w:t>
      </w:r>
      <w:r w:rsidR="00D57977" w:rsidRPr="007736C0">
        <w:t xml:space="preserve"> </w:t>
      </w:r>
      <w:r w:rsidRPr="007736C0">
        <w:t>và</w:t>
      </w:r>
      <w:r w:rsidR="00D57977" w:rsidRPr="007736C0">
        <w:t xml:space="preserve"> </w:t>
      </w:r>
      <w:r w:rsidRPr="007736C0">
        <w:t>phát</w:t>
      </w:r>
      <w:r w:rsidR="00D57977" w:rsidRPr="007736C0">
        <w:t xml:space="preserve"> </w:t>
      </w:r>
      <w:r w:rsidRPr="007736C0">
        <w:t>triển</w:t>
      </w:r>
      <w:r w:rsidR="00D57977" w:rsidRPr="007736C0">
        <w:t xml:space="preserve"> </w:t>
      </w:r>
      <w:r w:rsidRPr="007736C0">
        <w:t>năng</w:t>
      </w:r>
      <w:r w:rsidR="00D57977" w:rsidRPr="007736C0">
        <w:t xml:space="preserve"> </w:t>
      </w:r>
      <w:r w:rsidRPr="007736C0">
        <w:t>lực</w:t>
      </w:r>
      <w:r w:rsidR="00D57977" w:rsidRPr="007736C0">
        <w:t xml:space="preserve"> </w:t>
      </w:r>
      <w:r w:rsidRPr="007736C0">
        <w:t>thu</w:t>
      </w:r>
      <w:r w:rsidR="00D57977" w:rsidRPr="007736C0">
        <w:t xml:space="preserve"> </w:t>
      </w:r>
      <w:r w:rsidRPr="007736C0">
        <w:t>thập</w:t>
      </w:r>
      <w:r w:rsidR="00D57977" w:rsidRPr="007736C0">
        <w:t xml:space="preserve"> </w:t>
      </w:r>
      <w:r w:rsidRPr="007736C0">
        <w:t>thông</w:t>
      </w:r>
      <w:r w:rsidR="0044225D" w:rsidRPr="007736C0">
        <w:t xml:space="preserve"> </w:t>
      </w:r>
      <w:r w:rsidRPr="007736C0">
        <w:t>tin</w:t>
      </w:r>
      <w:r w:rsidR="0044225D" w:rsidRPr="007736C0">
        <w:t xml:space="preserve">, </w:t>
      </w:r>
      <w:r w:rsidRPr="007736C0">
        <w:t>k</w:t>
      </w:r>
      <w:r w:rsidR="002A24C3" w:rsidRPr="007736C0">
        <w:t>ĩ</w:t>
      </w:r>
      <w:r w:rsidR="0044225D" w:rsidRPr="007736C0">
        <w:t xml:space="preserve"> </w:t>
      </w:r>
      <w:r w:rsidRPr="007736C0">
        <w:t>năng</w:t>
      </w:r>
      <w:r w:rsidR="00D57977" w:rsidRPr="007736C0">
        <w:t xml:space="preserve"> </w:t>
      </w:r>
      <w:r w:rsidRPr="007736C0">
        <w:t>tổng</w:t>
      </w:r>
      <w:r w:rsidR="000B1D39" w:rsidRPr="007736C0">
        <w:t xml:space="preserve"> </w:t>
      </w:r>
      <w:r w:rsidRPr="007736C0">
        <w:rPr>
          <w:spacing w:val="-2"/>
        </w:rPr>
        <w:t>hợp</w:t>
      </w:r>
      <w:r w:rsidR="000B1D39" w:rsidRPr="007736C0">
        <w:rPr>
          <w:spacing w:val="-2"/>
        </w:rPr>
        <w:t xml:space="preserve">, </w:t>
      </w:r>
      <w:r w:rsidRPr="007736C0">
        <w:rPr>
          <w:spacing w:val="-2"/>
        </w:rPr>
        <w:t>hệ</w:t>
      </w:r>
      <w:r w:rsidR="000B1D39" w:rsidRPr="007736C0">
        <w:rPr>
          <w:spacing w:val="-2"/>
        </w:rPr>
        <w:t xml:space="preserve"> </w:t>
      </w:r>
      <w:r w:rsidRPr="007736C0">
        <w:rPr>
          <w:spacing w:val="-2"/>
        </w:rPr>
        <w:t>thống</w:t>
      </w:r>
      <w:r w:rsidR="000B1D39" w:rsidRPr="007736C0">
        <w:rPr>
          <w:spacing w:val="-2"/>
        </w:rPr>
        <w:t xml:space="preserve"> </w:t>
      </w:r>
      <w:r w:rsidRPr="007736C0">
        <w:rPr>
          <w:spacing w:val="-2"/>
        </w:rPr>
        <w:t>h</w:t>
      </w:r>
      <w:r w:rsidR="002B700A" w:rsidRPr="007736C0">
        <w:rPr>
          <w:spacing w:val="-2"/>
        </w:rPr>
        <w:t>oá</w:t>
      </w:r>
      <w:r w:rsidR="000B1D39" w:rsidRPr="007736C0">
        <w:rPr>
          <w:spacing w:val="-2"/>
        </w:rPr>
        <w:t xml:space="preserve"> </w:t>
      </w:r>
      <w:r w:rsidRPr="007736C0">
        <w:rPr>
          <w:spacing w:val="-2"/>
        </w:rPr>
        <w:t>vấn</w:t>
      </w:r>
      <w:r w:rsidR="000B1D39" w:rsidRPr="007736C0">
        <w:rPr>
          <w:spacing w:val="-2"/>
        </w:rPr>
        <w:t xml:space="preserve"> </w:t>
      </w:r>
      <w:r w:rsidRPr="007736C0">
        <w:rPr>
          <w:spacing w:val="-2"/>
        </w:rPr>
        <w:t>đề</w:t>
      </w:r>
      <w:r w:rsidR="000B1D39" w:rsidRPr="007736C0">
        <w:rPr>
          <w:spacing w:val="-2"/>
        </w:rPr>
        <w:t xml:space="preserve"> </w:t>
      </w:r>
      <w:r w:rsidRPr="007736C0">
        <w:rPr>
          <w:spacing w:val="-2"/>
        </w:rPr>
        <w:t>về</w:t>
      </w:r>
      <w:r w:rsidR="00D57977" w:rsidRPr="007736C0">
        <w:rPr>
          <w:spacing w:val="-2"/>
        </w:rPr>
        <w:t xml:space="preserve"> </w:t>
      </w:r>
      <w:r w:rsidR="004637AF" w:rsidRPr="007736C0">
        <w:rPr>
          <w:spacing w:val="-2"/>
        </w:rPr>
        <w:t>p</w:t>
      </w:r>
      <w:r w:rsidR="00DA5452" w:rsidRPr="007736C0">
        <w:rPr>
          <w:spacing w:val="-2"/>
        </w:rPr>
        <w:t>háp luật giải quyết tranh chấp thương</w:t>
      </w:r>
      <w:r w:rsidR="00DA5452" w:rsidRPr="007736C0">
        <w:t xml:space="preserve"> mại quốc tế</w:t>
      </w:r>
      <w:r w:rsidR="0044225D" w:rsidRPr="007736C0">
        <w:t>;</w:t>
      </w:r>
      <w:r w:rsidR="00D57977" w:rsidRPr="007736C0">
        <w:t xml:space="preserve"> </w:t>
      </w:r>
    </w:p>
    <w:p w:rsidR="00F338DA" w:rsidRPr="007736C0" w:rsidRDefault="006E4487" w:rsidP="000C3062">
      <w:pPr>
        <w:widowControl w:val="0"/>
        <w:numPr>
          <w:ilvl w:val="1"/>
          <w:numId w:val="1"/>
        </w:numPr>
        <w:tabs>
          <w:tab w:val="clear" w:pos="1440"/>
          <w:tab w:val="num" w:pos="280"/>
        </w:tabs>
        <w:spacing w:line="276" w:lineRule="auto"/>
        <w:ind w:left="0" w:firstLine="0"/>
        <w:jc w:val="both"/>
      </w:pPr>
      <w:r w:rsidRPr="007736C0">
        <w:t>Bước</w:t>
      </w:r>
      <w:r w:rsidR="004035ED" w:rsidRPr="007736C0">
        <w:t xml:space="preserve"> </w:t>
      </w:r>
      <w:r w:rsidRPr="007736C0">
        <w:t>đầu</w:t>
      </w:r>
      <w:r w:rsidR="004035ED" w:rsidRPr="007736C0">
        <w:t xml:space="preserve"> </w:t>
      </w:r>
      <w:r w:rsidR="001825F1" w:rsidRPr="007736C0">
        <w:t>hình thành kĩ năng</w:t>
      </w:r>
      <w:r w:rsidR="00F338DA" w:rsidRPr="007736C0">
        <w:t xml:space="preserve"> </w:t>
      </w:r>
      <w:r w:rsidR="00FB630C" w:rsidRPr="007736C0">
        <w:t>phân tích</w:t>
      </w:r>
      <w:r w:rsidR="00D4701A" w:rsidRPr="007736C0">
        <w:t xml:space="preserve"> </w:t>
      </w:r>
      <w:r w:rsidRPr="007736C0">
        <w:t>những</w:t>
      </w:r>
      <w:r w:rsidR="00D4701A" w:rsidRPr="007736C0">
        <w:t xml:space="preserve"> </w:t>
      </w:r>
      <w:r w:rsidR="00DA5452" w:rsidRPr="007736C0">
        <w:t xml:space="preserve">vấn đề </w:t>
      </w:r>
      <w:r w:rsidR="004F5925" w:rsidRPr="007736C0">
        <w:t>pháp lí</w:t>
      </w:r>
      <w:r w:rsidR="00DA5452" w:rsidRPr="007736C0">
        <w:t xml:space="preserve"> của một tranh chấp và chọn luật áp dụng giải quyết tranh chấp</w:t>
      </w:r>
      <w:r w:rsidR="0044225D" w:rsidRPr="007736C0">
        <w:t>;</w:t>
      </w:r>
    </w:p>
    <w:p w:rsidR="00C80F3E" w:rsidRPr="00374EC0" w:rsidRDefault="00C80F3E" w:rsidP="000C3062">
      <w:pPr>
        <w:widowControl w:val="0"/>
        <w:numPr>
          <w:ilvl w:val="1"/>
          <w:numId w:val="1"/>
        </w:numPr>
        <w:tabs>
          <w:tab w:val="clear" w:pos="1440"/>
          <w:tab w:val="num" w:pos="280"/>
        </w:tabs>
        <w:spacing w:line="276" w:lineRule="auto"/>
        <w:ind w:left="0" w:firstLine="0"/>
        <w:jc w:val="both"/>
      </w:pPr>
      <w:r w:rsidRPr="00374EC0">
        <w:t xml:space="preserve">Vận dụng kiến thức đã học để xử </w:t>
      </w:r>
      <w:r w:rsidR="00A51BCC" w:rsidRPr="00374EC0">
        <w:t>lí</w:t>
      </w:r>
      <w:r w:rsidRPr="00374EC0">
        <w:t xml:space="preserve"> tình huống </w:t>
      </w:r>
      <w:r w:rsidR="00DA5452" w:rsidRPr="00374EC0">
        <w:t xml:space="preserve">tranh chấp TMQT </w:t>
      </w:r>
      <w:r w:rsidRPr="00374EC0">
        <w:t>cụ thể</w:t>
      </w:r>
      <w:r w:rsidR="00DA5452" w:rsidRPr="00374EC0">
        <w:t>;</w:t>
      </w:r>
    </w:p>
    <w:p w:rsidR="00D57977" w:rsidRPr="00374EC0" w:rsidRDefault="006E4487" w:rsidP="000C3062">
      <w:pPr>
        <w:widowControl w:val="0"/>
        <w:numPr>
          <w:ilvl w:val="1"/>
          <w:numId w:val="1"/>
        </w:numPr>
        <w:tabs>
          <w:tab w:val="clear" w:pos="1440"/>
          <w:tab w:val="num" w:pos="280"/>
        </w:tabs>
        <w:spacing w:line="276" w:lineRule="auto"/>
        <w:ind w:left="0" w:firstLine="0"/>
        <w:jc w:val="both"/>
      </w:pPr>
      <w:r w:rsidRPr="00374EC0">
        <w:t>Phát</w:t>
      </w:r>
      <w:r w:rsidR="00417155" w:rsidRPr="00374EC0">
        <w:t xml:space="preserve"> </w:t>
      </w:r>
      <w:r w:rsidRPr="00374EC0">
        <w:t>triển</w:t>
      </w:r>
      <w:r w:rsidR="00417155" w:rsidRPr="00374EC0">
        <w:t xml:space="preserve"> </w:t>
      </w:r>
      <w:r w:rsidRPr="00374EC0">
        <w:t>khả</w:t>
      </w:r>
      <w:r w:rsidR="00417155" w:rsidRPr="00374EC0">
        <w:t xml:space="preserve"> </w:t>
      </w:r>
      <w:r w:rsidRPr="00374EC0">
        <w:t>năng</w:t>
      </w:r>
      <w:r w:rsidR="00417155" w:rsidRPr="00374EC0">
        <w:t xml:space="preserve"> </w:t>
      </w:r>
      <w:r w:rsidR="00956AC9" w:rsidRPr="00374EC0">
        <w:t>khai thác</w:t>
      </w:r>
      <w:r w:rsidR="00824CBB" w:rsidRPr="00374EC0">
        <w:t xml:space="preserve"> </w:t>
      </w:r>
      <w:r w:rsidRPr="00374EC0">
        <w:t>nguồn</w:t>
      </w:r>
      <w:r w:rsidR="000B1D39" w:rsidRPr="00374EC0">
        <w:t xml:space="preserve"> </w:t>
      </w:r>
      <w:r w:rsidRPr="00374EC0">
        <w:t>thông</w:t>
      </w:r>
      <w:r w:rsidR="000B1D39" w:rsidRPr="00374EC0">
        <w:t xml:space="preserve"> </w:t>
      </w:r>
      <w:r w:rsidRPr="00374EC0">
        <w:t>tin</w:t>
      </w:r>
      <w:r w:rsidR="000B1D39" w:rsidRPr="00374EC0">
        <w:t xml:space="preserve"> </w:t>
      </w:r>
      <w:r w:rsidRPr="00374EC0">
        <w:t>tư</w:t>
      </w:r>
      <w:r w:rsidR="000B1D39" w:rsidRPr="00374EC0">
        <w:t xml:space="preserve"> </w:t>
      </w:r>
      <w:r w:rsidRPr="00374EC0">
        <w:t>liệu</w:t>
      </w:r>
      <w:r w:rsidR="000B1D39" w:rsidRPr="00374EC0">
        <w:t xml:space="preserve"> </w:t>
      </w:r>
      <w:r w:rsidRPr="00374EC0">
        <w:t>điện</w:t>
      </w:r>
      <w:r w:rsidR="000B1D39" w:rsidRPr="00374EC0">
        <w:t xml:space="preserve"> </w:t>
      </w:r>
      <w:r w:rsidRPr="00374EC0">
        <w:t>tử</w:t>
      </w:r>
      <w:r w:rsidR="000B1D39" w:rsidRPr="00374EC0">
        <w:t xml:space="preserve"> </w:t>
      </w:r>
      <w:r w:rsidRPr="00374EC0">
        <w:t>trên</w:t>
      </w:r>
      <w:r w:rsidR="000B1D39" w:rsidRPr="00374EC0">
        <w:t xml:space="preserve"> </w:t>
      </w:r>
      <w:r w:rsidRPr="00374EC0">
        <w:t>mạng</w:t>
      </w:r>
      <w:r w:rsidR="000B1D39" w:rsidRPr="00374EC0">
        <w:t xml:space="preserve"> </w:t>
      </w:r>
      <w:r w:rsidRPr="00374EC0">
        <w:t>Internet</w:t>
      </w:r>
      <w:r w:rsidR="009F32A4" w:rsidRPr="00374EC0">
        <w:t>;</w:t>
      </w:r>
    </w:p>
    <w:p w:rsidR="007E4B5C" w:rsidRPr="007736C0" w:rsidRDefault="007E4B5C" w:rsidP="000C3062">
      <w:pPr>
        <w:widowControl w:val="0"/>
        <w:numPr>
          <w:ilvl w:val="1"/>
          <w:numId w:val="1"/>
        </w:numPr>
        <w:tabs>
          <w:tab w:val="clear" w:pos="1440"/>
          <w:tab w:val="num" w:pos="280"/>
        </w:tabs>
        <w:spacing w:line="276" w:lineRule="auto"/>
        <w:ind w:left="0" w:firstLine="0"/>
        <w:jc w:val="both"/>
        <w:rPr>
          <w:spacing w:val="-4"/>
        </w:rPr>
      </w:pPr>
      <w:r w:rsidRPr="007736C0">
        <w:rPr>
          <w:spacing w:val="-4"/>
        </w:rPr>
        <w:t>Củng cố và phát triển k</w:t>
      </w:r>
      <w:r w:rsidR="004637AF" w:rsidRPr="007736C0">
        <w:rPr>
          <w:spacing w:val="-4"/>
        </w:rPr>
        <w:t>ĩ</w:t>
      </w:r>
      <w:r w:rsidRPr="007736C0">
        <w:rPr>
          <w:spacing w:val="-4"/>
        </w:rPr>
        <w:t xml:space="preserve"> năng mock trial, moot court cho người học.</w:t>
      </w:r>
    </w:p>
    <w:p w:rsidR="009F2A50" w:rsidRPr="007736C0" w:rsidRDefault="008C1641" w:rsidP="000C3062">
      <w:pPr>
        <w:widowControl w:val="0"/>
        <w:spacing w:before="120" w:line="276" w:lineRule="auto"/>
        <w:jc w:val="both"/>
        <w:rPr>
          <w:b/>
          <w:lang w:val="pl-PL"/>
        </w:rPr>
      </w:pPr>
      <w:r w:rsidRPr="007736C0">
        <w:rPr>
          <w:b/>
          <w:lang w:val="pl-PL"/>
        </w:rPr>
        <w:t>5</w:t>
      </w:r>
      <w:r w:rsidR="00FA11FB" w:rsidRPr="007736C0">
        <w:rPr>
          <w:b/>
          <w:lang w:val="pl-PL"/>
        </w:rPr>
        <w:t>.3.</w:t>
      </w:r>
      <w:r w:rsidR="001544A2" w:rsidRPr="007736C0">
        <w:rPr>
          <w:b/>
          <w:lang w:val="pl-PL"/>
        </w:rPr>
        <w:t xml:space="preserve"> </w:t>
      </w:r>
      <w:r w:rsidR="006E4487" w:rsidRPr="007736C0">
        <w:rPr>
          <w:b/>
          <w:lang w:val="pl-PL"/>
        </w:rPr>
        <w:t>Về</w:t>
      </w:r>
      <w:r w:rsidR="00824CBB" w:rsidRPr="007736C0">
        <w:rPr>
          <w:b/>
          <w:lang w:val="pl-PL"/>
        </w:rPr>
        <w:t xml:space="preserve"> </w:t>
      </w:r>
      <w:r w:rsidR="006E4487" w:rsidRPr="007736C0">
        <w:rPr>
          <w:b/>
          <w:lang w:val="pl-PL"/>
        </w:rPr>
        <w:t>thái</w:t>
      </w:r>
      <w:r w:rsidR="009F2A50" w:rsidRPr="007736C0">
        <w:rPr>
          <w:b/>
          <w:lang w:val="pl-PL"/>
        </w:rPr>
        <w:t xml:space="preserve"> độ</w:t>
      </w:r>
    </w:p>
    <w:p w:rsidR="00AB183A" w:rsidRPr="007736C0" w:rsidRDefault="00AB183A" w:rsidP="000C3062">
      <w:pPr>
        <w:widowControl w:val="0"/>
        <w:numPr>
          <w:ilvl w:val="1"/>
          <w:numId w:val="1"/>
        </w:numPr>
        <w:tabs>
          <w:tab w:val="clear" w:pos="1440"/>
          <w:tab w:val="num" w:pos="280"/>
        </w:tabs>
        <w:spacing w:line="276" w:lineRule="auto"/>
        <w:ind w:left="0" w:firstLine="0"/>
        <w:jc w:val="both"/>
        <w:rPr>
          <w:lang w:val="pl-PL"/>
        </w:rPr>
      </w:pPr>
      <w:r w:rsidRPr="007736C0">
        <w:rPr>
          <w:lang w:val="pl-PL"/>
        </w:rPr>
        <w:t xml:space="preserve">Tự tin trong việc thực hành nghề nghiệp về </w:t>
      </w:r>
      <w:r w:rsidR="00D721DF" w:rsidRPr="007736C0">
        <w:rPr>
          <w:lang w:val="pl-PL"/>
        </w:rPr>
        <w:t>TMQT</w:t>
      </w:r>
      <w:r w:rsidRPr="007736C0">
        <w:rPr>
          <w:lang w:val="pl-PL"/>
        </w:rPr>
        <w:t>;</w:t>
      </w:r>
    </w:p>
    <w:p w:rsidR="00AB183A" w:rsidRPr="007736C0" w:rsidRDefault="00AB183A" w:rsidP="000C3062">
      <w:pPr>
        <w:widowControl w:val="0"/>
        <w:numPr>
          <w:ilvl w:val="1"/>
          <w:numId w:val="1"/>
        </w:numPr>
        <w:tabs>
          <w:tab w:val="clear" w:pos="1440"/>
          <w:tab w:val="num" w:pos="280"/>
        </w:tabs>
        <w:spacing w:line="276" w:lineRule="auto"/>
        <w:ind w:left="0" w:firstLine="0"/>
        <w:jc w:val="both"/>
        <w:rPr>
          <w:lang w:val="pl-PL"/>
        </w:rPr>
      </w:pPr>
      <w:r w:rsidRPr="007736C0">
        <w:rPr>
          <w:spacing w:val="-4"/>
          <w:lang w:val="pl-PL"/>
        </w:rPr>
        <w:t xml:space="preserve">Tích cực, chủ động tìm hiểu vấn đề </w:t>
      </w:r>
      <w:r w:rsidR="00956AC9" w:rsidRPr="007736C0">
        <w:rPr>
          <w:spacing w:val="-4"/>
          <w:lang w:val="pl-PL"/>
        </w:rPr>
        <w:t>về giải quyết tranh chấp TMQT</w:t>
      </w:r>
      <w:r w:rsidR="00956AC9" w:rsidRPr="007736C0">
        <w:rPr>
          <w:lang w:val="pl-PL"/>
        </w:rPr>
        <w:t xml:space="preserve"> nói chung </w:t>
      </w:r>
      <w:r w:rsidR="003C1E1D" w:rsidRPr="007736C0">
        <w:rPr>
          <w:lang w:val="pl-PL"/>
        </w:rPr>
        <w:t>và các tranh chấp liên quan tới</w:t>
      </w:r>
      <w:r w:rsidRPr="007736C0">
        <w:rPr>
          <w:lang w:val="pl-PL"/>
        </w:rPr>
        <w:t xml:space="preserve"> Việt Nam</w:t>
      </w:r>
      <w:r w:rsidR="00956AC9" w:rsidRPr="007736C0">
        <w:rPr>
          <w:lang w:val="pl-PL"/>
        </w:rPr>
        <w:t xml:space="preserve"> nói riêng</w:t>
      </w:r>
      <w:r w:rsidRPr="007736C0">
        <w:rPr>
          <w:lang w:val="pl-PL"/>
        </w:rPr>
        <w:t>;</w:t>
      </w:r>
    </w:p>
    <w:p w:rsidR="00AB183A" w:rsidRPr="007736C0" w:rsidRDefault="00AB183A" w:rsidP="000C3062">
      <w:pPr>
        <w:widowControl w:val="0"/>
        <w:numPr>
          <w:ilvl w:val="1"/>
          <w:numId w:val="1"/>
        </w:numPr>
        <w:tabs>
          <w:tab w:val="clear" w:pos="1440"/>
          <w:tab w:val="num" w:pos="280"/>
        </w:tabs>
        <w:spacing w:line="276" w:lineRule="auto"/>
        <w:ind w:left="0" w:firstLine="0"/>
        <w:jc w:val="both"/>
        <w:rPr>
          <w:iCs/>
          <w:lang w:val="pl-PL"/>
        </w:rPr>
      </w:pPr>
      <w:r w:rsidRPr="007736C0">
        <w:rPr>
          <w:lang w:val="pl-PL"/>
        </w:rPr>
        <w:t>Có tinh</w:t>
      </w:r>
      <w:r w:rsidRPr="007736C0">
        <w:rPr>
          <w:iCs/>
          <w:lang w:val="pl-PL"/>
        </w:rPr>
        <w:t xml:space="preserve"> thần trách nhiệm đối với việc học tập</w:t>
      </w:r>
      <w:r w:rsidR="009F32A4" w:rsidRPr="007736C0">
        <w:rPr>
          <w:iCs/>
          <w:lang w:val="pl-PL"/>
        </w:rPr>
        <w:t>;</w:t>
      </w:r>
    </w:p>
    <w:p w:rsidR="00D57977" w:rsidRPr="007736C0" w:rsidRDefault="00F0745B" w:rsidP="000C3062">
      <w:pPr>
        <w:widowControl w:val="0"/>
        <w:spacing w:before="120" w:line="276" w:lineRule="auto"/>
        <w:jc w:val="both"/>
        <w:rPr>
          <w:b/>
          <w:lang w:val="pl-PL"/>
        </w:rPr>
      </w:pPr>
      <w:r w:rsidRPr="007736C0">
        <w:rPr>
          <w:b/>
          <w:lang w:val="pl-PL"/>
        </w:rPr>
        <w:t>5</w:t>
      </w:r>
      <w:r w:rsidR="00FA11FB" w:rsidRPr="007736C0">
        <w:rPr>
          <w:b/>
          <w:lang w:val="pl-PL"/>
        </w:rPr>
        <w:t>.4.</w:t>
      </w:r>
      <w:r w:rsidR="00FE1FE2" w:rsidRPr="007736C0">
        <w:rPr>
          <w:b/>
          <w:lang w:val="pl-PL"/>
        </w:rPr>
        <w:t xml:space="preserve"> </w:t>
      </w:r>
      <w:r w:rsidR="006E4487" w:rsidRPr="007736C0">
        <w:rPr>
          <w:b/>
          <w:lang w:val="pl-PL"/>
        </w:rPr>
        <w:t>Các</w:t>
      </w:r>
      <w:r w:rsidR="00D57977" w:rsidRPr="007736C0">
        <w:rPr>
          <w:b/>
          <w:lang w:val="pl-PL"/>
        </w:rPr>
        <w:t xml:space="preserve"> </w:t>
      </w:r>
      <w:r w:rsidR="006E4487" w:rsidRPr="007736C0">
        <w:rPr>
          <w:b/>
          <w:lang w:val="pl-PL"/>
        </w:rPr>
        <w:t>mục</w:t>
      </w:r>
      <w:r w:rsidR="00D57977" w:rsidRPr="007736C0">
        <w:rPr>
          <w:b/>
          <w:lang w:val="pl-PL"/>
        </w:rPr>
        <w:t xml:space="preserve"> </w:t>
      </w:r>
      <w:r w:rsidR="006E4487" w:rsidRPr="007736C0">
        <w:rPr>
          <w:b/>
          <w:lang w:val="pl-PL"/>
        </w:rPr>
        <w:t>tiêu</w:t>
      </w:r>
      <w:r w:rsidR="00D57977" w:rsidRPr="007736C0">
        <w:rPr>
          <w:b/>
          <w:lang w:val="pl-PL"/>
        </w:rPr>
        <w:t xml:space="preserve"> </w:t>
      </w:r>
      <w:r w:rsidR="006E4487" w:rsidRPr="007736C0">
        <w:rPr>
          <w:b/>
          <w:lang w:val="pl-PL"/>
        </w:rPr>
        <w:t>khác</w:t>
      </w:r>
    </w:p>
    <w:p w:rsidR="00D57977" w:rsidRPr="007736C0" w:rsidRDefault="006E4487" w:rsidP="000C3062">
      <w:pPr>
        <w:widowControl w:val="0"/>
        <w:numPr>
          <w:ilvl w:val="1"/>
          <w:numId w:val="1"/>
        </w:numPr>
        <w:tabs>
          <w:tab w:val="clear" w:pos="1440"/>
          <w:tab w:val="num" w:pos="280"/>
        </w:tabs>
        <w:spacing w:line="276" w:lineRule="auto"/>
        <w:ind w:left="0" w:firstLine="0"/>
        <w:jc w:val="both"/>
        <w:rPr>
          <w:b/>
          <w:lang w:val="pl-PL"/>
        </w:rPr>
      </w:pPr>
      <w:r w:rsidRPr="007736C0">
        <w:rPr>
          <w:lang w:val="pl-PL"/>
        </w:rPr>
        <w:t>Phát</w:t>
      </w:r>
      <w:r w:rsidR="00D57977" w:rsidRPr="007736C0">
        <w:rPr>
          <w:lang w:val="pl-PL"/>
        </w:rPr>
        <w:t xml:space="preserve"> </w:t>
      </w:r>
      <w:r w:rsidRPr="007736C0">
        <w:rPr>
          <w:lang w:val="pl-PL"/>
        </w:rPr>
        <w:t>triển</w:t>
      </w:r>
      <w:r w:rsidR="00D57977" w:rsidRPr="007736C0">
        <w:rPr>
          <w:lang w:val="pl-PL"/>
        </w:rPr>
        <w:t xml:space="preserve"> </w:t>
      </w:r>
      <w:r w:rsidRPr="007736C0">
        <w:rPr>
          <w:lang w:val="pl-PL"/>
        </w:rPr>
        <w:t>k</w:t>
      </w:r>
      <w:r w:rsidR="002A24C3" w:rsidRPr="007736C0">
        <w:rPr>
          <w:lang w:val="pl-PL"/>
        </w:rPr>
        <w:t>ĩ</w:t>
      </w:r>
      <w:r w:rsidR="00D57977" w:rsidRPr="007736C0">
        <w:rPr>
          <w:lang w:val="pl-PL"/>
        </w:rPr>
        <w:t xml:space="preserve"> </w:t>
      </w:r>
      <w:r w:rsidRPr="007736C0">
        <w:rPr>
          <w:lang w:val="pl-PL"/>
        </w:rPr>
        <w:t>năng</w:t>
      </w:r>
      <w:r w:rsidR="00D57977" w:rsidRPr="007736C0">
        <w:rPr>
          <w:lang w:val="pl-PL"/>
        </w:rPr>
        <w:t xml:space="preserve"> </w:t>
      </w:r>
      <w:r w:rsidRPr="007736C0">
        <w:rPr>
          <w:lang w:val="pl-PL"/>
        </w:rPr>
        <w:t>cộng</w:t>
      </w:r>
      <w:r w:rsidR="00D57977" w:rsidRPr="007736C0">
        <w:rPr>
          <w:lang w:val="pl-PL"/>
        </w:rPr>
        <w:t xml:space="preserve"> </w:t>
      </w:r>
      <w:r w:rsidRPr="007736C0">
        <w:rPr>
          <w:lang w:val="pl-PL"/>
        </w:rPr>
        <w:t>tác</w:t>
      </w:r>
      <w:r w:rsidR="00D57977" w:rsidRPr="007736C0">
        <w:rPr>
          <w:lang w:val="pl-PL"/>
        </w:rPr>
        <w:t xml:space="preserve">, </w:t>
      </w:r>
      <w:r w:rsidR="00D66A72" w:rsidRPr="007736C0">
        <w:rPr>
          <w:lang w:val="pl-PL"/>
        </w:rPr>
        <w:t>LVN</w:t>
      </w:r>
      <w:r w:rsidR="00BD584B" w:rsidRPr="007736C0">
        <w:rPr>
          <w:lang w:val="pl-PL"/>
        </w:rPr>
        <w:t>;</w:t>
      </w:r>
      <w:r w:rsidR="00D57977" w:rsidRPr="007736C0">
        <w:rPr>
          <w:lang w:val="pl-PL"/>
        </w:rPr>
        <w:t xml:space="preserve"> </w:t>
      </w:r>
    </w:p>
    <w:p w:rsidR="00D57977" w:rsidRPr="007736C0" w:rsidRDefault="006E4487" w:rsidP="000C3062">
      <w:pPr>
        <w:widowControl w:val="0"/>
        <w:numPr>
          <w:ilvl w:val="1"/>
          <w:numId w:val="1"/>
        </w:numPr>
        <w:tabs>
          <w:tab w:val="clear" w:pos="1440"/>
          <w:tab w:val="num" w:pos="280"/>
        </w:tabs>
        <w:spacing w:line="276" w:lineRule="auto"/>
        <w:ind w:left="0" w:firstLine="0"/>
        <w:jc w:val="both"/>
        <w:rPr>
          <w:lang w:val="pl-PL"/>
        </w:rPr>
      </w:pPr>
      <w:r w:rsidRPr="007736C0">
        <w:rPr>
          <w:lang w:val="pl-PL"/>
        </w:rPr>
        <w:t>Phát</w:t>
      </w:r>
      <w:r w:rsidR="00D57977" w:rsidRPr="007736C0">
        <w:rPr>
          <w:lang w:val="pl-PL"/>
        </w:rPr>
        <w:t xml:space="preserve"> </w:t>
      </w:r>
      <w:r w:rsidRPr="007736C0">
        <w:rPr>
          <w:lang w:val="pl-PL"/>
        </w:rPr>
        <w:t>triển</w:t>
      </w:r>
      <w:r w:rsidR="00D57977" w:rsidRPr="007736C0">
        <w:rPr>
          <w:lang w:val="pl-PL"/>
        </w:rPr>
        <w:t xml:space="preserve"> </w:t>
      </w:r>
      <w:r w:rsidRPr="007736C0">
        <w:rPr>
          <w:lang w:val="pl-PL"/>
        </w:rPr>
        <w:t>k</w:t>
      </w:r>
      <w:r w:rsidR="002A24C3" w:rsidRPr="007736C0">
        <w:rPr>
          <w:lang w:val="pl-PL"/>
        </w:rPr>
        <w:t>ĩ</w:t>
      </w:r>
      <w:r w:rsidR="00D57977" w:rsidRPr="007736C0">
        <w:rPr>
          <w:lang w:val="pl-PL"/>
        </w:rPr>
        <w:t xml:space="preserve"> </w:t>
      </w:r>
      <w:r w:rsidRPr="007736C0">
        <w:rPr>
          <w:lang w:val="pl-PL"/>
        </w:rPr>
        <w:t>năng</w:t>
      </w:r>
      <w:r w:rsidR="00D57977" w:rsidRPr="007736C0">
        <w:rPr>
          <w:lang w:val="pl-PL"/>
        </w:rPr>
        <w:t xml:space="preserve"> </w:t>
      </w:r>
      <w:r w:rsidRPr="007736C0">
        <w:rPr>
          <w:lang w:val="pl-PL"/>
        </w:rPr>
        <w:t>tư</w:t>
      </w:r>
      <w:r w:rsidR="00D57977" w:rsidRPr="007736C0">
        <w:rPr>
          <w:lang w:val="pl-PL"/>
        </w:rPr>
        <w:t xml:space="preserve"> </w:t>
      </w:r>
      <w:r w:rsidRPr="007736C0">
        <w:rPr>
          <w:lang w:val="pl-PL"/>
        </w:rPr>
        <w:t>duy</w:t>
      </w:r>
      <w:r w:rsidR="00D57977" w:rsidRPr="007736C0">
        <w:rPr>
          <w:lang w:val="pl-PL"/>
        </w:rPr>
        <w:t xml:space="preserve"> </w:t>
      </w:r>
      <w:r w:rsidRPr="007736C0">
        <w:rPr>
          <w:lang w:val="pl-PL"/>
        </w:rPr>
        <w:t>sáng</w:t>
      </w:r>
      <w:r w:rsidR="00D57977" w:rsidRPr="007736C0">
        <w:rPr>
          <w:lang w:val="pl-PL"/>
        </w:rPr>
        <w:t xml:space="preserve"> </w:t>
      </w:r>
      <w:r w:rsidRPr="007736C0">
        <w:rPr>
          <w:lang w:val="pl-PL"/>
        </w:rPr>
        <w:t>tạo</w:t>
      </w:r>
      <w:r w:rsidR="00D57977" w:rsidRPr="007736C0">
        <w:rPr>
          <w:lang w:val="pl-PL"/>
        </w:rPr>
        <w:t xml:space="preserve">, </w:t>
      </w:r>
      <w:r w:rsidRPr="007736C0">
        <w:rPr>
          <w:lang w:val="pl-PL"/>
        </w:rPr>
        <w:t>khám</w:t>
      </w:r>
      <w:r w:rsidR="00D57977" w:rsidRPr="007736C0">
        <w:rPr>
          <w:lang w:val="pl-PL"/>
        </w:rPr>
        <w:t xml:space="preserve"> </w:t>
      </w:r>
      <w:r w:rsidRPr="007736C0">
        <w:rPr>
          <w:lang w:val="pl-PL"/>
        </w:rPr>
        <w:t>phá</w:t>
      </w:r>
      <w:r w:rsidR="00565ED2" w:rsidRPr="007736C0">
        <w:rPr>
          <w:lang w:val="pl-PL"/>
        </w:rPr>
        <w:t>,</w:t>
      </w:r>
      <w:r w:rsidR="00D57977" w:rsidRPr="007736C0">
        <w:rPr>
          <w:lang w:val="pl-PL"/>
        </w:rPr>
        <w:t xml:space="preserve"> </w:t>
      </w:r>
      <w:r w:rsidRPr="007736C0">
        <w:rPr>
          <w:lang w:val="pl-PL"/>
        </w:rPr>
        <w:t>tìm</w:t>
      </w:r>
      <w:r w:rsidR="00D57977" w:rsidRPr="007736C0">
        <w:rPr>
          <w:lang w:val="pl-PL"/>
        </w:rPr>
        <w:t xml:space="preserve"> </w:t>
      </w:r>
      <w:r w:rsidRPr="007736C0">
        <w:rPr>
          <w:lang w:val="pl-PL"/>
        </w:rPr>
        <w:t>tòi</w:t>
      </w:r>
      <w:r w:rsidR="00BD584B" w:rsidRPr="007736C0">
        <w:rPr>
          <w:lang w:val="pl-PL"/>
        </w:rPr>
        <w:t>;</w:t>
      </w:r>
      <w:r w:rsidR="00D57977" w:rsidRPr="007736C0">
        <w:rPr>
          <w:lang w:val="pl-PL"/>
        </w:rPr>
        <w:t xml:space="preserve"> </w:t>
      </w:r>
    </w:p>
    <w:p w:rsidR="00047A5D" w:rsidRPr="007736C0" w:rsidRDefault="006E4487" w:rsidP="000C3062">
      <w:pPr>
        <w:widowControl w:val="0"/>
        <w:numPr>
          <w:ilvl w:val="1"/>
          <w:numId w:val="1"/>
        </w:numPr>
        <w:tabs>
          <w:tab w:val="clear" w:pos="1440"/>
          <w:tab w:val="num" w:pos="280"/>
        </w:tabs>
        <w:spacing w:line="276" w:lineRule="auto"/>
        <w:ind w:left="0" w:firstLine="0"/>
        <w:jc w:val="both"/>
        <w:rPr>
          <w:lang w:val="pl-PL"/>
        </w:rPr>
      </w:pPr>
      <w:r w:rsidRPr="007736C0">
        <w:rPr>
          <w:lang w:val="pl-PL"/>
        </w:rPr>
        <w:t>Trau</w:t>
      </w:r>
      <w:r w:rsidR="00D57977" w:rsidRPr="007736C0">
        <w:rPr>
          <w:lang w:val="pl-PL"/>
        </w:rPr>
        <w:t xml:space="preserve"> </w:t>
      </w:r>
      <w:r w:rsidRPr="007736C0">
        <w:rPr>
          <w:lang w:val="pl-PL"/>
        </w:rPr>
        <w:t>dồi</w:t>
      </w:r>
      <w:r w:rsidR="00D57977" w:rsidRPr="007736C0">
        <w:rPr>
          <w:lang w:val="pl-PL"/>
        </w:rPr>
        <w:t xml:space="preserve">, </w:t>
      </w:r>
      <w:r w:rsidRPr="007736C0">
        <w:rPr>
          <w:lang w:val="pl-PL"/>
        </w:rPr>
        <w:t>phát</w:t>
      </w:r>
      <w:r w:rsidR="00D57977" w:rsidRPr="007736C0">
        <w:rPr>
          <w:lang w:val="pl-PL"/>
        </w:rPr>
        <w:t xml:space="preserve"> </w:t>
      </w:r>
      <w:r w:rsidRPr="007736C0">
        <w:rPr>
          <w:lang w:val="pl-PL"/>
        </w:rPr>
        <w:t>triển</w:t>
      </w:r>
      <w:r w:rsidR="00D57977" w:rsidRPr="007736C0">
        <w:rPr>
          <w:lang w:val="pl-PL"/>
        </w:rPr>
        <w:t xml:space="preserve"> </w:t>
      </w:r>
      <w:r w:rsidRPr="007736C0">
        <w:rPr>
          <w:lang w:val="pl-PL"/>
        </w:rPr>
        <w:t>năng</w:t>
      </w:r>
      <w:r w:rsidR="00D57977" w:rsidRPr="007736C0">
        <w:rPr>
          <w:lang w:val="pl-PL"/>
        </w:rPr>
        <w:t xml:space="preserve"> </w:t>
      </w:r>
      <w:r w:rsidRPr="007736C0">
        <w:rPr>
          <w:lang w:val="pl-PL"/>
        </w:rPr>
        <w:t>lực</w:t>
      </w:r>
      <w:r w:rsidR="00D57977" w:rsidRPr="007736C0">
        <w:rPr>
          <w:lang w:val="pl-PL"/>
        </w:rPr>
        <w:t xml:space="preserve"> </w:t>
      </w:r>
      <w:r w:rsidR="00B242FB" w:rsidRPr="007736C0">
        <w:rPr>
          <w:lang w:val="pl-PL"/>
        </w:rPr>
        <w:t>phân tích</w:t>
      </w:r>
      <w:r w:rsidR="009F2A50" w:rsidRPr="007736C0">
        <w:rPr>
          <w:lang w:val="pl-PL"/>
        </w:rPr>
        <w:t>.</w:t>
      </w:r>
    </w:p>
    <w:p w:rsidR="00BD2E65" w:rsidRPr="008E5BEA" w:rsidRDefault="00F0745B" w:rsidP="00A8336F">
      <w:pPr>
        <w:pStyle w:val="Heading1"/>
        <w:rPr>
          <w:color w:val="0000FF"/>
          <w:lang w:val="pl-PL"/>
        </w:rPr>
      </w:pPr>
      <w:bookmarkStart w:id="6" w:name="_Toc438477100"/>
      <w:r w:rsidRPr="0009009B">
        <w:rPr>
          <w:lang w:val="pl-PL"/>
        </w:rPr>
        <w:t>6</w:t>
      </w:r>
      <w:r w:rsidR="009F2A50" w:rsidRPr="0009009B">
        <w:rPr>
          <w:lang w:val="pl-PL"/>
        </w:rPr>
        <w:t>. MỤC TIÊU NHẬN THỨC CHI TIẾT</w:t>
      </w:r>
      <w:bookmarkEnd w:id="6"/>
      <w:r w:rsidR="008E5BEA">
        <w:rPr>
          <w:lang w:val="pl-P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085"/>
        <w:gridCol w:w="1950"/>
        <w:gridCol w:w="1671"/>
      </w:tblGrid>
      <w:tr w:rsidR="00BA1B01" w:rsidRPr="007736C0" w:rsidTr="000C3062">
        <w:tc>
          <w:tcPr>
            <w:tcW w:w="1014" w:type="dxa"/>
            <w:tcBorders>
              <w:tl2br w:val="single" w:sz="4" w:space="0" w:color="auto"/>
            </w:tcBorders>
            <w:shd w:val="clear" w:color="auto" w:fill="auto"/>
          </w:tcPr>
          <w:p w:rsidR="00BA1B01" w:rsidRPr="007736C0" w:rsidRDefault="00BA1B01" w:rsidP="000C3062">
            <w:pPr>
              <w:widowControl w:val="0"/>
              <w:spacing w:line="276" w:lineRule="auto"/>
              <w:ind w:right="-28"/>
              <w:jc w:val="right"/>
              <w:rPr>
                <w:b/>
              </w:rPr>
            </w:pPr>
            <w:r w:rsidRPr="007736C0">
              <w:rPr>
                <w:b/>
                <w:lang w:val="pl-PL"/>
              </w:rPr>
              <w:t xml:space="preserve">    M</w:t>
            </w:r>
            <w:r w:rsidRPr="007736C0">
              <w:rPr>
                <w:b/>
              </w:rPr>
              <w:t>ục tiêu</w:t>
            </w:r>
          </w:p>
          <w:p w:rsidR="00BA1B01" w:rsidRPr="007736C0" w:rsidRDefault="00BA1B01" w:rsidP="000C3062">
            <w:pPr>
              <w:widowControl w:val="0"/>
              <w:spacing w:line="276" w:lineRule="auto"/>
              <w:ind w:right="-113"/>
              <w:rPr>
                <w:b/>
              </w:rPr>
            </w:pPr>
            <w:r w:rsidRPr="007736C0">
              <w:rPr>
                <w:b/>
              </w:rPr>
              <w:t>Vấn đề</w:t>
            </w:r>
          </w:p>
        </w:tc>
        <w:tc>
          <w:tcPr>
            <w:tcW w:w="2085" w:type="dxa"/>
            <w:shd w:val="clear" w:color="auto" w:fill="auto"/>
          </w:tcPr>
          <w:p w:rsidR="00BA1B01" w:rsidRPr="007736C0" w:rsidRDefault="00BA1B01" w:rsidP="000C3062">
            <w:pPr>
              <w:widowControl w:val="0"/>
              <w:spacing w:line="276" w:lineRule="auto"/>
              <w:ind w:right="-28"/>
              <w:jc w:val="center"/>
              <w:rPr>
                <w:b/>
              </w:rPr>
            </w:pPr>
          </w:p>
          <w:p w:rsidR="00BA1B01" w:rsidRPr="007736C0" w:rsidRDefault="00BA1B01" w:rsidP="000C3062">
            <w:pPr>
              <w:widowControl w:val="0"/>
              <w:spacing w:line="276" w:lineRule="auto"/>
              <w:ind w:right="-28"/>
              <w:jc w:val="center"/>
              <w:rPr>
                <w:b/>
              </w:rPr>
            </w:pPr>
            <w:r w:rsidRPr="007736C0">
              <w:rPr>
                <w:b/>
              </w:rPr>
              <w:t>Bậc 1</w:t>
            </w:r>
          </w:p>
        </w:tc>
        <w:tc>
          <w:tcPr>
            <w:tcW w:w="1950" w:type="dxa"/>
            <w:shd w:val="clear" w:color="auto" w:fill="auto"/>
          </w:tcPr>
          <w:p w:rsidR="00BA1B01" w:rsidRPr="007736C0" w:rsidRDefault="00BA1B01" w:rsidP="000C3062">
            <w:pPr>
              <w:widowControl w:val="0"/>
              <w:spacing w:line="276" w:lineRule="auto"/>
              <w:ind w:right="-28"/>
              <w:jc w:val="center"/>
              <w:rPr>
                <w:b/>
              </w:rPr>
            </w:pPr>
          </w:p>
          <w:p w:rsidR="00BA1B01" w:rsidRPr="007736C0" w:rsidRDefault="00BA1B01" w:rsidP="000C3062">
            <w:pPr>
              <w:widowControl w:val="0"/>
              <w:spacing w:line="276" w:lineRule="auto"/>
              <w:ind w:right="-28"/>
              <w:jc w:val="center"/>
              <w:rPr>
                <w:b/>
              </w:rPr>
            </w:pPr>
            <w:r w:rsidRPr="007736C0">
              <w:rPr>
                <w:b/>
              </w:rPr>
              <w:t>Bậc 2</w:t>
            </w:r>
          </w:p>
        </w:tc>
        <w:tc>
          <w:tcPr>
            <w:tcW w:w="1671" w:type="dxa"/>
            <w:shd w:val="clear" w:color="auto" w:fill="auto"/>
          </w:tcPr>
          <w:p w:rsidR="00BA1B01" w:rsidRPr="007736C0" w:rsidRDefault="00BA1B01" w:rsidP="000C3062">
            <w:pPr>
              <w:widowControl w:val="0"/>
              <w:spacing w:line="276" w:lineRule="auto"/>
              <w:ind w:right="-28"/>
              <w:jc w:val="center"/>
              <w:rPr>
                <w:b/>
              </w:rPr>
            </w:pPr>
          </w:p>
          <w:p w:rsidR="00BA1B01" w:rsidRPr="007736C0" w:rsidRDefault="00BA1B01" w:rsidP="000C3062">
            <w:pPr>
              <w:widowControl w:val="0"/>
              <w:spacing w:line="276" w:lineRule="auto"/>
              <w:ind w:right="-28"/>
              <w:jc w:val="center"/>
              <w:rPr>
                <w:b/>
              </w:rPr>
            </w:pPr>
            <w:r w:rsidRPr="007736C0">
              <w:rPr>
                <w:b/>
              </w:rPr>
              <w:t>Bậc 3</w:t>
            </w:r>
          </w:p>
        </w:tc>
      </w:tr>
      <w:tr w:rsidR="00BA1B01" w:rsidRPr="00374EC0" w:rsidTr="000C3062">
        <w:tc>
          <w:tcPr>
            <w:tcW w:w="1014" w:type="dxa"/>
            <w:shd w:val="clear" w:color="auto" w:fill="auto"/>
          </w:tcPr>
          <w:p w:rsidR="006A7C0A" w:rsidRPr="006A4B7C" w:rsidRDefault="00BA1B01" w:rsidP="000C3062">
            <w:pPr>
              <w:widowControl w:val="0"/>
              <w:spacing w:before="120" w:line="276" w:lineRule="auto"/>
              <w:ind w:right="-28"/>
              <w:jc w:val="center"/>
              <w:rPr>
                <w:b/>
              </w:rPr>
            </w:pPr>
            <w:r w:rsidRPr="006A4B7C">
              <w:rPr>
                <w:b/>
              </w:rPr>
              <w:lastRenderedPageBreak/>
              <w:t>1</w:t>
            </w:r>
            <w:r w:rsidR="00DE51B0" w:rsidRPr="006A4B7C">
              <w:rPr>
                <w:b/>
              </w:rPr>
              <w:t>.</w:t>
            </w:r>
            <w:r w:rsidR="00300AEB" w:rsidRPr="006A4B7C">
              <w:rPr>
                <w:b/>
              </w:rPr>
              <w:t xml:space="preserve"> </w:t>
            </w:r>
          </w:p>
          <w:p w:rsidR="00BA1B01" w:rsidRPr="006A4B7C" w:rsidRDefault="00DB6996" w:rsidP="000C3062">
            <w:pPr>
              <w:widowControl w:val="0"/>
              <w:spacing w:line="276" w:lineRule="auto"/>
              <w:ind w:right="-28"/>
              <w:jc w:val="center"/>
              <w:rPr>
                <w:b/>
              </w:rPr>
            </w:pPr>
            <w:r w:rsidRPr="000C3062">
              <w:rPr>
                <w:b/>
                <w:spacing w:val="-4"/>
                <w:lang w:val="sv-SE"/>
              </w:rPr>
              <w:t>Khái quát về giải quyết tranh chấp thương mại quốc tế</w:t>
            </w:r>
            <w:r w:rsidRPr="006A4B7C" w:rsidDel="00DB6996">
              <w:rPr>
                <w:b/>
              </w:rPr>
              <w:t xml:space="preserve"> </w:t>
            </w:r>
          </w:p>
        </w:tc>
        <w:tc>
          <w:tcPr>
            <w:tcW w:w="2085" w:type="dxa"/>
            <w:shd w:val="clear" w:color="auto" w:fill="auto"/>
          </w:tcPr>
          <w:p w:rsidR="006A4B7C" w:rsidRDefault="006A4B7C" w:rsidP="006A4B7C">
            <w:pPr>
              <w:widowControl w:val="0"/>
              <w:spacing w:before="120" w:line="276" w:lineRule="auto"/>
              <w:jc w:val="both"/>
            </w:pPr>
            <w:r w:rsidRPr="007736C0">
              <w:rPr>
                <w:b/>
                <w:spacing w:val="-4"/>
              </w:rPr>
              <w:t>1A1.</w:t>
            </w:r>
            <w:r w:rsidRPr="007736C0">
              <w:rPr>
                <w:spacing w:val="-4"/>
              </w:rPr>
              <w:t xml:space="preserve"> Nêu được khái</w:t>
            </w:r>
            <w:r w:rsidRPr="007736C0">
              <w:t xml:space="preserve"> niệm loại tranh chấp TMQT</w:t>
            </w:r>
            <w:r>
              <w:t>, tranh chấp TMQT công và tranh chấp TMQT tư</w:t>
            </w:r>
            <w:r w:rsidR="00EF719E">
              <w:t>.</w:t>
            </w:r>
          </w:p>
          <w:p w:rsidR="006A4B7C" w:rsidRDefault="006A4B7C" w:rsidP="006A4B7C">
            <w:pPr>
              <w:widowControl w:val="0"/>
              <w:spacing w:line="276" w:lineRule="auto"/>
              <w:jc w:val="both"/>
            </w:pPr>
            <w:r w:rsidRPr="007736C0">
              <w:rPr>
                <w:b/>
              </w:rPr>
              <w:t>1A2.</w:t>
            </w:r>
            <w:r w:rsidRPr="007736C0">
              <w:t xml:space="preserve"> </w:t>
            </w:r>
            <w:r>
              <w:t>Nêu được tên ít nhất 03 phương thức giải quyết tranh chấp TMQT công</w:t>
            </w:r>
            <w:r w:rsidR="00EF719E">
              <w:t>.</w:t>
            </w:r>
          </w:p>
          <w:p w:rsidR="006A4B7C" w:rsidRDefault="006A4B7C" w:rsidP="006A4B7C">
            <w:pPr>
              <w:widowControl w:val="0"/>
              <w:spacing w:line="276" w:lineRule="auto"/>
              <w:jc w:val="both"/>
            </w:pPr>
            <w:r w:rsidRPr="00F8041A">
              <w:rPr>
                <w:b/>
              </w:rPr>
              <w:t>1A3.</w:t>
            </w:r>
            <w:r>
              <w:t xml:space="preserve"> </w:t>
            </w:r>
            <w:r w:rsidRPr="007736C0">
              <w:t xml:space="preserve">Nêu được tên ít nhất 05 phương thức giải quyết tranh chấp TMQT </w:t>
            </w:r>
            <w:r>
              <w:t>tư</w:t>
            </w:r>
            <w:r w:rsidR="00EF719E">
              <w:t>.</w:t>
            </w:r>
          </w:p>
          <w:p w:rsidR="006A4B7C" w:rsidRPr="007736C0" w:rsidRDefault="006A4B7C" w:rsidP="006A4B7C">
            <w:pPr>
              <w:widowControl w:val="0"/>
              <w:spacing w:line="276" w:lineRule="auto"/>
              <w:jc w:val="both"/>
            </w:pPr>
            <w:r w:rsidRPr="0030776B">
              <w:rPr>
                <w:b/>
              </w:rPr>
              <w:t>1A</w:t>
            </w:r>
            <w:r>
              <w:rPr>
                <w:b/>
              </w:rPr>
              <w:t>4</w:t>
            </w:r>
            <w:r>
              <w:t xml:space="preserve">. </w:t>
            </w:r>
            <w:r w:rsidRPr="007736C0">
              <w:t>Nêu được ít  nhất 0</w:t>
            </w:r>
            <w:r>
              <w:t>3</w:t>
            </w:r>
            <w:r w:rsidRPr="007736C0">
              <w:t xml:space="preserve"> chủ thể </w:t>
            </w:r>
            <w:r>
              <w:t xml:space="preserve">là các thực thể công </w:t>
            </w:r>
            <w:r w:rsidRPr="007736C0">
              <w:t>tham gia vào quá trình giải quyết tranh chấp TMQT.</w:t>
            </w:r>
          </w:p>
          <w:p w:rsidR="006A4B7C" w:rsidRDefault="006A4B7C" w:rsidP="006A4B7C">
            <w:pPr>
              <w:widowControl w:val="0"/>
              <w:spacing w:line="276" w:lineRule="auto"/>
              <w:jc w:val="both"/>
            </w:pPr>
            <w:r>
              <w:rPr>
                <w:b/>
              </w:rPr>
              <w:t>1A5</w:t>
            </w:r>
            <w:r w:rsidRPr="007736C0">
              <w:rPr>
                <w:b/>
              </w:rPr>
              <w:t>.</w:t>
            </w:r>
            <w:r>
              <w:t xml:space="preserve"> Nêu được vai trò của hệ thống cơ quan giải quyết tranh chấp sự phát triển của TMQT.</w:t>
            </w:r>
          </w:p>
          <w:p w:rsidR="00D403B8" w:rsidRPr="007736C0" w:rsidRDefault="006A4B7C" w:rsidP="006A4B7C">
            <w:pPr>
              <w:widowControl w:val="0"/>
              <w:spacing w:line="276" w:lineRule="auto"/>
              <w:jc w:val="both"/>
            </w:pPr>
            <w:r w:rsidRPr="006A4B7C">
              <w:rPr>
                <w:b/>
              </w:rPr>
              <w:t>1A6.</w:t>
            </w:r>
            <w:r>
              <w:t xml:space="preserve"> </w:t>
            </w:r>
            <w:r>
              <w:rPr>
                <w:spacing w:val="-6"/>
              </w:rPr>
              <w:t>Nêu được ít nhất 03 nguồn luật áp dụng trong giải quyết tranh chấp TMQT</w:t>
            </w:r>
            <w:r w:rsidR="00EF719E">
              <w:rPr>
                <w:spacing w:val="-6"/>
              </w:rPr>
              <w:t>.</w:t>
            </w:r>
          </w:p>
        </w:tc>
        <w:tc>
          <w:tcPr>
            <w:tcW w:w="1950" w:type="dxa"/>
            <w:shd w:val="clear" w:color="auto" w:fill="auto"/>
          </w:tcPr>
          <w:p w:rsidR="003F13DB" w:rsidRDefault="00BA1B01" w:rsidP="000C3062">
            <w:pPr>
              <w:widowControl w:val="0"/>
              <w:tabs>
                <w:tab w:val="left" w:pos="720"/>
              </w:tabs>
              <w:spacing w:before="120" w:line="276" w:lineRule="auto"/>
              <w:jc w:val="both"/>
            </w:pPr>
            <w:r w:rsidRPr="007736C0">
              <w:rPr>
                <w:b/>
              </w:rPr>
              <w:t>1B1.</w:t>
            </w:r>
            <w:r w:rsidRPr="007736C0">
              <w:t xml:space="preserve"> </w:t>
            </w:r>
            <w:r w:rsidR="003F13DB" w:rsidRPr="00374EC0">
              <w:t>So sánh</w:t>
            </w:r>
            <w:r w:rsidR="00505DA5" w:rsidRPr="00374EC0">
              <w:t xml:space="preserve"> được</w:t>
            </w:r>
            <w:r w:rsidR="003F13DB" w:rsidRPr="00374EC0">
              <w:t xml:space="preserve"> các phương thức giải quyết tranh chấp TMQT</w:t>
            </w:r>
            <w:r w:rsidR="00F8041A">
              <w:t xml:space="preserve"> công</w:t>
            </w:r>
            <w:r w:rsidR="00EF719E">
              <w:t>.</w:t>
            </w:r>
          </w:p>
          <w:p w:rsidR="00F8041A" w:rsidRPr="00374EC0" w:rsidRDefault="00F8041A" w:rsidP="000C3062">
            <w:pPr>
              <w:widowControl w:val="0"/>
              <w:tabs>
                <w:tab w:val="left" w:pos="720"/>
              </w:tabs>
              <w:spacing w:before="120" w:line="276" w:lineRule="auto"/>
              <w:jc w:val="both"/>
            </w:pPr>
            <w:r w:rsidRPr="00D403B8">
              <w:rPr>
                <w:b/>
              </w:rPr>
              <w:t>1B2.</w:t>
            </w:r>
            <w:r>
              <w:t xml:space="preserve"> So sánh được các phương thức giải quyết tranh chấp TMQT </w:t>
            </w:r>
            <w:r w:rsidR="002925AF">
              <w:t>tư</w:t>
            </w:r>
            <w:r w:rsidR="00EF719E">
              <w:t>.</w:t>
            </w:r>
          </w:p>
          <w:p w:rsidR="001B6E26" w:rsidRPr="00374EC0" w:rsidRDefault="003F13DB" w:rsidP="000C3062">
            <w:pPr>
              <w:widowControl w:val="0"/>
              <w:tabs>
                <w:tab w:val="left" w:pos="720"/>
              </w:tabs>
              <w:spacing w:line="276" w:lineRule="auto"/>
              <w:jc w:val="both"/>
            </w:pPr>
            <w:r w:rsidRPr="00374EC0">
              <w:rPr>
                <w:b/>
              </w:rPr>
              <w:t>1B</w:t>
            </w:r>
            <w:r w:rsidR="00D403B8">
              <w:rPr>
                <w:b/>
              </w:rPr>
              <w:t>3</w:t>
            </w:r>
            <w:r w:rsidRPr="00374EC0">
              <w:rPr>
                <w:b/>
              </w:rPr>
              <w:t xml:space="preserve">. </w:t>
            </w:r>
            <w:r w:rsidR="001B6E26" w:rsidRPr="00374EC0">
              <w:t xml:space="preserve">Nêu được các học thuyết truyền thống trong </w:t>
            </w:r>
            <w:r w:rsidR="0095559C" w:rsidRPr="00374EC0">
              <w:t>c</w:t>
            </w:r>
            <w:r w:rsidR="001B6E26" w:rsidRPr="00374EC0">
              <w:t>ông pháp quốc tế về quyền miễn trừ của quốc gia và thực tiễn áp dụng trong thời k</w:t>
            </w:r>
            <w:r w:rsidR="0095559C" w:rsidRPr="00374EC0">
              <w:t>ì</w:t>
            </w:r>
            <w:r w:rsidR="001B6E26" w:rsidRPr="00374EC0">
              <w:t xml:space="preserve"> hiện nay.</w:t>
            </w:r>
          </w:p>
          <w:p w:rsidR="00BA1B01" w:rsidRDefault="003F13DB" w:rsidP="006A4B7C">
            <w:pPr>
              <w:widowControl w:val="0"/>
              <w:tabs>
                <w:tab w:val="left" w:pos="720"/>
              </w:tabs>
              <w:spacing w:line="276" w:lineRule="auto"/>
              <w:jc w:val="both"/>
            </w:pPr>
            <w:r w:rsidRPr="00374EC0">
              <w:rPr>
                <w:b/>
              </w:rPr>
              <w:t>1B</w:t>
            </w:r>
            <w:r w:rsidR="00D403B8">
              <w:rPr>
                <w:b/>
              </w:rPr>
              <w:t>4</w:t>
            </w:r>
            <w:r w:rsidR="001B6E26" w:rsidRPr="00374EC0">
              <w:rPr>
                <w:b/>
              </w:rPr>
              <w:t xml:space="preserve">. </w:t>
            </w:r>
            <w:r w:rsidR="00450A1E" w:rsidRPr="00374EC0">
              <w:t xml:space="preserve">Phân tích </w:t>
            </w:r>
            <w:r w:rsidR="0095559C" w:rsidRPr="00374EC0">
              <w:t xml:space="preserve">được </w:t>
            </w:r>
            <w:r w:rsidR="006A4B7C">
              <w:t xml:space="preserve">vai trò và sự tác động của từng chủ thể tới quá trình </w:t>
            </w:r>
            <w:r w:rsidR="00450A1E" w:rsidRPr="00374EC0">
              <w:t>giải quyết tranh chấp TMQT.</w:t>
            </w:r>
          </w:p>
          <w:p w:rsidR="006A4B7C" w:rsidRPr="00374EC0" w:rsidRDefault="006A4B7C" w:rsidP="006A4B7C">
            <w:pPr>
              <w:widowControl w:val="0"/>
              <w:tabs>
                <w:tab w:val="left" w:pos="720"/>
              </w:tabs>
              <w:spacing w:line="276" w:lineRule="auto"/>
              <w:jc w:val="both"/>
            </w:pPr>
          </w:p>
        </w:tc>
        <w:tc>
          <w:tcPr>
            <w:tcW w:w="1671" w:type="dxa"/>
            <w:shd w:val="clear" w:color="auto" w:fill="auto"/>
          </w:tcPr>
          <w:p w:rsidR="00387CD5" w:rsidRPr="00374EC0" w:rsidRDefault="00BA1B01" w:rsidP="000C3062">
            <w:pPr>
              <w:widowControl w:val="0"/>
              <w:spacing w:before="120" w:line="276" w:lineRule="auto"/>
              <w:jc w:val="both"/>
            </w:pPr>
            <w:r w:rsidRPr="00374EC0">
              <w:rPr>
                <w:b/>
              </w:rPr>
              <w:t>1C1.</w:t>
            </w:r>
            <w:r w:rsidR="001B6E26" w:rsidRPr="00374EC0">
              <w:t xml:space="preserve"> Nêu và bình luận </w:t>
            </w:r>
            <w:r w:rsidR="0095559C" w:rsidRPr="00374EC0">
              <w:t xml:space="preserve">được </w:t>
            </w:r>
            <w:r w:rsidR="001B6E26" w:rsidRPr="00374EC0">
              <w:t xml:space="preserve">1 tranh chấp điển hình </w:t>
            </w:r>
            <w:r w:rsidR="003658C2" w:rsidRPr="00374EC0">
              <w:t>liên quan đến</w:t>
            </w:r>
            <w:r w:rsidR="001B6E26" w:rsidRPr="00374EC0">
              <w:t xml:space="preserve"> quyền miễn trừ quốc gia.</w:t>
            </w:r>
          </w:p>
          <w:p w:rsidR="00BA1B01" w:rsidRPr="00374EC0" w:rsidRDefault="002A0B15" w:rsidP="000C3062">
            <w:pPr>
              <w:widowControl w:val="0"/>
              <w:spacing w:line="276" w:lineRule="auto"/>
              <w:jc w:val="both"/>
            </w:pPr>
            <w:r w:rsidRPr="00374EC0">
              <w:rPr>
                <w:b/>
              </w:rPr>
              <w:t xml:space="preserve">1C2. </w:t>
            </w:r>
            <w:r w:rsidR="0095559C" w:rsidRPr="00374EC0">
              <w:t xml:space="preserve">Đánh giá được </w:t>
            </w:r>
            <w:r w:rsidR="003658C2" w:rsidRPr="00374EC0">
              <w:t>thực tiễn sự tham gia của Chính phủ vào việc giải quyết tranh chấp TMQT</w:t>
            </w:r>
            <w:r w:rsidR="00450A1E" w:rsidRPr="00374EC0">
              <w:t>.</w:t>
            </w:r>
          </w:p>
          <w:p w:rsidR="00BA1B01" w:rsidRPr="00374EC0" w:rsidRDefault="002160CC" w:rsidP="000C3062">
            <w:pPr>
              <w:widowControl w:val="0"/>
              <w:spacing w:line="276" w:lineRule="auto"/>
              <w:jc w:val="both"/>
            </w:pPr>
            <w:r w:rsidRPr="00374EC0">
              <w:rPr>
                <w:b/>
              </w:rPr>
              <w:t>1C3</w:t>
            </w:r>
            <w:r w:rsidR="004C0D00" w:rsidRPr="00374EC0">
              <w:rPr>
                <w:b/>
              </w:rPr>
              <w:t>.</w:t>
            </w:r>
            <w:r w:rsidRPr="00374EC0">
              <w:t xml:space="preserve"> </w:t>
            </w:r>
            <w:r w:rsidR="00D403B8">
              <w:t xml:space="preserve">Đưa ra quan điểm về </w:t>
            </w:r>
            <w:r w:rsidR="00D403B8" w:rsidRPr="00374EC0">
              <w:t xml:space="preserve"> sự xung đột giữa nguyên tắc công pháp quốc tế truyền thống về quyền miễn trừ của quốc gia và lợi ích thương mại của thương nhân.</w:t>
            </w:r>
          </w:p>
        </w:tc>
      </w:tr>
      <w:tr w:rsidR="000C3062" w:rsidRPr="00374EC0" w:rsidTr="000C3062">
        <w:trPr>
          <w:trHeight w:val="744"/>
        </w:trPr>
        <w:tc>
          <w:tcPr>
            <w:tcW w:w="1014" w:type="dxa"/>
            <w:shd w:val="clear" w:color="auto" w:fill="auto"/>
          </w:tcPr>
          <w:p w:rsidR="000C3062" w:rsidRPr="00374EC0" w:rsidRDefault="000C3062" w:rsidP="000C3062">
            <w:pPr>
              <w:widowControl w:val="0"/>
              <w:spacing w:before="120" w:line="276" w:lineRule="auto"/>
              <w:jc w:val="center"/>
              <w:rPr>
                <w:b/>
              </w:rPr>
            </w:pPr>
            <w:r w:rsidRPr="00374EC0">
              <w:rPr>
                <w:b/>
              </w:rPr>
              <w:lastRenderedPageBreak/>
              <w:t>2.</w:t>
            </w:r>
          </w:p>
          <w:p w:rsidR="000C3062" w:rsidRPr="00F50A69" w:rsidRDefault="000C3062" w:rsidP="000C3062">
            <w:pPr>
              <w:widowControl w:val="0"/>
              <w:spacing w:line="276" w:lineRule="auto"/>
              <w:ind w:right="-28"/>
              <w:jc w:val="center"/>
              <w:rPr>
                <w:b/>
              </w:rPr>
            </w:pPr>
            <w:r>
              <w:rPr>
                <w:b/>
              </w:rPr>
              <w:t>Giải quyết tranh chấp thương mại quốc tế tại cơ quan giải quyết tranh chấp của WTO</w:t>
            </w:r>
            <w:r w:rsidRPr="00F50A69">
              <w:rPr>
                <w:b/>
              </w:rPr>
              <w:t xml:space="preserve"> </w:t>
            </w:r>
          </w:p>
        </w:tc>
        <w:tc>
          <w:tcPr>
            <w:tcW w:w="2085" w:type="dxa"/>
            <w:shd w:val="clear" w:color="auto" w:fill="auto"/>
          </w:tcPr>
          <w:p w:rsidR="000C3062" w:rsidRPr="00374EC0" w:rsidRDefault="000C3062" w:rsidP="000C3062">
            <w:pPr>
              <w:widowControl w:val="0"/>
              <w:tabs>
                <w:tab w:val="left" w:pos="720"/>
              </w:tabs>
              <w:spacing w:line="276" w:lineRule="auto"/>
              <w:jc w:val="both"/>
            </w:pPr>
            <w:r w:rsidRPr="00374EC0">
              <w:rPr>
                <w:b/>
              </w:rPr>
              <w:t xml:space="preserve">2A1. </w:t>
            </w:r>
            <w:r w:rsidRPr="00374EC0">
              <w:t xml:space="preserve">Nêu được thẩm quyền, nguyên tắc và thủ tục giải quyết tranh chấp </w:t>
            </w:r>
            <w:r>
              <w:t>tại cơ quan giải quyết tranh chấp của WTO (DSB)</w:t>
            </w:r>
            <w:r w:rsidRPr="00374EC0">
              <w:t>.</w:t>
            </w:r>
          </w:p>
          <w:p w:rsidR="000C3062" w:rsidRPr="00374EC0" w:rsidRDefault="000C3062" w:rsidP="000C3062">
            <w:pPr>
              <w:widowControl w:val="0"/>
              <w:tabs>
                <w:tab w:val="left" w:pos="720"/>
              </w:tabs>
              <w:spacing w:line="276" w:lineRule="auto"/>
              <w:jc w:val="both"/>
            </w:pPr>
            <w:r w:rsidRPr="00374EC0">
              <w:rPr>
                <w:b/>
              </w:rPr>
              <w:t>2A2.</w:t>
            </w:r>
            <w:r w:rsidRPr="00374EC0">
              <w:t xml:space="preserve"> Nêu được </w:t>
            </w:r>
            <w:r>
              <w:t>luật áp dụng để giải quyết tranh chấp thương mại quốc tế của WTO</w:t>
            </w:r>
            <w:r w:rsidR="00EF719E">
              <w:t>.</w:t>
            </w:r>
          </w:p>
          <w:p w:rsidR="000C3062" w:rsidRPr="00374EC0" w:rsidRDefault="000C3062" w:rsidP="000C3062">
            <w:pPr>
              <w:widowControl w:val="0"/>
              <w:tabs>
                <w:tab w:val="left" w:pos="720"/>
              </w:tabs>
              <w:spacing w:line="276" w:lineRule="auto"/>
              <w:jc w:val="both"/>
            </w:pPr>
            <w:r w:rsidRPr="00374EC0">
              <w:rPr>
                <w:b/>
              </w:rPr>
              <w:t xml:space="preserve">2A3. </w:t>
            </w:r>
            <w:r w:rsidRPr="00374EC0">
              <w:t xml:space="preserve">Trình bày được </w:t>
            </w:r>
            <w:r>
              <w:t>việc thực thi phán quyết của DSB.</w:t>
            </w:r>
          </w:p>
          <w:p w:rsidR="000C3062" w:rsidRPr="00374EC0" w:rsidRDefault="000C3062" w:rsidP="000C3062">
            <w:pPr>
              <w:widowControl w:val="0"/>
              <w:tabs>
                <w:tab w:val="left" w:pos="720"/>
              </w:tabs>
              <w:spacing w:line="276" w:lineRule="auto"/>
              <w:jc w:val="both"/>
            </w:pPr>
            <w:r w:rsidRPr="00374EC0">
              <w:rPr>
                <w:b/>
              </w:rPr>
              <w:t>2A</w:t>
            </w:r>
            <w:r>
              <w:rPr>
                <w:b/>
              </w:rPr>
              <w:t xml:space="preserve">4. </w:t>
            </w:r>
            <w:r w:rsidRPr="00374EC0">
              <w:t>Nêu được thẩm quyền, nguyên tắc và thủ tục giải quyết tranh chấp</w:t>
            </w:r>
            <w:r>
              <w:t xml:space="preserve"> theo thủ tục trọng tài của WTO.</w:t>
            </w:r>
          </w:p>
          <w:p w:rsidR="000C3062" w:rsidRPr="00374EC0" w:rsidRDefault="000C3062" w:rsidP="000C3062">
            <w:pPr>
              <w:widowControl w:val="0"/>
              <w:spacing w:line="276" w:lineRule="auto"/>
              <w:jc w:val="both"/>
            </w:pPr>
          </w:p>
          <w:p w:rsidR="000C3062" w:rsidRPr="00374EC0" w:rsidRDefault="000C3062" w:rsidP="000C3062">
            <w:pPr>
              <w:widowControl w:val="0"/>
              <w:spacing w:line="276" w:lineRule="auto"/>
              <w:jc w:val="both"/>
              <w:rPr>
                <w:spacing w:val="-6"/>
              </w:rPr>
            </w:pPr>
          </w:p>
        </w:tc>
        <w:tc>
          <w:tcPr>
            <w:tcW w:w="1950" w:type="dxa"/>
            <w:shd w:val="clear" w:color="auto" w:fill="auto"/>
          </w:tcPr>
          <w:p w:rsidR="000C3062" w:rsidRPr="00374EC0" w:rsidRDefault="000C3062" w:rsidP="000C3062">
            <w:pPr>
              <w:widowControl w:val="0"/>
              <w:tabs>
                <w:tab w:val="left" w:pos="720"/>
              </w:tabs>
              <w:spacing w:line="276" w:lineRule="auto"/>
              <w:jc w:val="both"/>
            </w:pPr>
            <w:r w:rsidRPr="00374EC0">
              <w:rPr>
                <w:b/>
              </w:rPr>
              <w:t>2B1.</w:t>
            </w:r>
            <w:r w:rsidRPr="00374EC0">
              <w:t xml:space="preserve"> Phân tích được các nguồn luật áp dụng để giải quyết tranh chấp TMQT của WTO.</w:t>
            </w:r>
          </w:p>
          <w:p w:rsidR="000C3062" w:rsidRPr="00374EC0" w:rsidRDefault="000C3062" w:rsidP="000C3062">
            <w:pPr>
              <w:widowControl w:val="0"/>
              <w:spacing w:line="276" w:lineRule="auto"/>
              <w:jc w:val="both"/>
            </w:pPr>
            <w:r w:rsidRPr="00374EC0">
              <w:rPr>
                <w:b/>
              </w:rPr>
              <w:t>2B2.</w:t>
            </w:r>
            <w:r w:rsidRPr="00374EC0">
              <w:t xml:space="preserve"> Phân tích được các vấn đề pháp lí trong một tranh chấp điển hình </w:t>
            </w:r>
            <w:r>
              <w:t>tại WTO.</w:t>
            </w:r>
          </w:p>
          <w:p w:rsidR="000C3062" w:rsidRPr="00374EC0" w:rsidRDefault="000C3062" w:rsidP="000C3062">
            <w:pPr>
              <w:widowControl w:val="0"/>
              <w:tabs>
                <w:tab w:val="left" w:pos="720"/>
              </w:tabs>
              <w:spacing w:line="276" w:lineRule="auto"/>
              <w:jc w:val="both"/>
            </w:pPr>
            <w:r w:rsidRPr="00374EC0">
              <w:rPr>
                <w:b/>
              </w:rPr>
              <w:t>2B3.</w:t>
            </w:r>
            <w:r w:rsidRPr="00374EC0">
              <w:t xml:space="preserve"> </w:t>
            </w:r>
            <w:r>
              <w:t>Phân tích được tầm quan trọng của việc thực thi phán quyết của DSB.</w:t>
            </w:r>
          </w:p>
          <w:p w:rsidR="000C3062" w:rsidRPr="00750DE3" w:rsidRDefault="000C3062" w:rsidP="000C3062">
            <w:pPr>
              <w:widowControl w:val="0"/>
              <w:spacing w:line="276" w:lineRule="auto"/>
              <w:jc w:val="both"/>
            </w:pPr>
            <w:r w:rsidRPr="00374EC0">
              <w:rPr>
                <w:b/>
              </w:rPr>
              <w:t>2B4.</w:t>
            </w:r>
            <w:r w:rsidRPr="00374EC0">
              <w:t xml:space="preserve"> </w:t>
            </w:r>
            <w:r>
              <w:t xml:space="preserve">So sánh thủ tục giải quyết tranh chấp theo thủ tục trọng tài của WTO tại Điều 22 và Điều 25 của </w:t>
            </w:r>
            <w:r w:rsidRPr="004F589E">
              <w:rPr>
                <w:color w:val="1A1A1A"/>
              </w:rPr>
              <w:t>Thỏa thuận về các Quy tắc và Thủ tục điều chỉnh việc giải quyết tranh chấp (DSU)</w:t>
            </w:r>
            <w:r w:rsidR="00EF719E">
              <w:rPr>
                <w:color w:val="1A1A1A"/>
              </w:rPr>
              <w:t>.</w:t>
            </w:r>
          </w:p>
          <w:p w:rsidR="000C3062" w:rsidRPr="00374EC0" w:rsidRDefault="000C3062" w:rsidP="000C3062">
            <w:pPr>
              <w:widowControl w:val="0"/>
              <w:tabs>
                <w:tab w:val="left" w:pos="720"/>
              </w:tabs>
              <w:spacing w:line="276" w:lineRule="auto"/>
              <w:jc w:val="both"/>
            </w:pPr>
          </w:p>
          <w:p w:rsidR="000C3062" w:rsidRPr="00374EC0" w:rsidRDefault="000C3062" w:rsidP="000C3062">
            <w:pPr>
              <w:widowControl w:val="0"/>
              <w:spacing w:line="276" w:lineRule="auto"/>
              <w:jc w:val="both"/>
              <w:rPr>
                <w:b/>
              </w:rPr>
            </w:pPr>
          </w:p>
          <w:p w:rsidR="000C3062" w:rsidRPr="00374EC0" w:rsidRDefault="000C3062" w:rsidP="000C3062">
            <w:pPr>
              <w:widowControl w:val="0"/>
              <w:spacing w:line="276" w:lineRule="auto"/>
              <w:jc w:val="both"/>
              <w:rPr>
                <w:b/>
              </w:rPr>
            </w:pPr>
          </w:p>
          <w:p w:rsidR="000C3062" w:rsidRPr="00374EC0" w:rsidRDefault="000C3062" w:rsidP="000C3062">
            <w:pPr>
              <w:widowControl w:val="0"/>
              <w:spacing w:line="276" w:lineRule="auto"/>
              <w:jc w:val="both"/>
            </w:pPr>
          </w:p>
        </w:tc>
        <w:tc>
          <w:tcPr>
            <w:tcW w:w="1671" w:type="dxa"/>
            <w:shd w:val="clear" w:color="auto" w:fill="auto"/>
          </w:tcPr>
          <w:p w:rsidR="000C3062" w:rsidRDefault="000C3062" w:rsidP="000C3062">
            <w:pPr>
              <w:widowControl w:val="0"/>
              <w:tabs>
                <w:tab w:val="left" w:pos="720"/>
              </w:tabs>
              <w:spacing w:line="276" w:lineRule="auto"/>
              <w:jc w:val="both"/>
            </w:pPr>
            <w:r w:rsidRPr="00374EC0">
              <w:rPr>
                <w:b/>
              </w:rPr>
              <w:t>2C1.</w:t>
            </w:r>
            <w:r w:rsidRPr="00374EC0">
              <w:t xml:space="preserve"> Đánh giá và bình luận được tính hiệu quả của </w:t>
            </w:r>
            <w:r>
              <w:t xml:space="preserve">việc </w:t>
            </w:r>
            <w:r w:rsidRPr="00374EC0">
              <w:t xml:space="preserve">giải quyết tranh chấp </w:t>
            </w:r>
            <w:r>
              <w:t>tại cơ quan giải quyết tranh chấp tại DSB</w:t>
            </w:r>
            <w:r w:rsidRPr="00374EC0">
              <w:t xml:space="preserve"> qua nghiên cứu 01 tranh chấp điển hình. </w:t>
            </w:r>
          </w:p>
          <w:p w:rsidR="000C3062" w:rsidRPr="00374EC0" w:rsidRDefault="000C3062" w:rsidP="000C3062">
            <w:pPr>
              <w:widowControl w:val="0"/>
              <w:tabs>
                <w:tab w:val="left" w:pos="720"/>
              </w:tabs>
              <w:spacing w:line="276" w:lineRule="auto"/>
              <w:jc w:val="both"/>
            </w:pPr>
            <w:r w:rsidRPr="00374EC0">
              <w:rPr>
                <w:b/>
              </w:rPr>
              <w:t>2C2.</w:t>
            </w:r>
            <w:r w:rsidRPr="00374EC0">
              <w:t xml:space="preserve"> Đánh giá và bình luận được tính hiệu quả của </w:t>
            </w:r>
            <w:r>
              <w:t xml:space="preserve">việc </w:t>
            </w:r>
            <w:r w:rsidRPr="00374EC0">
              <w:t xml:space="preserve">giải quyết tranh chấp theo thủ tục trước DSB qua nghiên cứu 01 tranh </w:t>
            </w:r>
            <w:r w:rsidRPr="00374EC0">
              <w:rPr>
                <w:spacing w:val="-4"/>
              </w:rPr>
              <w:t>chấp điển hình.</w:t>
            </w:r>
            <w:r w:rsidRPr="00374EC0">
              <w:t xml:space="preserve"> </w:t>
            </w:r>
          </w:p>
          <w:p w:rsidR="000C3062" w:rsidRPr="00374EC0" w:rsidRDefault="000C3062" w:rsidP="000C3062">
            <w:pPr>
              <w:widowControl w:val="0"/>
              <w:spacing w:line="276" w:lineRule="auto"/>
              <w:jc w:val="both"/>
            </w:pPr>
            <w:r w:rsidRPr="00374EC0">
              <w:rPr>
                <w:b/>
              </w:rPr>
              <w:t xml:space="preserve">2C3. </w:t>
            </w:r>
            <w:r w:rsidRPr="00374EC0">
              <w:t xml:space="preserve">Đưa ra </w:t>
            </w:r>
            <w:r w:rsidRPr="00374EC0">
              <w:rPr>
                <w:spacing w:val="-8"/>
              </w:rPr>
              <w:t>được quan điểm</w:t>
            </w:r>
            <w:r w:rsidRPr="00374EC0">
              <w:t xml:space="preserve"> cá nhân về việc sử dụng </w:t>
            </w:r>
            <w:r>
              <w:t>cơ chế giải quyết tranh chấp của WTO</w:t>
            </w:r>
            <w:r w:rsidRPr="00374EC0">
              <w:t xml:space="preserve"> trong giải </w:t>
            </w:r>
            <w:r w:rsidRPr="00374EC0">
              <w:lastRenderedPageBreak/>
              <w:t>quyết tranh chấp TMQT giữa các quốc gia.</w:t>
            </w:r>
          </w:p>
          <w:p w:rsidR="000C3062" w:rsidRPr="00374EC0" w:rsidRDefault="000C3062" w:rsidP="000C3062">
            <w:pPr>
              <w:widowControl w:val="0"/>
              <w:spacing w:line="276" w:lineRule="auto"/>
              <w:jc w:val="both"/>
            </w:pPr>
            <w:r w:rsidRPr="00374EC0">
              <w:rPr>
                <w:b/>
                <w:spacing w:val="-6"/>
              </w:rPr>
              <w:t>2C4.</w:t>
            </w:r>
            <w:r w:rsidRPr="00374EC0">
              <w:rPr>
                <w:spacing w:val="-6"/>
              </w:rPr>
              <w:t xml:space="preserve"> </w:t>
            </w:r>
            <w:r w:rsidRPr="00374EC0">
              <w:t>Vận dụng được các vấn đề liên quan để giải quyết được BT tình huống về tranh chấp TMQT giữa các quốc gia</w:t>
            </w:r>
            <w:r>
              <w:t xml:space="preserve"> tại WTO.</w:t>
            </w:r>
          </w:p>
        </w:tc>
      </w:tr>
      <w:tr w:rsidR="000C3062" w:rsidRPr="007736C0" w:rsidTr="000C3062">
        <w:tc>
          <w:tcPr>
            <w:tcW w:w="1014" w:type="dxa"/>
            <w:shd w:val="clear" w:color="auto" w:fill="auto"/>
          </w:tcPr>
          <w:p w:rsidR="00DB6996" w:rsidRPr="000C3062" w:rsidRDefault="000C3062" w:rsidP="00DB6996">
            <w:pPr>
              <w:widowControl w:val="0"/>
              <w:tabs>
                <w:tab w:val="left" w:pos="420"/>
              </w:tabs>
              <w:spacing w:line="276" w:lineRule="auto"/>
              <w:jc w:val="both"/>
              <w:rPr>
                <w:b/>
                <w:spacing w:val="-4"/>
                <w:lang w:val="sv-SE"/>
              </w:rPr>
            </w:pPr>
            <w:r>
              <w:rPr>
                <w:b/>
                <w:lang w:val="vi-VN"/>
              </w:rPr>
              <w:lastRenderedPageBreak/>
              <w:t xml:space="preserve">3. </w:t>
            </w:r>
            <w:r w:rsidR="00DB6996" w:rsidRPr="000C3062">
              <w:rPr>
                <w:b/>
                <w:spacing w:val="-4"/>
                <w:lang w:val="sv-SE"/>
              </w:rPr>
              <w:t xml:space="preserve">Giải quyết tranh chấp thương mại quốc tế giữa các quốc gia theo cơ chế giải quyết tranh chấp của </w:t>
            </w:r>
            <w:r w:rsidR="00DB6996">
              <w:rPr>
                <w:b/>
                <w:spacing w:val="-4"/>
                <w:lang w:val="sv-SE"/>
              </w:rPr>
              <w:t xml:space="preserve">các liên kết kinh tế </w:t>
            </w:r>
            <w:r w:rsidR="00DB6996">
              <w:rPr>
                <w:b/>
                <w:spacing w:val="-4"/>
                <w:lang w:val="sv-SE"/>
              </w:rPr>
              <w:lastRenderedPageBreak/>
              <w:t>khu vực</w:t>
            </w:r>
          </w:p>
          <w:p w:rsidR="000C3062" w:rsidRPr="00CC373F" w:rsidRDefault="000C3062" w:rsidP="000C3062">
            <w:pPr>
              <w:widowControl w:val="0"/>
              <w:tabs>
                <w:tab w:val="left" w:pos="-18"/>
              </w:tabs>
              <w:spacing w:before="120" w:after="120"/>
              <w:ind w:left="-18" w:firstLine="18"/>
              <w:jc w:val="center"/>
              <w:rPr>
                <w:b/>
                <w:spacing w:val="-4"/>
                <w:lang w:val="sv-SE"/>
              </w:rPr>
            </w:pPr>
          </w:p>
          <w:p w:rsidR="000C3062" w:rsidRPr="00374EC0" w:rsidRDefault="000C3062" w:rsidP="000C3062">
            <w:pPr>
              <w:widowControl w:val="0"/>
              <w:tabs>
                <w:tab w:val="left" w:pos="720"/>
              </w:tabs>
              <w:spacing w:line="288" w:lineRule="auto"/>
              <w:jc w:val="center"/>
              <w:rPr>
                <w:lang w:val="vi-VN"/>
              </w:rPr>
            </w:pPr>
          </w:p>
          <w:p w:rsidR="000C3062" w:rsidRPr="00374EC0" w:rsidRDefault="000C3062" w:rsidP="000C3062">
            <w:pPr>
              <w:widowControl w:val="0"/>
              <w:spacing w:line="288" w:lineRule="auto"/>
              <w:ind w:right="-28"/>
              <w:jc w:val="center"/>
              <w:rPr>
                <w:b/>
                <w:lang w:val="vi-VN"/>
              </w:rPr>
            </w:pPr>
          </w:p>
        </w:tc>
        <w:tc>
          <w:tcPr>
            <w:tcW w:w="2085" w:type="dxa"/>
            <w:shd w:val="clear" w:color="auto" w:fill="auto"/>
          </w:tcPr>
          <w:p w:rsidR="000C3062" w:rsidRPr="000B4C8D" w:rsidRDefault="000C3062" w:rsidP="000C3062">
            <w:pPr>
              <w:widowControl w:val="0"/>
              <w:tabs>
                <w:tab w:val="left" w:pos="-42"/>
              </w:tabs>
              <w:spacing w:line="276" w:lineRule="auto"/>
              <w:jc w:val="both"/>
              <w:rPr>
                <w:spacing w:val="-4"/>
                <w:lang w:val="sv-SE"/>
              </w:rPr>
            </w:pPr>
            <w:r w:rsidRPr="00374EC0">
              <w:rPr>
                <w:b/>
                <w:lang w:val="vi-VN"/>
              </w:rPr>
              <w:lastRenderedPageBreak/>
              <w:t xml:space="preserve">3A1. </w:t>
            </w:r>
            <w:r w:rsidRPr="000B4C8D">
              <w:rPr>
                <w:spacing w:val="-4"/>
                <w:lang w:val="sv-SE"/>
              </w:rPr>
              <w:t>Trình bày được khái quát về việc giải quyết tranh chấp thương mại quốc tế giữa các quốc gia theo cơ chế giải quyết tranh chấp của một liên kết kinh tế khu vực</w:t>
            </w:r>
            <w:r>
              <w:rPr>
                <w:spacing w:val="-4"/>
                <w:lang w:val="sv-SE"/>
              </w:rPr>
              <w:t>.</w:t>
            </w:r>
          </w:p>
          <w:p w:rsidR="000C3062" w:rsidRPr="000F52E3" w:rsidRDefault="000C3062" w:rsidP="000C3062">
            <w:pPr>
              <w:widowControl w:val="0"/>
              <w:tabs>
                <w:tab w:val="left" w:pos="0"/>
                <w:tab w:val="left" w:pos="1276"/>
              </w:tabs>
              <w:spacing w:line="276" w:lineRule="auto"/>
              <w:jc w:val="both"/>
              <w:rPr>
                <w:color w:val="000000"/>
                <w:spacing w:val="-4"/>
                <w:lang w:val="sv-SE"/>
              </w:rPr>
            </w:pPr>
            <w:r w:rsidRPr="00374EC0">
              <w:rPr>
                <w:b/>
                <w:lang w:val="vi-VN"/>
              </w:rPr>
              <w:t xml:space="preserve">3A2. </w:t>
            </w:r>
            <w:r w:rsidRPr="000F52E3">
              <w:rPr>
                <w:color w:val="000000"/>
                <w:spacing w:val="-4"/>
                <w:lang w:val="sv-SE"/>
              </w:rPr>
              <w:t>N</w:t>
            </w:r>
            <w:r>
              <w:rPr>
                <w:color w:val="000000"/>
                <w:spacing w:val="-4"/>
                <w:lang w:val="sv-SE"/>
              </w:rPr>
              <w:t>êu được n</w:t>
            </w:r>
            <w:r w:rsidRPr="000F52E3">
              <w:rPr>
                <w:color w:val="000000"/>
                <w:spacing w:val="-4"/>
                <w:lang w:val="sv-SE"/>
              </w:rPr>
              <w:t>hững nội dung pháp lý cơ bản của cơ chế giải quyết tranh chấp thương mại trong khuôn khổ EU</w:t>
            </w:r>
            <w:r>
              <w:rPr>
                <w:color w:val="000000"/>
                <w:spacing w:val="-4"/>
                <w:lang w:val="sv-SE"/>
              </w:rPr>
              <w:t>.</w:t>
            </w:r>
          </w:p>
          <w:p w:rsidR="000C3062" w:rsidRDefault="000C3062" w:rsidP="000C3062">
            <w:pPr>
              <w:widowControl w:val="0"/>
              <w:tabs>
                <w:tab w:val="left" w:pos="720"/>
              </w:tabs>
              <w:spacing w:line="276" w:lineRule="auto"/>
              <w:jc w:val="both"/>
              <w:rPr>
                <w:color w:val="000000"/>
                <w:spacing w:val="-4"/>
                <w:lang w:val="sv-SE"/>
              </w:rPr>
            </w:pPr>
            <w:r w:rsidRPr="00374EC0">
              <w:rPr>
                <w:b/>
                <w:lang w:val="vi-VN"/>
              </w:rPr>
              <w:t xml:space="preserve">3A3. </w:t>
            </w:r>
            <w:r w:rsidRPr="000F52E3">
              <w:rPr>
                <w:color w:val="000000"/>
                <w:spacing w:val="-4"/>
                <w:lang w:val="sv-SE"/>
              </w:rPr>
              <w:t>N</w:t>
            </w:r>
            <w:r>
              <w:rPr>
                <w:color w:val="000000"/>
                <w:spacing w:val="-4"/>
                <w:lang w:val="sv-SE"/>
              </w:rPr>
              <w:t>êu được n</w:t>
            </w:r>
            <w:r w:rsidRPr="000F52E3">
              <w:rPr>
                <w:color w:val="000000"/>
                <w:spacing w:val="-4"/>
                <w:lang w:val="sv-SE"/>
              </w:rPr>
              <w:t xml:space="preserve">hững nội dung </w:t>
            </w:r>
            <w:r w:rsidRPr="000F52E3">
              <w:rPr>
                <w:color w:val="000000"/>
                <w:spacing w:val="-4"/>
                <w:lang w:val="sv-SE"/>
              </w:rPr>
              <w:lastRenderedPageBreak/>
              <w:t>pháp lý cơ bản của cơ chế giải quyết tranh ch</w:t>
            </w:r>
            <w:r>
              <w:rPr>
                <w:color w:val="000000"/>
                <w:spacing w:val="-4"/>
                <w:lang w:val="sv-SE"/>
              </w:rPr>
              <w:t>ấp thương mại trong khuôn khổ ASEAN.</w:t>
            </w:r>
          </w:p>
          <w:p w:rsidR="000C3062" w:rsidRDefault="000C3062" w:rsidP="000C3062">
            <w:pPr>
              <w:widowControl w:val="0"/>
              <w:tabs>
                <w:tab w:val="left" w:pos="720"/>
              </w:tabs>
              <w:spacing w:line="276" w:lineRule="auto"/>
              <w:jc w:val="both"/>
              <w:rPr>
                <w:color w:val="000000"/>
                <w:spacing w:val="-4"/>
                <w:lang w:val="sv-SE"/>
              </w:rPr>
            </w:pPr>
            <w:r w:rsidRPr="00374EC0">
              <w:rPr>
                <w:b/>
                <w:lang w:val="vi-VN"/>
              </w:rPr>
              <w:t>3A4.</w:t>
            </w:r>
            <w:r w:rsidRPr="00374EC0">
              <w:rPr>
                <w:lang w:val="vi-VN"/>
              </w:rPr>
              <w:t xml:space="preserve"> </w:t>
            </w:r>
            <w:r w:rsidRPr="000F52E3">
              <w:rPr>
                <w:color w:val="000000"/>
                <w:spacing w:val="-4"/>
                <w:lang w:val="sv-SE"/>
              </w:rPr>
              <w:t>N</w:t>
            </w:r>
            <w:r>
              <w:rPr>
                <w:color w:val="000000"/>
                <w:spacing w:val="-4"/>
                <w:lang w:val="sv-SE"/>
              </w:rPr>
              <w:t>êu được n</w:t>
            </w:r>
            <w:r w:rsidRPr="000F52E3">
              <w:rPr>
                <w:color w:val="000000"/>
                <w:spacing w:val="-4"/>
                <w:lang w:val="sv-SE"/>
              </w:rPr>
              <w:t>hững nội dung pháp lý cơ bản của cơ chế giải quyết tranh ch</w:t>
            </w:r>
            <w:r>
              <w:rPr>
                <w:color w:val="000000"/>
                <w:spacing w:val="-4"/>
                <w:lang w:val="sv-SE"/>
              </w:rPr>
              <w:t>ấp thương mại trong khuôn khổ NAFTA.</w:t>
            </w:r>
          </w:p>
          <w:p w:rsidR="000C3062" w:rsidRPr="00DB6996" w:rsidRDefault="00DB6996" w:rsidP="000C3062">
            <w:pPr>
              <w:widowControl w:val="0"/>
              <w:tabs>
                <w:tab w:val="left" w:pos="720"/>
              </w:tabs>
              <w:spacing w:line="276" w:lineRule="auto"/>
              <w:jc w:val="both"/>
            </w:pPr>
            <w:r>
              <w:rPr>
                <w:b/>
              </w:rPr>
              <w:t>3A5.</w:t>
            </w:r>
            <w:r>
              <w:t xml:space="preserve"> Nêu được những nội dung cơ bản của cơ chế </w:t>
            </w:r>
            <w:r>
              <w:rPr>
                <w:spacing w:val="-4"/>
                <w:lang w:val="sv-SE"/>
              </w:rPr>
              <w:t>giải quyết tranh chấp thương mại quốc tế theo các FTA thế hệ mới mà Việt Nam là thành viên.</w:t>
            </w:r>
          </w:p>
          <w:p w:rsidR="000C3062" w:rsidRPr="0030776B" w:rsidRDefault="000C3062" w:rsidP="000C3062">
            <w:pPr>
              <w:widowControl w:val="0"/>
              <w:spacing w:line="276" w:lineRule="auto"/>
              <w:jc w:val="both"/>
              <w:rPr>
                <w:lang w:val="vi-VN"/>
              </w:rPr>
            </w:pPr>
          </w:p>
        </w:tc>
        <w:tc>
          <w:tcPr>
            <w:tcW w:w="1950" w:type="dxa"/>
            <w:shd w:val="clear" w:color="auto" w:fill="auto"/>
          </w:tcPr>
          <w:p w:rsidR="000C3062" w:rsidRPr="000F52E3" w:rsidRDefault="000C3062" w:rsidP="000C3062">
            <w:pPr>
              <w:widowControl w:val="0"/>
              <w:tabs>
                <w:tab w:val="left" w:pos="0"/>
                <w:tab w:val="left" w:pos="1276"/>
              </w:tabs>
              <w:spacing w:line="276" w:lineRule="auto"/>
              <w:jc w:val="both"/>
              <w:rPr>
                <w:color w:val="000000"/>
                <w:spacing w:val="-4"/>
                <w:lang w:val="sv-SE"/>
              </w:rPr>
            </w:pPr>
            <w:r>
              <w:rPr>
                <w:b/>
                <w:lang w:val="vi-VN"/>
              </w:rPr>
              <w:lastRenderedPageBreak/>
              <w:t>3</w:t>
            </w:r>
            <w:r w:rsidRPr="000E502A">
              <w:rPr>
                <w:b/>
                <w:lang w:val="vi-VN"/>
              </w:rPr>
              <w:t>B1.</w:t>
            </w:r>
            <w:r>
              <w:rPr>
                <w:b/>
                <w:lang w:val="vi-VN"/>
              </w:rPr>
              <w:t xml:space="preserve"> </w:t>
            </w:r>
            <w:r>
              <w:rPr>
                <w:lang w:val="vi-VN"/>
              </w:rPr>
              <w:t xml:space="preserve">Phân tích được </w:t>
            </w:r>
            <w:r>
              <w:rPr>
                <w:color w:val="000000"/>
                <w:spacing w:val="-4"/>
                <w:lang w:val="sv-SE"/>
              </w:rPr>
              <w:t>n</w:t>
            </w:r>
            <w:r w:rsidRPr="000F52E3">
              <w:rPr>
                <w:color w:val="000000"/>
                <w:spacing w:val="-4"/>
                <w:lang w:val="sv-SE"/>
              </w:rPr>
              <w:t>hững nội dung pháp lý cơ bản của cơ chế giải quyết tranh chấp thương mại trong khuôn khổ EU</w:t>
            </w:r>
            <w:r>
              <w:rPr>
                <w:color w:val="000000"/>
                <w:spacing w:val="-4"/>
                <w:lang w:val="sv-SE"/>
              </w:rPr>
              <w:t>.</w:t>
            </w:r>
          </w:p>
          <w:p w:rsidR="00DB6996" w:rsidRDefault="000C3062" w:rsidP="000C3062">
            <w:pPr>
              <w:widowControl w:val="0"/>
              <w:tabs>
                <w:tab w:val="left" w:pos="0"/>
                <w:tab w:val="left" w:pos="1276"/>
              </w:tabs>
              <w:spacing w:line="276" w:lineRule="auto"/>
              <w:jc w:val="both"/>
              <w:rPr>
                <w:color w:val="000000"/>
                <w:spacing w:val="-4"/>
                <w:lang w:val="sv-SE"/>
              </w:rPr>
            </w:pPr>
            <w:r w:rsidRPr="007736C0">
              <w:rPr>
                <w:b/>
                <w:lang w:val="vi-VN"/>
              </w:rPr>
              <w:t>3B2.</w:t>
            </w:r>
            <w:r>
              <w:rPr>
                <w:lang w:val="vi-VN"/>
              </w:rPr>
              <w:t xml:space="preserve"> </w:t>
            </w:r>
            <w:r w:rsidR="00DB6996" w:rsidRPr="00374EC0">
              <w:rPr>
                <w:lang w:val="vi-VN"/>
              </w:rPr>
              <w:t xml:space="preserve">Phân tích được các vấn đề pháp lí cơ bản của 01 án lệ điển hình </w:t>
            </w:r>
            <w:r w:rsidR="00DB6996">
              <w:rPr>
                <w:lang w:val="vi-VN"/>
              </w:rPr>
              <w:t xml:space="preserve">theo </w:t>
            </w:r>
            <w:r w:rsidR="00DB6996" w:rsidRPr="000F52E3">
              <w:rPr>
                <w:color w:val="000000"/>
                <w:spacing w:val="-4"/>
                <w:lang w:val="sv-SE"/>
              </w:rPr>
              <w:t>cơ chế giải quyết tranh ch</w:t>
            </w:r>
            <w:r w:rsidR="00DB6996">
              <w:rPr>
                <w:color w:val="000000"/>
                <w:spacing w:val="-4"/>
                <w:lang w:val="sv-SE"/>
              </w:rPr>
              <w:t>ấp thương mại trong khuôn khổ EU.</w:t>
            </w:r>
          </w:p>
          <w:p w:rsidR="000C3062" w:rsidRPr="000F52E3" w:rsidRDefault="00DB6996" w:rsidP="000C3062">
            <w:pPr>
              <w:widowControl w:val="0"/>
              <w:tabs>
                <w:tab w:val="left" w:pos="0"/>
                <w:tab w:val="left" w:pos="1276"/>
              </w:tabs>
              <w:spacing w:line="276" w:lineRule="auto"/>
              <w:jc w:val="both"/>
              <w:rPr>
                <w:color w:val="000000"/>
                <w:spacing w:val="-4"/>
                <w:lang w:val="sv-SE"/>
              </w:rPr>
            </w:pPr>
            <w:r>
              <w:rPr>
                <w:b/>
                <w:color w:val="000000"/>
                <w:spacing w:val="-4"/>
                <w:lang w:val="sv-SE"/>
              </w:rPr>
              <w:t xml:space="preserve">3B3. </w:t>
            </w:r>
            <w:r w:rsidR="000C3062">
              <w:rPr>
                <w:lang w:val="vi-VN"/>
              </w:rPr>
              <w:t xml:space="preserve">Phân tích được </w:t>
            </w:r>
            <w:r w:rsidR="000C3062">
              <w:rPr>
                <w:color w:val="000000"/>
                <w:spacing w:val="-4"/>
                <w:lang w:val="sv-SE"/>
              </w:rPr>
              <w:t>n</w:t>
            </w:r>
            <w:r w:rsidR="000C3062" w:rsidRPr="000F52E3">
              <w:rPr>
                <w:color w:val="000000"/>
                <w:spacing w:val="-4"/>
                <w:lang w:val="sv-SE"/>
              </w:rPr>
              <w:t xml:space="preserve">hững nội </w:t>
            </w:r>
            <w:r w:rsidR="000C3062" w:rsidRPr="000F52E3">
              <w:rPr>
                <w:color w:val="000000"/>
                <w:spacing w:val="-4"/>
                <w:lang w:val="sv-SE"/>
              </w:rPr>
              <w:lastRenderedPageBreak/>
              <w:t>dung pháp lý cơ bản của cơ chế giải quyết tranh ch</w:t>
            </w:r>
            <w:r w:rsidR="000C3062">
              <w:rPr>
                <w:color w:val="000000"/>
                <w:spacing w:val="-4"/>
                <w:lang w:val="sv-SE"/>
              </w:rPr>
              <w:t>ấp thương mại trong khuôn khổ ASEAN.</w:t>
            </w:r>
          </w:p>
          <w:p w:rsidR="00DB6996" w:rsidRDefault="000C3062" w:rsidP="000C3062">
            <w:pPr>
              <w:widowControl w:val="0"/>
              <w:tabs>
                <w:tab w:val="left" w:pos="720"/>
              </w:tabs>
              <w:spacing w:line="276" w:lineRule="auto"/>
              <w:jc w:val="both"/>
              <w:rPr>
                <w:color w:val="000000"/>
                <w:spacing w:val="-4"/>
                <w:lang w:val="sv-SE"/>
              </w:rPr>
            </w:pPr>
            <w:r w:rsidRPr="00374EC0">
              <w:rPr>
                <w:b/>
                <w:lang w:val="vi-VN"/>
              </w:rPr>
              <w:t>3B</w:t>
            </w:r>
            <w:r w:rsidR="00DB6996">
              <w:rPr>
                <w:b/>
              </w:rPr>
              <w:t>4</w:t>
            </w:r>
            <w:r w:rsidRPr="00374EC0">
              <w:rPr>
                <w:b/>
                <w:lang w:val="vi-VN"/>
              </w:rPr>
              <w:t>.</w:t>
            </w:r>
            <w:r w:rsidRPr="00374EC0">
              <w:rPr>
                <w:lang w:val="vi-VN"/>
              </w:rPr>
              <w:t xml:space="preserve"> </w:t>
            </w:r>
            <w:r>
              <w:rPr>
                <w:lang w:val="vi-VN"/>
              </w:rPr>
              <w:t xml:space="preserve">Phân tích được </w:t>
            </w:r>
            <w:r>
              <w:rPr>
                <w:color w:val="000000"/>
                <w:spacing w:val="-4"/>
                <w:lang w:val="sv-SE"/>
              </w:rPr>
              <w:t>n</w:t>
            </w:r>
            <w:r w:rsidRPr="000F52E3">
              <w:rPr>
                <w:color w:val="000000"/>
                <w:spacing w:val="-4"/>
                <w:lang w:val="sv-SE"/>
              </w:rPr>
              <w:t>hững nội dung pháp lý cơ bản của cơ chế giải quyết tranh ch</w:t>
            </w:r>
            <w:r>
              <w:rPr>
                <w:color w:val="000000"/>
                <w:spacing w:val="-4"/>
                <w:lang w:val="sv-SE"/>
              </w:rPr>
              <w:t>ấp thương mại trong khuôn khổ NAFTA.</w:t>
            </w:r>
            <w:r w:rsidR="00DB6996">
              <w:rPr>
                <w:b/>
                <w:lang w:val="vi-VN"/>
              </w:rPr>
              <w:t>3</w:t>
            </w:r>
            <w:r w:rsidR="00DB6996" w:rsidRPr="000E502A">
              <w:rPr>
                <w:b/>
                <w:lang w:val="vi-VN"/>
              </w:rPr>
              <w:t>B</w:t>
            </w:r>
            <w:r w:rsidR="00DB6996">
              <w:rPr>
                <w:b/>
                <w:lang w:val="vi-VN"/>
              </w:rPr>
              <w:t>5</w:t>
            </w:r>
            <w:r w:rsidR="00DB6996" w:rsidRPr="000E502A">
              <w:rPr>
                <w:b/>
                <w:lang w:val="vi-VN"/>
              </w:rPr>
              <w:t>.</w:t>
            </w:r>
            <w:r w:rsidR="00DB6996">
              <w:rPr>
                <w:b/>
              </w:rPr>
              <w:t xml:space="preserve"> </w:t>
            </w:r>
            <w:r w:rsidR="00DB6996" w:rsidRPr="000E502A">
              <w:rPr>
                <w:lang w:val="vi-VN"/>
              </w:rPr>
              <w:t xml:space="preserve">Phân tích được </w:t>
            </w:r>
            <w:r w:rsidR="00DB6996">
              <w:rPr>
                <w:lang w:val="vi-VN"/>
              </w:rPr>
              <w:t xml:space="preserve">các vấn đề pháp lý của </w:t>
            </w:r>
            <w:r w:rsidR="00DB6996" w:rsidRPr="000E502A">
              <w:rPr>
                <w:lang w:val="vi-VN"/>
              </w:rPr>
              <w:t xml:space="preserve">01 </w:t>
            </w:r>
            <w:r w:rsidR="00DB6996">
              <w:rPr>
                <w:lang w:val="vi-VN"/>
              </w:rPr>
              <w:t xml:space="preserve">án lệ điển hình theo </w:t>
            </w:r>
            <w:r w:rsidR="00DB6996" w:rsidRPr="000F52E3">
              <w:rPr>
                <w:color w:val="000000"/>
                <w:spacing w:val="-4"/>
                <w:lang w:val="sv-SE"/>
              </w:rPr>
              <w:t>cơ chế giải quyết tranh ch</w:t>
            </w:r>
            <w:r w:rsidR="00DB6996">
              <w:rPr>
                <w:color w:val="000000"/>
                <w:spacing w:val="-4"/>
                <w:lang w:val="sv-SE"/>
              </w:rPr>
              <w:t>ấp thương mại trong khuôn khổ NAFTA.</w:t>
            </w:r>
          </w:p>
          <w:p w:rsidR="00DB6996" w:rsidRPr="00DB6996" w:rsidRDefault="00DB6996" w:rsidP="000C3062">
            <w:pPr>
              <w:widowControl w:val="0"/>
              <w:tabs>
                <w:tab w:val="left" w:pos="720"/>
              </w:tabs>
              <w:spacing w:line="276" w:lineRule="auto"/>
              <w:jc w:val="both"/>
            </w:pPr>
            <w:r>
              <w:rPr>
                <w:b/>
                <w:color w:val="000000"/>
                <w:spacing w:val="-4"/>
                <w:lang w:val="sv-SE"/>
              </w:rPr>
              <w:t>3B6.</w:t>
            </w:r>
            <w:r>
              <w:rPr>
                <w:color w:val="000000"/>
                <w:spacing w:val="-4"/>
                <w:lang w:val="sv-SE"/>
              </w:rPr>
              <w:t xml:space="preserve"> Phân tích được những nội dung pháp ký cơ bản của </w:t>
            </w:r>
            <w:r>
              <w:t xml:space="preserve">cơ chế </w:t>
            </w:r>
            <w:r>
              <w:rPr>
                <w:spacing w:val="-4"/>
                <w:lang w:val="sv-SE"/>
              </w:rPr>
              <w:t>giải quyết tranh chấp thương mại quốc tế theo các FTA thế hệ mới mà Việt Nam là thành viên.</w:t>
            </w:r>
          </w:p>
        </w:tc>
        <w:tc>
          <w:tcPr>
            <w:tcW w:w="1671" w:type="dxa"/>
            <w:shd w:val="clear" w:color="auto" w:fill="auto"/>
          </w:tcPr>
          <w:p w:rsidR="000C3062" w:rsidRPr="007736C0" w:rsidRDefault="000C3062" w:rsidP="000C3062">
            <w:pPr>
              <w:widowControl w:val="0"/>
              <w:spacing w:line="276" w:lineRule="auto"/>
              <w:jc w:val="both"/>
              <w:rPr>
                <w:lang w:val="vi-VN"/>
              </w:rPr>
            </w:pPr>
            <w:r>
              <w:rPr>
                <w:b/>
                <w:spacing w:val="-4"/>
                <w:lang w:val="vi-VN"/>
              </w:rPr>
              <w:lastRenderedPageBreak/>
              <w:t>3</w:t>
            </w:r>
            <w:r w:rsidRPr="000E502A">
              <w:rPr>
                <w:b/>
                <w:spacing w:val="-4"/>
                <w:lang w:val="vi-VN"/>
              </w:rPr>
              <w:t>C1.</w:t>
            </w:r>
            <w:r w:rsidRPr="000E502A">
              <w:rPr>
                <w:spacing w:val="-4"/>
                <w:lang w:val="vi-VN"/>
              </w:rPr>
              <w:t xml:space="preserve"> Đưa ra </w:t>
            </w:r>
            <w:r w:rsidRPr="007736C0">
              <w:rPr>
                <w:spacing w:val="-4"/>
                <w:lang w:val="vi-VN"/>
              </w:rPr>
              <w:t xml:space="preserve">được quan điểm cá nhân về </w:t>
            </w:r>
            <w:r>
              <w:rPr>
                <w:spacing w:val="-4"/>
                <w:lang w:val="vi-VN"/>
              </w:rPr>
              <w:t>vai trò của các cơ chế giải quyết tranh chấp kinh tế khu vực.</w:t>
            </w:r>
          </w:p>
          <w:p w:rsidR="000C3062" w:rsidRPr="000E502A" w:rsidRDefault="000C3062" w:rsidP="000C3062">
            <w:pPr>
              <w:widowControl w:val="0"/>
              <w:spacing w:line="276" w:lineRule="auto"/>
              <w:jc w:val="both"/>
              <w:rPr>
                <w:lang w:val="vi-VN"/>
              </w:rPr>
            </w:pPr>
            <w:r>
              <w:rPr>
                <w:b/>
                <w:lang w:val="vi-VN"/>
              </w:rPr>
              <w:t>3</w:t>
            </w:r>
            <w:r w:rsidRPr="000E502A">
              <w:rPr>
                <w:b/>
                <w:lang w:val="vi-VN"/>
              </w:rPr>
              <w:t>C</w:t>
            </w:r>
            <w:r>
              <w:rPr>
                <w:b/>
                <w:lang w:val="vi-VN"/>
              </w:rPr>
              <w:t>2</w:t>
            </w:r>
            <w:r>
              <w:rPr>
                <w:lang w:val="vi-VN"/>
              </w:rPr>
              <w:t xml:space="preserve"> </w:t>
            </w:r>
            <w:r w:rsidRPr="000E502A">
              <w:rPr>
                <w:lang w:val="vi-VN"/>
              </w:rPr>
              <w:t>Giải quyết được BT tình huống liên quan.</w:t>
            </w:r>
          </w:p>
        </w:tc>
      </w:tr>
      <w:tr w:rsidR="000C3062" w:rsidRPr="007736C0" w:rsidTr="000C3062">
        <w:tc>
          <w:tcPr>
            <w:tcW w:w="1014" w:type="dxa"/>
            <w:shd w:val="clear" w:color="auto" w:fill="auto"/>
          </w:tcPr>
          <w:p w:rsidR="000C3062" w:rsidRPr="00374EC0" w:rsidRDefault="000C3062" w:rsidP="000C3062">
            <w:pPr>
              <w:widowControl w:val="0"/>
              <w:spacing w:before="120" w:line="276" w:lineRule="auto"/>
              <w:ind w:right="-28"/>
              <w:jc w:val="center"/>
              <w:rPr>
                <w:b/>
                <w:lang w:val="vi-VN"/>
              </w:rPr>
            </w:pPr>
            <w:r w:rsidRPr="00374EC0">
              <w:rPr>
                <w:b/>
                <w:lang w:val="vi-VN"/>
              </w:rPr>
              <w:lastRenderedPageBreak/>
              <w:t>4.</w:t>
            </w:r>
          </w:p>
          <w:p w:rsidR="000C3062" w:rsidRPr="00374EC0" w:rsidRDefault="00DB6996" w:rsidP="000C3062">
            <w:pPr>
              <w:widowControl w:val="0"/>
              <w:spacing w:before="120" w:line="276" w:lineRule="auto"/>
              <w:ind w:right="-28"/>
              <w:jc w:val="center"/>
              <w:rPr>
                <w:b/>
                <w:lang w:val="vi-VN"/>
              </w:rPr>
            </w:pPr>
            <w:r w:rsidRPr="000C3062">
              <w:rPr>
                <w:b/>
                <w:lang w:val="sv-SE"/>
              </w:rPr>
              <w:t xml:space="preserve">Giải quyết tranh chấp thương mại quốc tế giữa các quốc gia </w:t>
            </w:r>
            <w:r>
              <w:rPr>
                <w:b/>
                <w:lang w:val="sv-SE"/>
              </w:rPr>
              <w:t>tại Toà án quốc tế (ICJ), Trọng tài quốc tế và các biện pháp ngoại giao</w:t>
            </w:r>
          </w:p>
        </w:tc>
        <w:tc>
          <w:tcPr>
            <w:tcW w:w="2085" w:type="dxa"/>
            <w:shd w:val="clear" w:color="auto" w:fill="auto"/>
          </w:tcPr>
          <w:p w:rsidR="000C3062" w:rsidRPr="00357A66" w:rsidRDefault="000C3062" w:rsidP="000C3062">
            <w:pPr>
              <w:widowControl w:val="0"/>
              <w:tabs>
                <w:tab w:val="left" w:pos="720"/>
              </w:tabs>
              <w:spacing w:line="276" w:lineRule="auto"/>
              <w:jc w:val="both"/>
              <w:rPr>
                <w:b/>
                <w:spacing w:val="-6"/>
                <w:lang w:val="vi-VN"/>
              </w:rPr>
            </w:pPr>
            <w:r w:rsidRPr="00374EC0">
              <w:rPr>
                <w:b/>
                <w:spacing w:val="-6"/>
                <w:lang w:val="vi-VN"/>
              </w:rPr>
              <w:t>4A1.</w:t>
            </w:r>
            <w:r w:rsidRPr="00374EC0">
              <w:rPr>
                <w:spacing w:val="-6"/>
                <w:lang w:val="vi-VN"/>
              </w:rPr>
              <w:t xml:space="preserve"> </w:t>
            </w:r>
            <w:r>
              <w:rPr>
                <w:lang w:val="sv-SE"/>
              </w:rPr>
              <w:t>Nêu được t</w:t>
            </w:r>
            <w:r w:rsidRPr="00CC373F">
              <w:rPr>
                <w:lang w:val="sv-SE"/>
              </w:rPr>
              <w:t>hẩm quyền, nguyên tắc và thủ tục giải quyết tranh chấp</w:t>
            </w:r>
            <w:r>
              <w:rPr>
                <w:b/>
                <w:spacing w:val="-6"/>
                <w:lang w:val="vi-VN"/>
              </w:rPr>
              <w:t xml:space="preserve"> </w:t>
            </w:r>
            <w:r w:rsidRPr="00357A66">
              <w:rPr>
                <w:lang w:val="sv-SE"/>
              </w:rPr>
              <w:t>tại Toà án quốc tế (ICJ).</w:t>
            </w:r>
          </w:p>
          <w:p w:rsidR="000C3062" w:rsidRPr="00374EC0" w:rsidRDefault="000C3062" w:rsidP="000C3062">
            <w:pPr>
              <w:widowControl w:val="0"/>
              <w:tabs>
                <w:tab w:val="left" w:pos="720"/>
              </w:tabs>
              <w:spacing w:line="276" w:lineRule="auto"/>
              <w:jc w:val="both"/>
              <w:rPr>
                <w:spacing w:val="-6"/>
                <w:lang w:val="vi-VN"/>
              </w:rPr>
            </w:pPr>
            <w:r w:rsidRPr="00374EC0">
              <w:rPr>
                <w:b/>
                <w:spacing w:val="-6"/>
                <w:lang w:val="vi-VN"/>
              </w:rPr>
              <w:t>4A2.</w:t>
            </w:r>
            <w:r w:rsidRPr="00374EC0">
              <w:rPr>
                <w:spacing w:val="-6"/>
                <w:lang w:val="vi-VN"/>
              </w:rPr>
              <w:t xml:space="preserve"> </w:t>
            </w:r>
            <w:r>
              <w:rPr>
                <w:lang w:val="sv-SE"/>
              </w:rPr>
              <w:t>Nêu được l</w:t>
            </w:r>
            <w:r w:rsidRPr="00CC373F">
              <w:rPr>
                <w:lang w:val="sv-SE"/>
              </w:rPr>
              <w:t xml:space="preserve">uật áp dụng </w:t>
            </w:r>
            <w:r w:rsidRPr="00CC373F">
              <w:rPr>
                <w:lang w:val="vi-VN"/>
              </w:rPr>
              <w:t>trong</w:t>
            </w:r>
            <w:r w:rsidRPr="00CC373F">
              <w:rPr>
                <w:lang w:val="sv-SE"/>
              </w:rPr>
              <w:t xml:space="preserve"> giải quyết tranh chấp thương mại quốc tế tại </w:t>
            </w:r>
            <w:r w:rsidRPr="00357A66">
              <w:rPr>
                <w:lang w:val="sv-SE"/>
              </w:rPr>
              <w:t>ICJ.</w:t>
            </w:r>
          </w:p>
          <w:p w:rsidR="000C3062" w:rsidRPr="00374EC0" w:rsidRDefault="000C3062" w:rsidP="000C3062">
            <w:pPr>
              <w:widowControl w:val="0"/>
              <w:tabs>
                <w:tab w:val="left" w:pos="720"/>
              </w:tabs>
              <w:spacing w:line="276" w:lineRule="auto"/>
              <w:jc w:val="both"/>
              <w:rPr>
                <w:spacing w:val="-6"/>
                <w:lang w:val="vi-VN"/>
              </w:rPr>
            </w:pPr>
            <w:r w:rsidRPr="00374EC0">
              <w:rPr>
                <w:b/>
                <w:spacing w:val="-6"/>
                <w:lang w:val="vi-VN"/>
              </w:rPr>
              <w:t>4A3.</w:t>
            </w:r>
            <w:r w:rsidRPr="00374EC0">
              <w:rPr>
                <w:spacing w:val="-6"/>
                <w:lang w:val="vi-VN"/>
              </w:rPr>
              <w:t xml:space="preserve"> </w:t>
            </w:r>
            <w:r>
              <w:rPr>
                <w:spacing w:val="-6"/>
                <w:lang w:val="vi-VN"/>
              </w:rPr>
              <w:t xml:space="preserve">Trình bày được </w:t>
            </w:r>
            <w:r>
              <w:rPr>
                <w:lang w:val="sv-SE"/>
              </w:rPr>
              <w:t>việc t</w:t>
            </w:r>
            <w:r w:rsidRPr="00CC373F">
              <w:rPr>
                <w:lang w:val="sv-SE"/>
              </w:rPr>
              <w:t>hực thi phán quyết của ICJ</w:t>
            </w:r>
            <w:r>
              <w:rPr>
                <w:lang w:val="sv-SE"/>
              </w:rPr>
              <w:t>.</w:t>
            </w:r>
          </w:p>
          <w:p w:rsidR="000C3062" w:rsidRPr="00357A66" w:rsidRDefault="000C3062" w:rsidP="000C3062">
            <w:pPr>
              <w:widowControl w:val="0"/>
              <w:tabs>
                <w:tab w:val="left" w:pos="720"/>
              </w:tabs>
              <w:spacing w:line="276" w:lineRule="auto"/>
              <w:jc w:val="both"/>
              <w:rPr>
                <w:b/>
                <w:lang w:val="vi-VN"/>
              </w:rPr>
            </w:pPr>
            <w:r w:rsidRPr="00374EC0">
              <w:rPr>
                <w:b/>
                <w:spacing w:val="-6"/>
                <w:lang w:val="vi-VN"/>
              </w:rPr>
              <w:t>4A4.</w:t>
            </w:r>
            <w:r w:rsidRPr="00374EC0">
              <w:rPr>
                <w:spacing w:val="-6"/>
                <w:lang w:val="vi-VN"/>
              </w:rPr>
              <w:t xml:space="preserve"> </w:t>
            </w:r>
            <w:r>
              <w:rPr>
                <w:lang w:val="sv-SE"/>
              </w:rPr>
              <w:t>Nêu được t</w:t>
            </w:r>
            <w:r w:rsidRPr="00CC373F">
              <w:rPr>
                <w:lang w:val="sv-SE"/>
              </w:rPr>
              <w:t>hẩm quyền, nguyên tắc và thủ tục giải quyết tranh chấp</w:t>
            </w:r>
            <w:r>
              <w:rPr>
                <w:b/>
                <w:spacing w:val="-6"/>
                <w:lang w:val="vi-VN"/>
              </w:rPr>
              <w:t xml:space="preserve"> </w:t>
            </w:r>
            <w:r>
              <w:rPr>
                <w:lang w:val="sv-SE"/>
              </w:rPr>
              <w:t>t</w:t>
            </w:r>
            <w:r w:rsidRPr="00357A66">
              <w:rPr>
                <w:lang w:val="sv-SE"/>
              </w:rPr>
              <w:t>ại Trọng tài quốc tế</w:t>
            </w:r>
            <w:r>
              <w:rPr>
                <w:lang w:val="sv-SE"/>
              </w:rPr>
              <w:t>.</w:t>
            </w:r>
          </w:p>
          <w:p w:rsidR="000C3062" w:rsidRPr="00357A66" w:rsidRDefault="000C3062" w:rsidP="000C3062">
            <w:pPr>
              <w:widowControl w:val="0"/>
              <w:tabs>
                <w:tab w:val="left" w:pos="720"/>
              </w:tabs>
              <w:spacing w:line="276" w:lineRule="auto"/>
              <w:jc w:val="both"/>
              <w:rPr>
                <w:b/>
                <w:lang w:val="vi-VN"/>
              </w:rPr>
            </w:pPr>
            <w:r w:rsidRPr="00374EC0">
              <w:rPr>
                <w:b/>
                <w:lang w:val="vi-VN"/>
              </w:rPr>
              <w:t>4A5.</w:t>
            </w:r>
            <w:r w:rsidRPr="00374EC0">
              <w:rPr>
                <w:lang w:val="vi-VN"/>
              </w:rPr>
              <w:t xml:space="preserve"> </w:t>
            </w:r>
            <w:r>
              <w:rPr>
                <w:lang w:val="sv-SE"/>
              </w:rPr>
              <w:t>Nêu được l</w:t>
            </w:r>
            <w:r w:rsidRPr="00CC373F">
              <w:rPr>
                <w:lang w:val="sv-SE"/>
              </w:rPr>
              <w:t xml:space="preserve">uật áp dụng </w:t>
            </w:r>
            <w:r w:rsidRPr="00CC373F">
              <w:rPr>
                <w:lang w:val="vi-VN"/>
              </w:rPr>
              <w:t>trong</w:t>
            </w:r>
            <w:r w:rsidRPr="00CC373F">
              <w:rPr>
                <w:lang w:val="sv-SE"/>
              </w:rPr>
              <w:t xml:space="preserve"> giải quyết tranh chấp thương mại quốc tế tại </w:t>
            </w:r>
            <w:r w:rsidRPr="00357A66">
              <w:rPr>
                <w:lang w:val="sv-SE"/>
              </w:rPr>
              <w:t>Trọng tài quốc tế</w:t>
            </w:r>
            <w:r>
              <w:rPr>
                <w:lang w:val="sv-SE"/>
              </w:rPr>
              <w:t>.</w:t>
            </w:r>
          </w:p>
          <w:p w:rsidR="000C3062" w:rsidRPr="003E540F" w:rsidRDefault="000C3062" w:rsidP="000C3062">
            <w:pPr>
              <w:widowControl w:val="0"/>
              <w:tabs>
                <w:tab w:val="left" w:pos="420"/>
              </w:tabs>
              <w:spacing w:line="276" w:lineRule="auto"/>
              <w:jc w:val="both"/>
              <w:rPr>
                <w:lang w:val="sv-SE"/>
              </w:rPr>
            </w:pPr>
            <w:r w:rsidRPr="00374EC0">
              <w:rPr>
                <w:b/>
                <w:lang w:val="vi-VN"/>
              </w:rPr>
              <w:t>4A6.</w:t>
            </w:r>
            <w:r w:rsidRPr="00374EC0">
              <w:rPr>
                <w:lang w:val="vi-VN"/>
              </w:rPr>
              <w:t xml:space="preserve"> </w:t>
            </w:r>
            <w:r>
              <w:rPr>
                <w:lang w:val="sv-SE"/>
              </w:rPr>
              <w:t>Trình bày việc t</w:t>
            </w:r>
            <w:r w:rsidRPr="00CC373F">
              <w:rPr>
                <w:lang w:val="sv-SE"/>
              </w:rPr>
              <w:t>hực thi phán quyết của trọng tài quốc tế</w:t>
            </w:r>
            <w:r>
              <w:rPr>
                <w:lang w:val="sv-SE"/>
              </w:rPr>
              <w:t>.</w:t>
            </w:r>
          </w:p>
        </w:tc>
        <w:tc>
          <w:tcPr>
            <w:tcW w:w="1950" w:type="dxa"/>
            <w:shd w:val="clear" w:color="auto" w:fill="auto"/>
          </w:tcPr>
          <w:p w:rsidR="000C3062" w:rsidRPr="00357A66" w:rsidRDefault="000C3062" w:rsidP="000C3062">
            <w:pPr>
              <w:widowControl w:val="0"/>
              <w:tabs>
                <w:tab w:val="left" w:pos="720"/>
              </w:tabs>
              <w:spacing w:line="276" w:lineRule="auto"/>
              <w:jc w:val="both"/>
              <w:rPr>
                <w:b/>
                <w:spacing w:val="-6"/>
                <w:lang w:val="vi-VN"/>
              </w:rPr>
            </w:pPr>
            <w:r>
              <w:rPr>
                <w:b/>
                <w:lang w:val="vi-VN"/>
              </w:rPr>
              <w:t xml:space="preserve">4B1. </w:t>
            </w:r>
            <w:r w:rsidRPr="00C245BF">
              <w:rPr>
                <w:lang w:val="vi-VN"/>
              </w:rPr>
              <w:t xml:space="preserve">Phân tích </w:t>
            </w:r>
            <w:r>
              <w:rPr>
                <w:lang w:val="sv-SE"/>
              </w:rPr>
              <w:t>được l</w:t>
            </w:r>
            <w:r w:rsidRPr="00CC373F">
              <w:rPr>
                <w:lang w:val="sv-SE"/>
              </w:rPr>
              <w:t xml:space="preserve">uật áp dụng </w:t>
            </w:r>
            <w:r w:rsidRPr="00CC373F">
              <w:rPr>
                <w:lang w:val="vi-VN"/>
              </w:rPr>
              <w:t>trong</w:t>
            </w:r>
            <w:r w:rsidRPr="00CC373F">
              <w:rPr>
                <w:lang w:val="sv-SE"/>
              </w:rPr>
              <w:t xml:space="preserve"> giải quyết tranh chấp thương mại quốc tế tại Toà án quốc tế</w:t>
            </w:r>
            <w:r>
              <w:rPr>
                <w:lang w:val="sv-SE"/>
              </w:rPr>
              <w:t xml:space="preserve"> </w:t>
            </w:r>
            <w:r w:rsidRPr="00357A66">
              <w:rPr>
                <w:lang w:val="sv-SE"/>
              </w:rPr>
              <w:t>(ICJ).</w:t>
            </w:r>
          </w:p>
          <w:p w:rsidR="000C3062" w:rsidRPr="00357A66" w:rsidRDefault="000C3062" w:rsidP="000C3062">
            <w:pPr>
              <w:widowControl w:val="0"/>
              <w:tabs>
                <w:tab w:val="left" w:pos="720"/>
              </w:tabs>
              <w:spacing w:line="276" w:lineRule="auto"/>
              <w:jc w:val="both"/>
              <w:rPr>
                <w:b/>
                <w:lang w:val="vi-VN"/>
              </w:rPr>
            </w:pPr>
            <w:r w:rsidRPr="004D689B">
              <w:rPr>
                <w:b/>
                <w:lang w:val="vi-VN"/>
              </w:rPr>
              <w:t xml:space="preserve">4B2. </w:t>
            </w:r>
            <w:r w:rsidRPr="004D689B">
              <w:rPr>
                <w:lang w:val="vi-VN"/>
              </w:rPr>
              <w:t>Phân tích</w:t>
            </w:r>
            <w:r>
              <w:rPr>
                <w:b/>
                <w:lang w:val="vi-VN"/>
              </w:rPr>
              <w:t xml:space="preserve"> </w:t>
            </w:r>
            <w:r>
              <w:rPr>
                <w:lang w:val="sv-SE"/>
              </w:rPr>
              <w:t>được l</w:t>
            </w:r>
            <w:r w:rsidRPr="00CC373F">
              <w:rPr>
                <w:lang w:val="sv-SE"/>
              </w:rPr>
              <w:t xml:space="preserve">uật áp dụng </w:t>
            </w:r>
            <w:r w:rsidRPr="00CC373F">
              <w:rPr>
                <w:lang w:val="vi-VN"/>
              </w:rPr>
              <w:t>trong</w:t>
            </w:r>
            <w:r w:rsidRPr="00CC373F">
              <w:rPr>
                <w:lang w:val="sv-SE"/>
              </w:rPr>
              <w:t xml:space="preserve"> giải quyết tranh chấp thương mại quốc tế tại </w:t>
            </w:r>
            <w:r w:rsidRPr="00357A66">
              <w:rPr>
                <w:lang w:val="sv-SE"/>
              </w:rPr>
              <w:t>Trọng tài quốc tế</w:t>
            </w:r>
            <w:r>
              <w:rPr>
                <w:lang w:val="sv-SE"/>
              </w:rPr>
              <w:t>.</w:t>
            </w:r>
          </w:p>
          <w:p w:rsidR="000C3062" w:rsidRPr="00E55E58" w:rsidRDefault="000C3062" w:rsidP="000C3062">
            <w:pPr>
              <w:widowControl w:val="0"/>
              <w:spacing w:line="276" w:lineRule="auto"/>
              <w:jc w:val="both"/>
            </w:pPr>
            <w:r w:rsidRPr="00374EC0">
              <w:rPr>
                <w:b/>
                <w:spacing w:val="-6"/>
                <w:lang w:val="vi-VN"/>
              </w:rPr>
              <w:t xml:space="preserve">4B3. </w:t>
            </w:r>
            <w:r w:rsidRPr="00374EC0">
              <w:t>Phân tích được các vấn đề pháp lí trong một tranh chấp điển hình giữa quốc gia và quốc gia được giải quyết tại Trọng tài quốc tế.</w:t>
            </w:r>
          </w:p>
          <w:p w:rsidR="000C3062" w:rsidRPr="00374EC0" w:rsidRDefault="000C3062" w:rsidP="000C3062">
            <w:pPr>
              <w:widowControl w:val="0"/>
              <w:tabs>
                <w:tab w:val="left" w:pos="720"/>
              </w:tabs>
              <w:spacing w:line="276" w:lineRule="auto"/>
              <w:jc w:val="both"/>
            </w:pPr>
            <w:r w:rsidRPr="00374EC0">
              <w:rPr>
                <w:b/>
                <w:lang w:val="vi-VN"/>
              </w:rPr>
              <w:t xml:space="preserve">4B4. </w:t>
            </w:r>
            <w:r w:rsidRPr="00374EC0">
              <w:t>Phân tích được tầm quan trọng của việc</w:t>
            </w:r>
            <w:r w:rsidRPr="00374EC0">
              <w:rPr>
                <w:b/>
              </w:rPr>
              <w:t xml:space="preserve"> </w:t>
            </w:r>
            <w:r w:rsidRPr="00374EC0">
              <w:t xml:space="preserve"> áp dụng các phương thức mang tính ngoại giao tại các cơ quan giải quyết tranh chấp TMQT (không </w:t>
            </w:r>
            <w:r w:rsidRPr="00374EC0">
              <w:lastRenderedPageBreak/>
              <w:t>xét xử).</w:t>
            </w:r>
          </w:p>
          <w:p w:rsidR="000C3062" w:rsidRPr="00374EC0" w:rsidRDefault="000C3062" w:rsidP="000C3062">
            <w:pPr>
              <w:widowControl w:val="0"/>
              <w:tabs>
                <w:tab w:val="left" w:pos="720"/>
              </w:tabs>
              <w:spacing w:line="276" w:lineRule="auto"/>
              <w:jc w:val="both"/>
            </w:pPr>
          </w:p>
          <w:p w:rsidR="000C3062" w:rsidRPr="00374EC0" w:rsidRDefault="000C3062" w:rsidP="000C3062">
            <w:pPr>
              <w:widowControl w:val="0"/>
              <w:tabs>
                <w:tab w:val="left" w:pos="720"/>
              </w:tabs>
              <w:spacing w:line="276" w:lineRule="auto"/>
              <w:jc w:val="both"/>
              <w:rPr>
                <w:lang w:val="vi-VN"/>
              </w:rPr>
            </w:pPr>
          </w:p>
        </w:tc>
        <w:tc>
          <w:tcPr>
            <w:tcW w:w="1671" w:type="dxa"/>
            <w:shd w:val="clear" w:color="auto" w:fill="auto"/>
          </w:tcPr>
          <w:p w:rsidR="000C3062" w:rsidRPr="00E55E58" w:rsidRDefault="000C3062" w:rsidP="000C3062">
            <w:pPr>
              <w:widowControl w:val="0"/>
              <w:spacing w:line="276" w:lineRule="auto"/>
              <w:jc w:val="both"/>
            </w:pPr>
            <w:r>
              <w:rPr>
                <w:b/>
                <w:lang w:val="vi-VN"/>
              </w:rPr>
              <w:lastRenderedPageBreak/>
              <w:t xml:space="preserve">4C1. </w:t>
            </w:r>
            <w:r w:rsidRPr="00374EC0">
              <w:t xml:space="preserve">Đưa ra </w:t>
            </w:r>
            <w:r w:rsidRPr="00374EC0">
              <w:rPr>
                <w:spacing w:val="-8"/>
              </w:rPr>
              <w:t>được quan điểm</w:t>
            </w:r>
            <w:r w:rsidRPr="00374EC0">
              <w:t xml:space="preserve"> cá nhân về việc sử dụng Toà án quốc tế (ICJ) trong giải quyết tranh chấp TMQT giữa các quốc gia.</w:t>
            </w:r>
          </w:p>
          <w:p w:rsidR="000C3062" w:rsidRPr="00374EC0" w:rsidRDefault="000C3062" w:rsidP="000C3062">
            <w:pPr>
              <w:widowControl w:val="0"/>
              <w:spacing w:line="276" w:lineRule="auto"/>
              <w:jc w:val="both"/>
            </w:pPr>
            <w:r w:rsidRPr="00E55E58">
              <w:rPr>
                <w:b/>
                <w:spacing w:val="-6"/>
              </w:rPr>
              <w:t>4C2.</w:t>
            </w:r>
            <w:r>
              <w:rPr>
                <w:spacing w:val="-6"/>
              </w:rPr>
              <w:t xml:space="preserve"> Đưa ra </w:t>
            </w:r>
            <w:r w:rsidRPr="00374EC0">
              <w:rPr>
                <w:spacing w:val="-6"/>
              </w:rPr>
              <w:t>được</w:t>
            </w:r>
            <w:r w:rsidRPr="00374EC0">
              <w:t xml:space="preserve"> quan điểm cá nhân về việc </w:t>
            </w:r>
            <w:r w:rsidRPr="00374EC0">
              <w:rPr>
                <w:spacing w:val="-8"/>
              </w:rPr>
              <w:t>giải quyết tranh</w:t>
            </w:r>
            <w:r w:rsidRPr="00374EC0">
              <w:t xml:space="preserve"> chấp TMQT giữa các quốc gia bằng con đường ngoại giao - Dẫn chứng được 01 tranh chấp điển hình để chứng minh cho quan điểm của mình.</w:t>
            </w:r>
          </w:p>
          <w:p w:rsidR="000C3062" w:rsidRPr="004D689B" w:rsidRDefault="000C3062" w:rsidP="000C3062">
            <w:pPr>
              <w:widowControl w:val="0"/>
              <w:spacing w:line="276" w:lineRule="auto"/>
              <w:jc w:val="both"/>
              <w:rPr>
                <w:lang w:val="vi-VN"/>
              </w:rPr>
            </w:pPr>
            <w:r>
              <w:rPr>
                <w:b/>
              </w:rPr>
              <w:t>4C3</w:t>
            </w:r>
            <w:r w:rsidRPr="00374EC0">
              <w:rPr>
                <w:b/>
              </w:rPr>
              <w:t xml:space="preserve">. </w:t>
            </w:r>
            <w:r w:rsidRPr="00374EC0">
              <w:t xml:space="preserve">Vận dụng được các vấn đề liên quan để giải quyết được BT tình huống về </w:t>
            </w:r>
            <w:r w:rsidRPr="00374EC0">
              <w:lastRenderedPageBreak/>
              <w:t>tranh chấp TMQT giữa các quốc gia.</w:t>
            </w:r>
          </w:p>
        </w:tc>
      </w:tr>
      <w:tr w:rsidR="00B877D1" w:rsidRPr="007736C0" w:rsidTr="000C3062">
        <w:tc>
          <w:tcPr>
            <w:tcW w:w="1014" w:type="dxa"/>
            <w:shd w:val="clear" w:color="auto" w:fill="auto"/>
          </w:tcPr>
          <w:p w:rsidR="00B877D1" w:rsidRDefault="00B877D1" w:rsidP="00B877D1">
            <w:pPr>
              <w:widowControl w:val="0"/>
              <w:tabs>
                <w:tab w:val="left" w:pos="48"/>
              </w:tabs>
              <w:spacing w:before="120" w:after="120"/>
              <w:ind w:left="-42"/>
              <w:jc w:val="center"/>
              <w:rPr>
                <w:b/>
                <w:spacing w:val="-4"/>
                <w:lang w:val="sv-SE"/>
              </w:rPr>
            </w:pPr>
            <w:r>
              <w:rPr>
                <w:b/>
                <w:spacing w:val="-4"/>
                <w:lang w:val="sv-SE"/>
              </w:rPr>
              <w:lastRenderedPageBreak/>
              <w:t>5</w:t>
            </w:r>
            <w:r w:rsidRPr="00CC373F">
              <w:rPr>
                <w:b/>
                <w:spacing w:val="-4"/>
                <w:lang w:val="sv-SE"/>
              </w:rPr>
              <w:t>.</w:t>
            </w:r>
          </w:p>
          <w:p w:rsidR="00B877D1" w:rsidRPr="00CC373F" w:rsidRDefault="00B877D1" w:rsidP="00B877D1">
            <w:pPr>
              <w:widowControl w:val="0"/>
              <w:tabs>
                <w:tab w:val="left" w:pos="48"/>
              </w:tabs>
              <w:spacing w:before="120" w:after="120"/>
              <w:ind w:left="-42"/>
              <w:jc w:val="center"/>
              <w:rPr>
                <w:lang w:val="sv-SE"/>
              </w:rPr>
            </w:pPr>
            <w:r w:rsidRPr="00CC373F">
              <w:rPr>
                <w:b/>
                <w:spacing w:val="-4"/>
                <w:lang w:val="sv-SE"/>
              </w:rPr>
              <w:t>Giải quyết tranh chấp giữa nhà đầu tư nước ngoài và chính phủ nước tiếp nhận đầu tư</w:t>
            </w:r>
          </w:p>
          <w:p w:rsidR="00B877D1" w:rsidRPr="00374EC0" w:rsidRDefault="00B877D1" w:rsidP="00B877D1">
            <w:pPr>
              <w:widowControl w:val="0"/>
              <w:tabs>
                <w:tab w:val="left" w:pos="420"/>
              </w:tabs>
              <w:spacing w:line="276" w:lineRule="auto"/>
              <w:jc w:val="center"/>
              <w:rPr>
                <w:b/>
                <w:lang w:val="vi-VN"/>
              </w:rPr>
            </w:pPr>
          </w:p>
        </w:tc>
        <w:tc>
          <w:tcPr>
            <w:tcW w:w="2085" w:type="dxa"/>
            <w:shd w:val="clear" w:color="auto" w:fill="auto"/>
          </w:tcPr>
          <w:p w:rsidR="00033E17" w:rsidRDefault="00033E17" w:rsidP="00033E17">
            <w:pPr>
              <w:widowControl w:val="0"/>
              <w:tabs>
                <w:tab w:val="left" w:pos="720"/>
              </w:tabs>
              <w:spacing w:before="120" w:line="288" w:lineRule="auto"/>
              <w:jc w:val="both"/>
              <w:rPr>
                <w:lang w:val="vi-VN"/>
              </w:rPr>
            </w:pPr>
            <w:r>
              <w:rPr>
                <w:b/>
                <w:lang w:val="vi-VN"/>
              </w:rPr>
              <w:t>5</w:t>
            </w:r>
            <w:r w:rsidRPr="00374EC0">
              <w:rPr>
                <w:b/>
                <w:lang w:val="vi-VN"/>
              </w:rPr>
              <w:t xml:space="preserve">A1. </w:t>
            </w:r>
            <w:r w:rsidRPr="00374EC0">
              <w:rPr>
                <w:lang w:val="vi-VN"/>
              </w:rPr>
              <w:t>Nêu được khái niệm tranh chấp đầu tư quốc tế.</w:t>
            </w:r>
          </w:p>
          <w:p w:rsidR="00033E17" w:rsidRPr="00374EC0" w:rsidRDefault="00033E17" w:rsidP="00033E17">
            <w:pPr>
              <w:widowControl w:val="0"/>
              <w:tabs>
                <w:tab w:val="left" w:pos="720"/>
              </w:tabs>
              <w:spacing w:before="120" w:line="288" w:lineRule="auto"/>
              <w:jc w:val="both"/>
              <w:rPr>
                <w:lang w:val="vi-VN"/>
              </w:rPr>
            </w:pPr>
            <w:r>
              <w:rPr>
                <w:b/>
                <w:lang w:val="vi-VN"/>
              </w:rPr>
              <w:t>5</w:t>
            </w:r>
            <w:r w:rsidRPr="00374EC0">
              <w:rPr>
                <w:b/>
                <w:lang w:val="vi-VN"/>
              </w:rPr>
              <w:t xml:space="preserve">A2. </w:t>
            </w:r>
            <w:r w:rsidRPr="00374EC0">
              <w:rPr>
                <w:lang w:val="vi-VN"/>
              </w:rPr>
              <w:t>Nêu được vị trí của chính phủ</w:t>
            </w:r>
            <w:r w:rsidRPr="00374EC0">
              <w:rPr>
                <w:b/>
                <w:lang w:val="vi-VN"/>
              </w:rPr>
              <w:t xml:space="preserve">  </w:t>
            </w:r>
            <w:r w:rsidRPr="00374EC0">
              <w:rPr>
                <w:lang w:val="vi-VN"/>
              </w:rPr>
              <w:t>trong các vụ kiện về đầu tư quốc tế mà nguyên đơn là tư nhân.</w:t>
            </w:r>
          </w:p>
          <w:p w:rsidR="00033E17" w:rsidRPr="00374EC0" w:rsidRDefault="00033E17" w:rsidP="00033E17">
            <w:pPr>
              <w:widowControl w:val="0"/>
              <w:tabs>
                <w:tab w:val="left" w:pos="720"/>
              </w:tabs>
              <w:spacing w:line="288" w:lineRule="auto"/>
              <w:jc w:val="both"/>
              <w:rPr>
                <w:lang w:val="vi-VN"/>
              </w:rPr>
            </w:pPr>
            <w:r>
              <w:rPr>
                <w:b/>
                <w:lang w:val="vi-VN"/>
              </w:rPr>
              <w:t>5</w:t>
            </w:r>
            <w:r w:rsidRPr="00374EC0">
              <w:rPr>
                <w:b/>
                <w:lang w:val="vi-VN"/>
              </w:rPr>
              <w:t xml:space="preserve">A3. </w:t>
            </w:r>
            <w:r w:rsidRPr="00374EC0">
              <w:rPr>
                <w:lang w:val="vi-VN"/>
              </w:rPr>
              <w:t>Trình bày được thẩm quyền</w:t>
            </w:r>
            <w:r w:rsidRPr="00374EC0">
              <w:rPr>
                <w:b/>
                <w:lang w:val="vi-VN"/>
              </w:rPr>
              <w:t xml:space="preserve"> </w:t>
            </w:r>
            <w:r w:rsidRPr="00374EC0">
              <w:rPr>
                <w:lang w:val="vi-VN"/>
              </w:rPr>
              <w:t>của Trung tâm giải quyết tranh chấp đầu tư quốc tế (ICSID).</w:t>
            </w:r>
          </w:p>
          <w:p w:rsidR="00033E17" w:rsidRPr="00374EC0" w:rsidRDefault="00033E17" w:rsidP="00033E17">
            <w:pPr>
              <w:widowControl w:val="0"/>
              <w:tabs>
                <w:tab w:val="left" w:pos="720"/>
              </w:tabs>
              <w:spacing w:line="288" w:lineRule="auto"/>
              <w:jc w:val="both"/>
              <w:rPr>
                <w:lang w:val="vi-VN"/>
              </w:rPr>
            </w:pPr>
            <w:r>
              <w:rPr>
                <w:b/>
                <w:lang w:val="vi-VN"/>
              </w:rPr>
              <w:t>5</w:t>
            </w:r>
            <w:r w:rsidRPr="00374EC0">
              <w:rPr>
                <w:b/>
                <w:lang w:val="vi-VN"/>
              </w:rPr>
              <w:t>A4.</w:t>
            </w:r>
            <w:r w:rsidRPr="00374EC0">
              <w:rPr>
                <w:lang w:val="vi-VN"/>
              </w:rPr>
              <w:t xml:space="preserve"> Trình bày thẩm quyền của Trọng tài phụ trợ của Trung tâm giải quyết tranh chấp đầu tư quốc tế (ICSID).</w:t>
            </w:r>
          </w:p>
          <w:p w:rsidR="00B877D1" w:rsidRDefault="00033E17" w:rsidP="00033E17">
            <w:pPr>
              <w:widowControl w:val="0"/>
              <w:tabs>
                <w:tab w:val="left" w:pos="720"/>
              </w:tabs>
              <w:spacing w:before="120" w:line="288" w:lineRule="auto"/>
              <w:jc w:val="both"/>
            </w:pPr>
            <w:r>
              <w:rPr>
                <w:b/>
                <w:lang w:val="vi-VN"/>
              </w:rPr>
              <w:t>5</w:t>
            </w:r>
            <w:r w:rsidRPr="0030776B">
              <w:rPr>
                <w:b/>
                <w:lang w:val="vi-VN"/>
              </w:rPr>
              <w:t>A5.</w:t>
            </w:r>
            <w:r w:rsidRPr="0030776B">
              <w:rPr>
                <w:lang w:val="vi-VN"/>
              </w:rPr>
              <w:t xml:space="preserve"> Nêu được thẩm quyền của Trọng tài quốc tế PCA đối với các </w:t>
            </w:r>
            <w:r w:rsidRPr="0030776B">
              <w:rPr>
                <w:lang w:val="vi-VN"/>
              </w:rPr>
              <w:lastRenderedPageBreak/>
              <w:t>tranh chấp đầu tư</w:t>
            </w:r>
            <w:r w:rsidR="00EF719E">
              <w:t>.</w:t>
            </w:r>
          </w:p>
          <w:p w:rsidR="00DB6996" w:rsidRPr="000C3062" w:rsidRDefault="00DB6996" w:rsidP="00DB6996">
            <w:pPr>
              <w:widowControl w:val="0"/>
              <w:tabs>
                <w:tab w:val="left" w:pos="720"/>
              </w:tabs>
              <w:spacing w:line="276" w:lineRule="auto"/>
              <w:jc w:val="both"/>
              <w:rPr>
                <w:lang w:val="sv-SE"/>
              </w:rPr>
            </w:pPr>
            <w:r w:rsidRPr="00DB6996">
              <w:rPr>
                <w:b/>
              </w:rPr>
              <w:t>5A6.</w:t>
            </w:r>
            <w:r>
              <w:t xml:space="preserve"> Nêu được cơ chế giải quyết tranh chấp đầu tư giữa nhà đầu tư nước ngoài và chính phủ nước tiếp nhận đầu tư theo các FTA thế hệ mới mà Việt Nam là thành viên.</w:t>
            </w:r>
          </w:p>
          <w:p w:rsidR="00DB6996" w:rsidRPr="00EF719E" w:rsidRDefault="00DB6996" w:rsidP="00033E17">
            <w:pPr>
              <w:widowControl w:val="0"/>
              <w:tabs>
                <w:tab w:val="left" w:pos="720"/>
              </w:tabs>
              <w:spacing w:before="120" w:line="288" w:lineRule="auto"/>
              <w:jc w:val="both"/>
            </w:pPr>
          </w:p>
        </w:tc>
        <w:tc>
          <w:tcPr>
            <w:tcW w:w="1950" w:type="dxa"/>
            <w:shd w:val="clear" w:color="auto" w:fill="auto"/>
          </w:tcPr>
          <w:p w:rsidR="00033E17" w:rsidRDefault="00033E17" w:rsidP="00033E17">
            <w:pPr>
              <w:widowControl w:val="0"/>
              <w:tabs>
                <w:tab w:val="left" w:pos="720"/>
              </w:tabs>
              <w:spacing w:before="120" w:line="288" w:lineRule="auto"/>
              <w:jc w:val="both"/>
              <w:rPr>
                <w:lang w:val="vi-VN"/>
              </w:rPr>
            </w:pPr>
            <w:r>
              <w:rPr>
                <w:b/>
                <w:lang w:val="vi-VN"/>
              </w:rPr>
              <w:lastRenderedPageBreak/>
              <w:t>5</w:t>
            </w:r>
            <w:r w:rsidRPr="000E502A">
              <w:rPr>
                <w:b/>
                <w:lang w:val="vi-VN"/>
              </w:rPr>
              <w:t>B1.</w:t>
            </w:r>
            <w:r>
              <w:rPr>
                <w:b/>
                <w:lang w:val="vi-VN"/>
              </w:rPr>
              <w:t xml:space="preserve"> </w:t>
            </w:r>
            <w:r>
              <w:rPr>
                <w:lang w:val="vi-VN"/>
              </w:rPr>
              <w:t xml:space="preserve">Phân tích cơ chế thực thi phán quyết của </w:t>
            </w:r>
            <w:r w:rsidRPr="0030776B">
              <w:rPr>
                <w:lang w:val="vi-VN"/>
              </w:rPr>
              <w:t>Trung tâm giải quyết tranh chấp đầu tư quốc tế (ICSID)</w:t>
            </w:r>
          </w:p>
          <w:p w:rsidR="00033E17" w:rsidRPr="00EF719E" w:rsidRDefault="00033E17" w:rsidP="00033E17">
            <w:pPr>
              <w:widowControl w:val="0"/>
              <w:tabs>
                <w:tab w:val="left" w:pos="720"/>
              </w:tabs>
              <w:spacing w:before="120" w:line="288" w:lineRule="auto"/>
              <w:jc w:val="both"/>
            </w:pPr>
            <w:r>
              <w:rPr>
                <w:b/>
                <w:lang w:val="vi-VN"/>
              </w:rPr>
              <w:t>5</w:t>
            </w:r>
            <w:r w:rsidRPr="007736C0">
              <w:rPr>
                <w:b/>
                <w:lang w:val="vi-VN"/>
              </w:rPr>
              <w:t>B2.</w:t>
            </w:r>
            <w:r>
              <w:rPr>
                <w:lang w:val="vi-VN"/>
              </w:rPr>
              <w:t xml:space="preserve"> Phân tích cơ chế thực thi phán quyết của Trọng tài phụ trợ của </w:t>
            </w:r>
            <w:r w:rsidRPr="00374EC0">
              <w:rPr>
                <w:lang w:val="vi-VN"/>
              </w:rPr>
              <w:t>Trung tâm giải quyết tranh chấp đầu tư quốc tế (ICSID)</w:t>
            </w:r>
            <w:r w:rsidR="00EF719E">
              <w:t>.</w:t>
            </w:r>
          </w:p>
          <w:p w:rsidR="00033E17" w:rsidRPr="00374EC0" w:rsidRDefault="00033E17" w:rsidP="00033E17">
            <w:pPr>
              <w:widowControl w:val="0"/>
              <w:tabs>
                <w:tab w:val="left" w:pos="720"/>
              </w:tabs>
              <w:spacing w:before="120" w:line="288" w:lineRule="auto"/>
              <w:jc w:val="both"/>
              <w:rPr>
                <w:lang w:val="vi-VN"/>
              </w:rPr>
            </w:pPr>
            <w:r>
              <w:rPr>
                <w:b/>
                <w:lang w:val="vi-VN"/>
              </w:rPr>
              <w:t>5</w:t>
            </w:r>
            <w:r w:rsidRPr="00374EC0">
              <w:rPr>
                <w:b/>
                <w:lang w:val="vi-VN"/>
              </w:rPr>
              <w:t>B3.</w:t>
            </w:r>
            <w:r w:rsidRPr="00374EC0">
              <w:rPr>
                <w:lang w:val="vi-VN"/>
              </w:rPr>
              <w:t xml:space="preserve"> So sánh  việc giải quyết tranh chấp đầu tư quốc tế trước Trung tâm giải quyết tranh chấp đầu tư quốc tế (ICSID) và Trọng tài quốc tế (PCA).</w:t>
            </w:r>
          </w:p>
          <w:p w:rsidR="00033E17" w:rsidRPr="007736C0" w:rsidRDefault="00033E17" w:rsidP="00033E17">
            <w:pPr>
              <w:widowControl w:val="0"/>
              <w:tabs>
                <w:tab w:val="left" w:pos="720"/>
              </w:tabs>
              <w:spacing w:before="120" w:line="288" w:lineRule="auto"/>
              <w:jc w:val="both"/>
              <w:rPr>
                <w:b/>
                <w:lang w:val="vi-VN"/>
              </w:rPr>
            </w:pPr>
            <w:r>
              <w:rPr>
                <w:b/>
                <w:lang w:val="vi-VN"/>
              </w:rPr>
              <w:t>5</w:t>
            </w:r>
            <w:r w:rsidRPr="00374EC0">
              <w:rPr>
                <w:b/>
                <w:lang w:val="vi-VN"/>
              </w:rPr>
              <w:t>B4.</w:t>
            </w:r>
            <w:r>
              <w:rPr>
                <w:b/>
                <w:lang w:val="vi-VN"/>
              </w:rPr>
              <w:t xml:space="preserve"> </w:t>
            </w:r>
            <w:r w:rsidRPr="00374EC0">
              <w:rPr>
                <w:lang w:val="vi-VN"/>
              </w:rPr>
              <w:t xml:space="preserve">Phân tích được các vấn đề pháp lí cơ bản </w:t>
            </w:r>
            <w:r w:rsidRPr="00374EC0">
              <w:rPr>
                <w:lang w:val="vi-VN"/>
              </w:rPr>
              <w:lastRenderedPageBreak/>
              <w:t>của 01 án lệ điển hình của ICSID</w:t>
            </w:r>
          </w:p>
          <w:p w:rsidR="00DB6996" w:rsidRPr="00DB6996" w:rsidRDefault="00033E17" w:rsidP="00DB6996">
            <w:pPr>
              <w:widowControl w:val="0"/>
              <w:tabs>
                <w:tab w:val="left" w:pos="720"/>
              </w:tabs>
              <w:spacing w:line="276" w:lineRule="auto"/>
              <w:jc w:val="both"/>
              <w:rPr>
                <w:lang w:val="sv-SE"/>
              </w:rPr>
            </w:pPr>
            <w:r>
              <w:rPr>
                <w:b/>
                <w:lang w:val="vi-VN"/>
              </w:rPr>
              <w:t>5</w:t>
            </w:r>
            <w:r w:rsidRPr="000E502A">
              <w:rPr>
                <w:b/>
                <w:lang w:val="vi-VN"/>
              </w:rPr>
              <w:t>B</w:t>
            </w:r>
            <w:r>
              <w:rPr>
                <w:b/>
                <w:lang w:val="vi-VN"/>
              </w:rPr>
              <w:t>5</w:t>
            </w:r>
            <w:r w:rsidRPr="000E502A">
              <w:rPr>
                <w:b/>
                <w:lang w:val="vi-VN"/>
              </w:rPr>
              <w:t>.</w:t>
            </w:r>
            <w:r w:rsidRPr="000E502A">
              <w:rPr>
                <w:lang w:val="vi-VN"/>
              </w:rPr>
              <w:t xml:space="preserve">  </w:t>
            </w:r>
            <w:r w:rsidR="00DB6996">
              <w:t>Phân tích được cơ chế giải quyết tranh chấp đầu tư giữa nhà đầu tư nước ngoài và chính phủ nước tiếp nhận đầu tư theo các FTA thế hệ mới mà Việt Nam là thành viên.</w:t>
            </w:r>
          </w:p>
          <w:p w:rsidR="00B877D1" w:rsidRDefault="00DB6996" w:rsidP="00033E17">
            <w:pPr>
              <w:widowControl w:val="0"/>
              <w:tabs>
                <w:tab w:val="left" w:pos="720"/>
              </w:tabs>
              <w:spacing w:before="120" w:line="276" w:lineRule="auto"/>
              <w:jc w:val="both"/>
              <w:rPr>
                <w:b/>
                <w:lang w:val="vi-VN"/>
              </w:rPr>
            </w:pPr>
            <w:r>
              <w:rPr>
                <w:b/>
              </w:rPr>
              <w:t xml:space="preserve">5B6. </w:t>
            </w:r>
            <w:r w:rsidR="00033E17" w:rsidRPr="000E502A">
              <w:rPr>
                <w:lang w:val="vi-VN"/>
              </w:rPr>
              <w:t xml:space="preserve">Phân tích được </w:t>
            </w:r>
            <w:r w:rsidR="00033E17">
              <w:rPr>
                <w:lang w:val="vi-VN"/>
              </w:rPr>
              <w:t xml:space="preserve">các vấn đề pháp lý của </w:t>
            </w:r>
            <w:r w:rsidR="00033E17" w:rsidRPr="000E502A">
              <w:rPr>
                <w:lang w:val="vi-VN"/>
              </w:rPr>
              <w:t xml:space="preserve">01 </w:t>
            </w:r>
            <w:r w:rsidR="00033E17" w:rsidRPr="00374EC0">
              <w:rPr>
                <w:lang w:val="vi-VN"/>
              </w:rPr>
              <w:t>vụ việc tranh chấp đầu tư điển hình của Việt Nam.</w:t>
            </w:r>
          </w:p>
        </w:tc>
        <w:tc>
          <w:tcPr>
            <w:tcW w:w="1671" w:type="dxa"/>
            <w:shd w:val="clear" w:color="auto" w:fill="auto"/>
          </w:tcPr>
          <w:p w:rsidR="00033E17" w:rsidRPr="00EF719E" w:rsidRDefault="00033E17" w:rsidP="00033E17">
            <w:pPr>
              <w:widowControl w:val="0"/>
              <w:spacing w:before="120" w:line="288" w:lineRule="auto"/>
              <w:jc w:val="both"/>
              <w:rPr>
                <w:spacing w:val="-4"/>
              </w:rPr>
            </w:pPr>
            <w:r>
              <w:rPr>
                <w:b/>
                <w:spacing w:val="-4"/>
                <w:lang w:val="vi-VN"/>
              </w:rPr>
              <w:lastRenderedPageBreak/>
              <w:t>5</w:t>
            </w:r>
            <w:r w:rsidRPr="000E502A">
              <w:rPr>
                <w:b/>
                <w:spacing w:val="-4"/>
                <w:lang w:val="vi-VN"/>
              </w:rPr>
              <w:t>C1.</w:t>
            </w:r>
            <w:r w:rsidRPr="000E502A">
              <w:rPr>
                <w:spacing w:val="-4"/>
                <w:lang w:val="vi-VN"/>
              </w:rPr>
              <w:t xml:space="preserve"> </w:t>
            </w:r>
            <w:r>
              <w:rPr>
                <w:spacing w:val="-4"/>
                <w:lang w:val="vi-VN"/>
              </w:rPr>
              <w:t>Bình luận về việc tham gia của các nước đang phát triển vào ICSID</w:t>
            </w:r>
            <w:r w:rsidR="00EF719E">
              <w:rPr>
                <w:spacing w:val="-4"/>
              </w:rPr>
              <w:t>.</w:t>
            </w:r>
          </w:p>
          <w:p w:rsidR="00033E17" w:rsidRPr="007736C0" w:rsidRDefault="00033E17" w:rsidP="00033E17">
            <w:pPr>
              <w:widowControl w:val="0"/>
              <w:spacing w:before="120" w:line="288" w:lineRule="auto"/>
              <w:jc w:val="both"/>
              <w:rPr>
                <w:lang w:val="vi-VN"/>
              </w:rPr>
            </w:pPr>
            <w:r w:rsidRPr="00033E17">
              <w:rPr>
                <w:b/>
                <w:spacing w:val="-4"/>
                <w:lang w:val="vi-VN"/>
              </w:rPr>
              <w:t>5C2.</w:t>
            </w:r>
            <w:r>
              <w:rPr>
                <w:spacing w:val="-4"/>
                <w:lang w:val="vi-VN"/>
              </w:rPr>
              <w:t xml:space="preserve"> </w:t>
            </w:r>
            <w:r w:rsidRPr="000E502A">
              <w:rPr>
                <w:spacing w:val="-4"/>
                <w:lang w:val="vi-VN"/>
              </w:rPr>
              <w:t xml:space="preserve">Đưa ra </w:t>
            </w:r>
            <w:r w:rsidRPr="007736C0">
              <w:rPr>
                <w:spacing w:val="-4"/>
                <w:lang w:val="vi-VN"/>
              </w:rPr>
              <w:t>được quan điểm cá nhân về vấn đề Việt Nam có nên tham gia Công ước ICSID hay không?</w:t>
            </w:r>
          </w:p>
          <w:p w:rsidR="00B877D1" w:rsidRDefault="00033E17" w:rsidP="00033E17">
            <w:pPr>
              <w:widowControl w:val="0"/>
              <w:spacing w:before="120" w:line="276" w:lineRule="auto"/>
              <w:jc w:val="both"/>
              <w:rPr>
                <w:b/>
                <w:lang w:val="vi-VN"/>
              </w:rPr>
            </w:pPr>
            <w:r>
              <w:rPr>
                <w:b/>
                <w:lang w:val="vi-VN"/>
              </w:rPr>
              <w:t>5</w:t>
            </w:r>
            <w:r w:rsidRPr="000E502A">
              <w:rPr>
                <w:b/>
                <w:lang w:val="vi-VN"/>
              </w:rPr>
              <w:t>C</w:t>
            </w:r>
            <w:r>
              <w:rPr>
                <w:b/>
                <w:lang w:val="vi-VN"/>
              </w:rPr>
              <w:t>3</w:t>
            </w:r>
            <w:r w:rsidR="00DB6996">
              <w:rPr>
                <w:b/>
              </w:rPr>
              <w:t>.</w:t>
            </w:r>
            <w:r>
              <w:rPr>
                <w:lang w:val="vi-VN"/>
              </w:rPr>
              <w:t xml:space="preserve"> </w:t>
            </w:r>
            <w:r w:rsidRPr="000E502A">
              <w:rPr>
                <w:lang w:val="vi-VN"/>
              </w:rPr>
              <w:t>Giải quyết được BT tình huống liên quan.</w:t>
            </w:r>
          </w:p>
        </w:tc>
      </w:tr>
      <w:tr w:rsidR="00F061D2" w:rsidRPr="007736C0" w:rsidTr="000C3062">
        <w:tc>
          <w:tcPr>
            <w:tcW w:w="1014" w:type="dxa"/>
            <w:shd w:val="clear" w:color="auto" w:fill="auto"/>
          </w:tcPr>
          <w:p w:rsidR="001C20D7" w:rsidRDefault="001C20D7" w:rsidP="00892DFF">
            <w:pPr>
              <w:widowControl w:val="0"/>
              <w:tabs>
                <w:tab w:val="left" w:pos="720"/>
              </w:tabs>
              <w:spacing w:line="276" w:lineRule="auto"/>
              <w:jc w:val="center"/>
              <w:rPr>
                <w:b/>
                <w:lang w:val="sv-SE"/>
              </w:rPr>
            </w:pPr>
            <w:r w:rsidRPr="000C3062">
              <w:rPr>
                <w:b/>
                <w:lang w:val="sv-SE"/>
              </w:rPr>
              <w:lastRenderedPageBreak/>
              <w:t xml:space="preserve">6. </w:t>
            </w:r>
          </w:p>
          <w:p w:rsidR="00F061D2" w:rsidRPr="00374EC0" w:rsidRDefault="001C20D7" w:rsidP="00892DFF">
            <w:pPr>
              <w:widowControl w:val="0"/>
              <w:tabs>
                <w:tab w:val="left" w:pos="720"/>
              </w:tabs>
              <w:spacing w:line="276" w:lineRule="auto"/>
              <w:jc w:val="center"/>
              <w:rPr>
                <w:b/>
                <w:lang w:val="vi-VN"/>
              </w:rPr>
            </w:pPr>
            <w:r w:rsidRPr="000C3062">
              <w:rPr>
                <w:b/>
                <w:lang w:val="sv-SE"/>
              </w:rPr>
              <w:t xml:space="preserve">Giải quyết tranh chấp hợp đồng thương mại quốc tế tại toà án quốc </w:t>
            </w:r>
            <w:r w:rsidRPr="000C3062">
              <w:rPr>
                <w:b/>
                <w:lang w:val="sv-SE"/>
              </w:rPr>
              <w:lastRenderedPageBreak/>
              <w:t>gia</w:t>
            </w:r>
          </w:p>
        </w:tc>
        <w:tc>
          <w:tcPr>
            <w:tcW w:w="2085" w:type="dxa"/>
            <w:shd w:val="clear" w:color="auto" w:fill="auto"/>
          </w:tcPr>
          <w:p w:rsidR="001C20D7" w:rsidRPr="00374EC0" w:rsidRDefault="001C20D7" w:rsidP="001C20D7">
            <w:pPr>
              <w:widowControl w:val="0"/>
              <w:tabs>
                <w:tab w:val="left" w:pos="720"/>
              </w:tabs>
              <w:spacing w:line="276" w:lineRule="auto"/>
              <w:jc w:val="both"/>
              <w:rPr>
                <w:spacing w:val="-6"/>
                <w:lang w:val="vi-VN"/>
              </w:rPr>
            </w:pPr>
            <w:r>
              <w:rPr>
                <w:b/>
                <w:spacing w:val="-6"/>
                <w:lang w:val="vi-VN"/>
              </w:rPr>
              <w:lastRenderedPageBreak/>
              <w:t>6</w:t>
            </w:r>
            <w:r w:rsidRPr="00374EC0">
              <w:rPr>
                <w:b/>
                <w:spacing w:val="-6"/>
                <w:lang w:val="vi-VN"/>
              </w:rPr>
              <w:t>A1.</w:t>
            </w:r>
            <w:r w:rsidRPr="00374EC0">
              <w:rPr>
                <w:spacing w:val="-6"/>
                <w:lang w:val="vi-VN"/>
              </w:rPr>
              <w:t xml:space="preserve"> Nêu được khái niệm toà án quốc gia.</w:t>
            </w:r>
          </w:p>
          <w:p w:rsidR="001C20D7" w:rsidRPr="00374EC0" w:rsidRDefault="001C20D7" w:rsidP="001C20D7">
            <w:pPr>
              <w:widowControl w:val="0"/>
              <w:tabs>
                <w:tab w:val="left" w:pos="720"/>
              </w:tabs>
              <w:spacing w:line="276" w:lineRule="auto"/>
              <w:jc w:val="both"/>
              <w:rPr>
                <w:spacing w:val="-6"/>
                <w:lang w:val="vi-VN"/>
              </w:rPr>
            </w:pPr>
            <w:r>
              <w:rPr>
                <w:b/>
                <w:spacing w:val="-6"/>
                <w:lang w:val="vi-VN"/>
              </w:rPr>
              <w:t>6</w:t>
            </w:r>
            <w:r w:rsidRPr="00374EC0">
              <w:rPr>
                <w:b/>
                <w:spacing w:val="-6"/>
                <w:lang w:val="vi-VN"/>
              </w:rPr>
              <w:t>A2.</w:t>
            </w:r>
            <w:r w:rsidRPr="00374EC0">
              <w:rPr>
                <w:spacing w:val="-6"/>
                <w:lang w:val="vi-VN"/>
              </w:rPr>
              <w:t xml:space="preserve"> Nêu được k</w:t>
            </w:r>
            <w:r w:rsidRPr="00374EC0">
              <w:rPr>
                <w:spacing w:val="-8"/>
                <w:lang w:val="vi-VN"/>
              </w:rPr>
              <w:t xml:space="preserve">hái quát về </w:t>
            </w:r>
            <w:r>
              <w:rPr>
                <w:spacing w:val="-8"/>
                <w:lang w:val="vi-VN"/>
              </w:rPr>
              <w:t xml:space="preserve">hệ thống </w:t>
            </w:r>
            <w:r w:rsidRPr="00374EC0">
              <w:rPr>
                <w:spacing w:val="-8"/>
                <w:lang w:val="vi-VN"/>
              </w:rPr>
              <w:t xml:space="preserve">toà án ở </w:t>
            </w:r>
            <w:r>
              <w:rPr>
                <w:spacing w:val="-8"/>
                <w:lang w:val="vi-VN"/>
              </w:rPr>
              <w:t>ít nhất 03</w:t>
            </w:r>
            <w:r w:rsidRPr="00374EC0">
              <w:rPr>
                <w:spacing w:val="-8"/>
                <w:lang w:val="vi-VN"/>
              </w:rPr>
              <w:t xml:space="preserve"> nước</w:t>
            </w:r>
          </w:p>
          <w:p w:rsidR="001C20D7" w:rsidRPr="00374EC0" w:rsidRDefault="001C20D7" w:rsidP="001C20D7">
            <w:pPr>
              <w:widowControl w:val="0"/>
              <w:tabs>
                <w:tab w:val="left" w:pos="720"/>
              </w:tabs>
              <w:spacing w:line="276" w:lineRule="auto"/>
              <w:jc w:val="both"/>
              <w:rPr>
                <w:spacing w:val="-6"/>
                <w:lang w:val="vi-VN"/>
              </w:rPr>
            </w:pPr>
            <w:r>
              <w:rPr>
                <w:b/>
                <w:spacing w:val="-6"/>
                <w:lang w:val="vi-VN"/>
              </w:rPr>
              <w:t>6</w:t>
            </w:r>
            <w:r w:rsidRPr="00374EC0">
              <w:rPr>
                <w:b/>
                <w:spacing w:val="-6"/>
                <w:lang w:val="vi-VN"/>
              </w:rPr>
              <w:t>A3.</w:t>
            </w:r>
            <w:r w:rsidRPr="00374EC0">
              <w:rPr>
                <w:spacing w:val="-6"/>
                <w:lang w:val="vi-VN"/>
              </w:rPr>
              <w:t xml:space="preserve"> Nêu được thẩm quyền của toà án quốc gia đối với tranh chấp hợp đồng TMQT</w:t>
            </w:r>
          </w:p>
          <w:p w:rsidR="001C20D7" w:rsidRPr="00374EC0" w:rsidRDefault="001C20D7" w:rsidP="001C20D7">
            <w:pPr>
              <w:widowControl w:val="0"/>
              <w:tabs>
                <w:tab w:val="left" w:pos="720"/>
              </w:tabs>
              <w:spacing w:line="276" w:lineRule="auto"/>
              <w:jc w:val="both"/>
              <w:rPr>
                <w:lang w:val="vi-VN"/>
              </w:rPr>
            </w:pPr>
            <w:r>
              <w:rPr>
                <w:b/>
                <w:spacing w:val="-6"/>
                <w:lang w:val="vi-VN"/>
              </w:rPr>
              <w:t>6</w:t>
            </w:r>
            <w:r w:rsidRPr="00374EC0">
              <w:rPr>
                <w:b/>
                <w:spacing w:val="-6"/>
                <w:lang w:val="vi-VN"/>
              </w:rPr>
              <w:t>A4.</w:t>
            </w:r>
            <w:r w:rsidRPr="00374EC0">
              <w:rPr>
                <w:spacing w:val="-6"/>
                <w:lang w:val="vi-VN"/>
              </w:rPr>
              <w:t xml:space="preserve"> Nêu được thủ tục  tố tụng giải </w:t>
            </w:r>
            <w:r w:rsidRPr="00374EC0">
              <w:rPr>
                <w:spacing w:val="-6"/>
                <w:lang w:val="vi-VN"/>
              </w:rPr>
              <w:lastRenderedPageBreak/>
              <w:t>quyết tranh chấp TMQT tại</w:t>
            </w:r>
            <w:r w:rsidRPr="00374EC0">
              <w:rPr>
                <w:lang w:val="vi-VN"/>
              </w:rPr>
              <w:t xml:space="preserve"> toà án quốc gia.</w:t>
            </w:r>
          </w:p>
          <w:p w:rsidR="001C20D7" w:rsidRPr="00374EC0" w:rsidRDefault="001C20D7" w:rsidP="001C20D7">
            <w:pPr>
              <w:widowControl w:val="0"/>
              <w:tabs>
                <w:tab w:val="left" w:pos="720"/>
              </w:tabs>
              <w:spacing w:line="276" w:lineRule="auto"/>
              <w:jc w:val="both"/>
              <w:rPr>
                <w:lang w:val="vi-VN"/>
              </w:rPr>
            </w:pPr>
            <w:r>
              <w:rPr>
                <w:b/>
                <w:lang w:val="vi-VN"/>
              </w:rPr>
              <w:t>6</w:t>
            </w:r>
            <w:r w:rsidRPr="00374EC0">
              <w:rPr>
                <w:b/>
                <w:lang w:val="vi-VN"/>
              </w:rPr>
              <w:t>A5.</w:t>
            </w:r>
            <w:r w:rsidRPr="00374EC0">
              <w:rPr>
                <w:lang w:val="vi-VN"/>
              </w:rPr>
              <w:t xml:space="preserve"> Nêu được các nguồn luật được áp dụng khi giải quyết tranh chấp hợp đồng TMQT trước toà án quốc gia.</w:t>
            </w:r>
          </w:p>
          <w:p w:rsidR="001C20D7" w:rsidRPr="00374EC0" w:rsidRDefault="001C20D7" w:rsidP="001C20D7">
            <w:pPr>
              <w:widowControl w:val="0"/>
              <w:tabs>
                <w:tab w:val="left" w:pos="720"/>
              </w:tabs>
              <w:spacing w:line="276" w:lineRule="auto"/>
              <w:jc w:val="both"/>
              <w:rPr>
                <w:lang w:val="vi-VN"/>
              </w:rPr>
            </w:pPr>
            <w:r>
              <w:rPr>
                <w:b/>
                <w:lang w:val="vi-VN"/>
              </w:rPr>
              <w:t>6</w:t>
            </w:r>
            <w:r w:rsidRPr="00374EC0">
              <w:rPr>
                <w:b/>
                <w:lang w:val="vi-VN"/>
              </w:rPr>
              <w:t>A6.</w:t>
            </w:r>
            <w:r w:rsidRPr="00374EC0">
              <w:rPr>
                <w:lang w:val="vi-VN"/>
              </w:rPr>
              <w:t xml:space="preserve"> Trình bày được cơ chế thực thi bản án của toà án trong nước.</w:t>
            </w:r>
          </w:p>
          <w:p w:rsidR="00F061D2" w:rsidRPr="001C20D7" w:rsidRDefault="001C20D7" w:rsidP="001C20D7">
            <w:pPr>
              <w:widowControl w:val="0"/>
              <w:tabs>
                <w:tab w:val="left" w:pos="0"/>
              </w:tabs>
              <w:spacing w:line="276" w:lineRule="auto"/>
              <w:jc w:val="both"/>
              <w:rPr>
                <w:spacing w:val="-8"/>
                <w:lang w:val="sv-SE"/>
              </w:rPr>
            </w:pPr>
            <w:r>
              <w:rPr>
                <w:b/>
                <w:lang w:val="vi-VN"/>
              </w:rPr>
              <w:t>6</w:t>
            </w:r>
            <w:r w:rsidRPr="00374EC0">
              <w:rPr>
                <w:b/>
                <w:lang w:val="vi-VN"/>
              </w:rPr>
              <w:t>A7.</w:t>
            </w:r>
            <w:r w:rsidRPr="00374EC0">
              <w:rPr>
                <w:lang w:val="vi-VN"/>
              </w:rPr>
              <w:t xml:space="preserve"> Trình bày cơ chế thực thi bản án của toà án nước ngoài</w:t>
            </w:r>
          </w:p>
        </w:tc>
        <w:tc>
          <w:tcPr>
            <w:tcW w:w="1950" w:type="dxa"/>
            <w:shd w:val="clear" w:color="auto" w:fill="auto"/>
          </w:tcPr>
          <w:p w:rsidR="001C20D7" w:rsidRDefault="001C20D7" w:rsidP="001C20D7">
            <w:pPr>
              <w:widowControl w:val="0"/>
              <w:tabs>
                <w:tab w:val="left" w:pos="720"/>
              </w:tabs>
              <w:spacing w:before="120" w:line="276" w:lineRule="auto"/>
              <w:jc w:val="both"/>
              <w:rPr>
                <w:lang w:val="vi-VN"/>
              </w:rPr>
            </w:pPr>
            <w:r>
              <w:rPr>
                <w:b/>
                <w:lang w:val="vi-VN"/>
              </w:rPr>
              <w:lastRenderedPageBreak/>
              <w:t xml:space="preserve">6B1. </w:t>
            </w:r>
            <w:r w:rsidRPr="00C245BF">
              <w:rPr>
                <w:lang w:val="vi-VN"/>
              </w:rPr>
              <w:t>Phân tích đặc điểm của phương thức giải quyết tranh chấp hợp đồng TMQT bằng toà án.</w:t>
            </w:r>
          </w:p>
          <w:p w:rsidR="001C20D7" w:rsidRPr="00374EC0" w:rsidRDefault="001C20D7" w:rsidP="001C20D7">
            <w:pPr>
              <w:widowControl w:val="0"/>
              <w:tabs>
                <w:tab w:val="left" w:pos="720"/>
              </w:tabs>
              <w:spacing w:before="120" w:line="276" w:lineRule="auto"/>
              <w:jc w:val="both"/>
              <w:rPr>
                <w:spacing w:val="-6"/>
                <w:lang w:val="vi-VN"/>
              </w:rPr>
            </w:pPr>
            <w:r>
              <w:rPr>
                <w:b/>
                <w:lang w:val="vi-VN"/>
              </w:rPr>
              <w:t>6</w:t>
            </w:r>
            <w:r w:rsidRPr="004D689B">
              <w:rPr>
                <w:b/>
                <w:lang w:val="vi-VN"/>
              </w:rPr>
              <w:t xml:space="preserve">B2. </w:t>
            </w:r>
            <w:r w:rsidRPr="004D689B">
              <w:rPr>
                <w:lang w:val="vi-VN"/>
              </w:rPr>
              <w:t>Phân tích</w:t>
            </w:r>
            <w:r>
              <w:rPr>
                <w:b/>
                <w:lang w:val="vi-VN"/>
              </w:rPr>
              <w:t xml:space="preserve"> </w:t>
            </w:r>
            <w:r w:rsidRPr="00374EC0">
              <w:rPr>
                <w:spacing w:val="-6"/>
                <w:lang w:val="vi-VN"/>
              </w:rPr>
              <w:t>thẩm quyền của toà án quốc gia đối với tranh chấp hợp đồng TMQT</w:t>
            </w:r>
          </w:p>
          <w:p w:rsidR="001C20D7" w:rsidRPr="00374EC0" w:rsidRDefault="001C20D7" w:rsidP="001C20D7">
            <w:pPr>
              <w:widowControl w:val="0"/>
              <w:tabs>
                <w:tab w:val="left" w:pos="720"/>
              </w:tabs>
              <w:spacing w:before="120" w:line="276" w:lineRule="auto"/>
              <w:jc w:val="both"/>
              <w:rPr>
                <w:lang w:val="vi-VN"/>
              </w:rPr>
            </w:pPr>
            <w:r>
              <w:rPr>
                <w:b/>
                <w:spacing w:val="-6"/>
                <w:lang w:val="vi-VN"/>
              </w:rPr>
              <w:t>6</w:t>
            </w:r>
            <w:r w:rsidRPr="00374EC0">
              <w:rPr>
                <w:b/>
                <w:spacing w:val="-6"/>
                <w:lang w:val="vi-VN"/>
              </w:rPr>
              <w:t xml:space="preserve">B3. </w:t>
            </w:r>
            <w:r w:rsidRPr="00374EC0">
              <w:rPr>
                <w:lang w:val="vi-VN"/>
              </w:rPr>
              <w:t xml:space="preserve">Phân tích </w:t>
            </w:r>
            <w:r w:rsidRPr="00374EC0">
              <w:rPr>
                <w:lang w:val="vi-VN"/>
              </w:rPr>
              <w:lastRenderedPageBreak/>
              <w:t>được các nguồn luật áp dụng khi giải quyết tranh chấp TMQT tại toà án quốc gia.</w:t>
            </w:r>
          </w:p>
          <w:p w:rsidR="00B4462C" w:rsidRPr="00374EC0" w:rsidRDefault="001C20D7" w:rsidP="001C20D7">
            <w:pPr>
              <w:widowControl w:val="0"/>
              <w:tabs>
                <w:tab w:val="left" w:pos="720"/>
              </w:tabs>
              <w:spacing w:line="276" w:lineRule="auto"/>
              <w:jc w:val="both"/>
              <w:rPr>
                <w:lang w:val="vi-VN"/>
              </w:rPr>
            </w:pPr>
            <w:r>
              <w:rPr>
                <w:b/>
                <w:lang w:val="vi-VN"/>
              </w:rPr>
              <w:t>6</w:t>
            </w:r>
            <w:r w:rsidRPr="00374EC0">
              <w:rPr>
                <w:b/>
                <w:lang w:val="vi-VN"/>
              </w:rPr>
              <w:t xml:space="preserve">B4. </w:t>
            </w:r>
            <w:r w:rsidRPr="00374EC0">
              <w:rPr>
                <w:lang w:val="vi-VN"/>
              </w:rPr>
              <w:t>Phân tích thuận lợi và khó khăn của cơ chế thực thi phán quyêt của toà án trong nước và nước ngoài.</w:t>
            </w:r>
          </w:p>
        </w:tc>
        <w:tc>
          <w:tcPr>
            <w:tcW w:w="1671" w:type="dxa"/>
            <w:shd w:val="clear" w:color="auto" w:fill="auto"/>
          </w:tcPr>
          <w:p w:rsidR="001C20D7" w:rsidRDefault="001C20D7" w:rsidP="001C20D7">
            <w:pPr>
              <w:widowControl w:val="0"/>
              <w:spacing w:before="120" w:line="276" w:lineRule="auto"/>
              <w:jc w:val="both"/>
              <w:rPr>
                <w:lang w:val="vi-VN"/>
              </w:rPr>
            </w:pPr>
            <w:r>
              <w:rPr>
                <w:b/>
                <w:lang w:val="vi-VN"/>
              </w:rPr>
              <w:lastRenderedPageBreak/>
              <w:t xml:space="preserve">6C1. </w:t>
            </w:r>
            <w:r>
              <w:rPr>
                <w:lang w:val="vi-VN"/>
              </w:rPr>
              <w:t>Đưa ra quan điểm cá nhân về tính hiệu quả của giải quyết tranh chấp bằng toà án quốc gia đối với tranh chấp Hợp đồng TMQT.</w:t>
            </w:r>
          </w:p>
          <w:p w:rsidR="000C3062" w:rsidRPr="00D403B8" w:rsidRDefault="001C20D7" w:rsidP="001C20D7">
            <w:pPr>
              <w:widowControl w:val="0"/>
              <w:spacing w:line="276" w:lineRule="auto"/>
              <w:jc w:val="both"/>
              <w:rPr>
                <w:lang w:val="vi-VN"/>
              </w:rPr>
            </w:pPr>
            <w:r>
              <w:rPr>
                <w:b/>
                <w:lang w:val="vi-VN"/>
              </w:rPr>
              <w:t>6</w:t>
            </w:r>
            <w:r w:rsidRPr="004D689B">
              <w:rPr>
                <w:b/>
                <w:lang w:val="vi-VN"/>
              </w:rPr>
              <w:t xml:space="preserve">C2. </w:t>
            </w:r>
            <w:r>
              <w:rPr>
                <w:lang w:val="vi-VN"/>
              </w:rPr>
              <w:t xml:space="preserve">Bình luận về thực </w:t>
            </w:r>
            <w:r>
              <w:rPr>
                <w:lang w:val="vi-VN"/>
              </w:rPr>
              <w:lastRenderedPageBreak/>
              <w:t>tiễn giải quyết tranh chấp hợp đồng TMQT trước toà án Việt Nam.</w:t>
            </w:r>
          </w:p>
        </w:tc>
      </w:tr>
      <w:tr w:rsidR="000C3062" w:rsidRPr="007736C0" w:rsidTr="000C3062">
        <w:tc>
          <w:tcPr>
            <w:tcW w:w="1014" w:type="dxa"/>
            <w:shd w:val="clear" w:color="auto" w:fill="auto"/>
          </w:tcPr>
          <w:p w:rsidR="001C20D7" w:rsidRDefault="001C20D7" w:rsidP="000C3062">
            <w:pPr>
              <w:widowControl w:val="0"/>
              <w:spacing w:before="120" w:line="276" w:lineRule="auto"/>
              <w:ind w:right="-28"/>
              <w:jc w:val="center"/>
              <w:rPr>
                <w:b/>
                <w:lang w:val="sv-SE"/>
              </w:rPr>
            </w:pPr>
            <w:r w:rsidRPr="000C3062">
              <w:rPr>
                <w:b/>
                <w:lang w:val="sv-SE"/>
              </w:rPr>
              <w:lastRenderedPageBreak/>
              <w:t xml:space="preserve">7. </w:t>
            </w:r>
          </w:p>
          <w:p w:rsidR="000C3062" w:rsidRPr="00475FF8" w:rsidRDefault="001C20D7" w:rsidP="000C3062">
            <w:pPr>
              <w:widowControl w:val="0"/>
              <w:spacing w:before="120" w:line="276" w:lineRule="auto"/>
              <w:ind w:right="-28"/>
              <w:jc w:val="center"/>
              <w:rPr>
                <w:b/>
                <w:lang w:val="vi-VN"/>
              </w:rPr>
            </w:pPr>
            <w:r w:rsidRPr="000C3062">
              <w:rPr>
                <w:b/>
                <w:lang w:val="sv-SE"/>
              </w:rPr>
              <w:t xml:space="preserve">Giải quyết tranh chấp hợp đồng thương mại quốc tế bằng trọng tài thương mại </w:t>
            </w:r>
            <w:r w:rsidRPr="000C3062">
              <w:rPr>
                <w:b/>
                <w:lang w:val="sv-SE"/>
              </w:rPr>
              <w:lastRenderedPageBreak/>
              <w:t>quốc tế</w:t>
            </w:r>
          </w:p>
        </w:tc>
        <w:tc>
          <w:tcPr>
            <w:tcW w:w="2085" w:type="dxa"/>
            <w:shd w:val="clear" w:color="auto" w:fill="auto"/>
          </w:tcPr>
          <w:p w:rsidR="001C20D7" w:rsidRDefault="001C20D7" w:rsidP="001C20D7">
            <w:pPr>
              <w:widowControl w:val="0"/>
              <w:tabs>
                <w:tab w:val="left" w:pos="420"/>
              </w:tabs>
              <w:spacing w:line="276" w:lineRule="auto"/>
              <w:jc w:val="both"/>
            </w:pPr>
            <w:r w:rsidRPr="001C20D7">
              <w:rPr>
                <w:b/>
              </w:rPr>
              <w:lastRenderedPageBreak/>
              <w:t>7A1.</w:t>
            </w:r>
            <w:r>
              <w:t xml:space="preserve"> Nêu được khái niệm</w:t>
            </w:r>
            <w:r w:rsidRPr="000C3062">
              <w:t xml:space="preserve"> trọng tài thương mại quốc tế</w:t>
            </w:r>
          </w:p>
          <w:p w:rsidR="001C20D7" w:rsidRPr="000C3062" w:rsidRDefault="001C20D7" w:rsidP="001C20D7">
            <w:pPr>
              <w:widowControl w:val="0"/>
              <w:tabs>
                <w:tab w:val="left" w:pos="420"/>
              </w:tabs>
              <w:spacing w:line="276" w:lineRule="auto"/>
              <w:jc w:val="both"/>
            </w:pPr>
            <w:r w:rsidRPr="001C20D7">
              <w:rPr>
                <w:b/>
              </w:rPr>
              <w:t>7A2.</w:t>
            </w:r>
            <w:r>
              <w:t xml:space="preserve"> Nêu được t</w:t>
            </w:r>
            <w:r w:rsidRPr="000C3062">
              <w:t>hẩm quyền của trọng tài thương mại quốc tế</w:t>
            </w:r>
            <w:r>
              <w:t xml:space="preserve"> đối vỡi tranh chấp hợp đồng TMQT</w:t>
            </w:r>
          </w:p>
          <w:p w:rsidR="001C20D7" w:rsidRDefault="001C20D7" w:rsidP="001C20D7">
            <w:pPr>
              <w:widowControl w:val="0"/>
              <w:tabs>
                <w:tab w:val="left" w:pos="420"/>
              </w:tabs>
              <w:spacing w:line="276" w:lineRule="auto"/>
              <w:jc w:val="both"/>
            </w:pPr>
            <w:r w:rsidRPr="001C20D7">
              <w:rPr>
                <w:b/>
              </w:rPr>
              <w:t>7A3.</w:t>
            </w:r>
            <w:r w:rsidRPr="000C3062">
              <w:t xml:space="preserve"> </w:t>
            </w:r>
            <w:r>
              <w:t>Nêu được cơ chế t</w:t>
            </w:r>
            <w:r w:rsidRPr="000C3062">
              <w:t>hực thi phán quyết của trọng tài thương mại quốc tế</w:t>
            </w:r>
          </w:p>
          <w:p w:rsidR="001C20D7" w:rsidRPr="00DE19FD" w:rsidRDefault="001C20D7" w:rsidP="001C20D7">
            <w:pPr>
              <w:widowControl w:val="0"/>
              <w:tabs>
                <w:tab w:val="left" w:pos="720"/>
              </w:tabs>
              <w:spacing w:line="276" w:lineRule="auto"/>
              <w:jc w:val="both"/>
            </w:pPr>
            <w:r>
              <w:rPr>
                <w:b/>
                <w:lang w:val="vi-VN"/>
              </w:rPr>
              <w:t>7A4</w:t>
            </w:r>
            <w:r w:rsidRPr="00374EC0">
              <w:rPr>
                <w:b/>
                <w:lang w:val="vi-VN"/>
              </w:rPr>
              <w:t>.</w:t>
            </w:r>
            <w:r w:rsidRPr="00374EC0">
              <w:rPr>
                <w:lang w:val="vi-VN"/>
              </w:rPr>
              <w:t xml:space="preserve"> Nêu được các trường hợp công </w:t>
            </w:r>
            <w:r w:rsidRPr="00374EC0">
              <w:rPr>
                <w:lang w:val="vi-VN"/>
              </w:rPr>
              <w:lastRenderedPageBreak/>
              <w:t>nhận cho thi hành phán quyết của trọng tài nước ngoài theo quy định của pháp luật Việt Nam</w:t>
            </w:r>
            <w:r w:rsidR="00DE19FD">
              <w:t>.</w:t>
            </w:r>
          </w:p>
          <w:p w:rsidR="001C20D7" w:rsidRPr="00374EC0" w:rsidRDefault="001C20D7" w:rsidP="001C20D7">
            <w:pPr>
              <w:widowControl w:val="0"/>
              <w:tabs>
                <w:tab w:val="left" w:pos="720"/>
              </w:tabs>
              <w:spacing w:line="276" w:lineRule="auto"/>
              <w:jc w:val="both"/>
              <w:rPr>
                <w:lang w:val="vi-VN"/>
              </w:rPr>
            </w:pPr>
            <w:r>
              <w:rPr>
                <w:b/>
                <w:lang w:val="vi-VN"/>
              </w:rPr>
              <w:t>7A5</w:t>
            </w:r>
            <w:r w:rsidRPr="00374EC0">
              <w:rPr>
                <w:b/>
                <w:lang w:val="vi-VN"/>
              </w:rPr>
              <w:t xml:space="preserve">. </w:t>
            </w:r>
            <w:r w:rsidRPr="00374EC0">
              <w:rPr>
                <w:lang w:val="vi-VN"/>
              </w:rPr>
              <w:t>Nêu được các trường hợp công nhận cho thi hành phán quyết của trọng tài nước ngoài theo quy định của Công ước New York 1958</w:t>
            </w:r>
          </w:p>
          <w:p w:rsidR="001C20D7" w:rsidRPr="00374EC0" w:rsidRDefault="001C20D7" w:rsidP="001C20D7">
            <w:pPr>
              <w:widowControl w:val="0"/>
              <w:tabs>
                <w:tab w:val="left" w:pos="720"/>
              </w:tabs>
              <w:spacing w:line="276" w:lineRule="auto"/>
              <w:jc w:val="both"/>
              <w:rPr>
                <w:lang w:val="vi-VN"/>
              </w:rPr>
            </w:pPr>
            <w:r>
              <w:rPr>
                <w:b/>
                <w:lang w:val="vi-VN"/>
              </w:rPr>
              <w:t>7A6</w:t>
            </w:r>
            <w:r w:rsidRPr="00374EC0">
              <w:rPr>
                <w:b/>
                <w:lang w:val="vi-VN"/>
              </w:rPr>
              <w:t>.</w:t>
            </w:r>
            <w:r w:rsidRPr="00374EC0">
              <w:rPr>
                <w:lang w:val="vi-VN"/>
              </w:rPr>
              <w:t xml:space="preserve"> Nêu được các trường hợp từ chối công nhận và cho thi hành phán quyết của trọng tài nước ngoài theo quy định của Pháp luật Việt Nam</w:t>
            </w:r>
          </w:p>
          <w:p w:rsidR="000C3062" w:rsidRPr="001C20D7" w:rsidRDefault="001C20D7" w:rsidP="001114A1">
            <w:pPr>
              <w:widowControl w:val="0"/>
              <w:tabs>
                <w:tab w:val="left" w:pos="420"/>
              </w:tabs>
              <w:spacing w:line="276" w:lineRule="auto"/>
              <w:jc w:val="both"/>
            </w:pPr>
            <w:r>
              <w:rPr>
                <w:b/>
                <w:lang w:val="vi-VN"/>
              </w:rPr>
              <w:t>7A7</w:t>
            </w:r>
            <w:r w:rsidRPr="00374EC0">
              <w:rPr>
                <w:b/>
                <w:lang w:val="vi-VN"/>
              </w:rPr>
              <w:t xml:space="preserve">. </w:t>
            </w:r>
            <w:r w:rsidRPr="00374EC0">
              <w:rPr>
                <w:lang w:val="vi-VN"/>
              </w:rPr>
              <w:t>Nêu được các trường hợp từ chối công nhận và cho thi hành phán quyết của trọng tài nước ngoài theo Công ước New York 1958</w:t>
            </w:r>
            <w:r w:rsidRPr="000C3062">
              <w:t xml:space="preserve"> </w:t>
            </w:r>
          </w:p>
        </w:tc>
        <w:tc>
          <w:tcPr>
            <w:tcW w:w="1950" w:type="dxa"/>
            <w:shd w:val="clear" w:color="auto" w:fill="auto"/>
          </w:tcPr>
          <w:p w:rsidR="001C20D7" w:rsidRPr="00374EC0" w:rsidRDefault="001C20D7" w:rsidP="001C20D7">
            <w:pPr>
              <w:widowControl w:val="0"/>
              <w:spacing w:line="276" w:lineRule="auto"/>
              <w:jc w:val="both"/>
              <w:rPr>
                <w:lang w:val="vi-VN"/>
              </w:rPr>
            </w:pPr>
            <w:r>
              <w:rPr>
                <w:b/>
                <w:lang w:val="vi-VN"/>
              </w:rPr>
              <w:lastRenderedPageBreak/>
              <w:t>7B1</w:t>
            </w:r>
            <w:r w:rsidRPr="007736C0">
              <w:rPr>
                <w:b/>
                <w:lang w:val="vi-VN"/>
              </w:rPr>
              <w:t>.</w:t>
            </w:r>
            <w:r w:rsidRPr="007736C0">
              <w:rPr>
                <w:lang w:val="vi-VN"/>
              </w:rPr>
              <w:t xml:space="preserve">  </w:t>
            </w:r>
            <w:r w:rsidRPr="00374EC0">
              <w:rPr>
                <w:lang w:val="vi-VN"/>
              </w:rPr>
              <w:t>Phân tích được các nguồn luật áp dụng khi giải quyết tranh chấp TMQT tại Trọng tài thương mại quốc tế.</w:t>
            </w:r>
          </w:p>
          <w:p w:rsidR="001C20D7" w:rsidRPr="00374EC0" w:rsidRDefault="001C20D7" w:rsidP="001C20D7">
            <w:pPr>
              <w:widowControl w:val="0"/>
              <w:spacing w:line="276" w:lineRule="auto"/>
              <w:jc w:val="both"/>
              <w:rPr>
                <w:lang w:val="vi-VN"/>
              </w:rPr>
            </w:pPr>
            <w:r>
              <w:rPr>
                <w:b/>
                <w:lang w:val="vi-VN"/>
              </w:rPr>
              <w:t>7B2</w:t>
            </w:r>
            <w:r w:rsidRPr="00374EC0">
              <w:rPr>
                <w:b/>
                <w:lang w:val="vi-VN"/>
              </w:rPr>
              <w:t>.</w:t>
            </w:r>
            <w:r w:rsidRPr="00374EC0">
              <w:rPr>
                <w:lang w:val="vi-VN"/>
              </w:rPr>
              <w:t xml:space="preserve"> So sánh được </w:t>
            </w:r>
            <w:r w:rsidR="00E64541">
              <w:rPr>
                <w:lang w:val="vi-VN"/>
              </w:rPr>
              <w:t>toà án và trọng tài với tư cách là các phương thức giải quyết tranh chấp hợp đồng TMQT</w:t>
            </w:r>
          </w:p>
          <w:p w:rsidR="001C20D7" w:rsidRPr="00DE19FD" w:rsidRDefault="001C20D7" w:rsidP="001C20D7">
            <w:pPr>
              <w:widowControl w:val="0"/>
              <w:spacing w:line="276" w:lineRule="auto"/>
              <w:jc w:val="both"/>
            </w:pPr>
            <w:r>
              <w:rPr>
                <w:b/>
                <w:lang w:val="vi-VN"/>
              </w:rPr>
              <w:t>7B3</w:t>
            </w:r>
            <w:r w:rsidRPr="00374EC0">
              <w:rPr>
                <w:b/>
                <w:lang w:val="vi-VN"/>
              </w:rPr>
              <w:t>.</w:t>
            </w:r>
            <w:r w:rsidRPr="00374EC0">
              <w:rPr>
                <w:lang w:val="vi-VN"/>
              </w:rPr>
              <w:t xml:space="preserve"> Phân tích </w:t>
            </w:r>
            <w:r w:rsidRPr="00374EC0">
              <w:rPr>
                <w:lang w:val="vi-VN"/>
              </w:rPr>
              <w:lastRenderedPageBreak/>
              <w:t xml:space="preserve">được ưu điểm và nhược điểm của phương thức </w:t>
            </w:r>
            <w:r w:rsidR="00E64541">
              <w:rPr>
                <w:lang w:val="vi-VN"/>
              </w:rPr>
              <w:t>trọng tài</w:t>
            </w:r>
            <w:r w:rsidRPr="00374EC0">
              <w:rPr>
                <w:lang w:val="vi-VN"/>
              </w:rPr>
              <w:t xml:space="preserve"> trong giải quyết tranh chấp TMQT</w:t>
            </w:r>
            <w:r w:rsidR="00DE19FD">
              <w:t>.</w:t>
            </w:r>
          </w:p>
          <w:p w:rsidR="00DB6996" w:rsidRPr="00DB6996" w:rsidRDefault="001C20D7" w:rsidP="001C20D7">
            <w:pPr>
              <w:widowControl w:val="0"/>
              <w:spacing w:line="276" w:lineRule="auto"/>
              <w:jc w:val="both"/>
            </w:pPr>
            <w:r>
              <w:rPr>
                <w:b/>
                <w:lang w:val="vi-VN"/>
              </w:rPr>
              <w:t>7B4</w:t>
            </w:r>
            <w:r w:rsidRPr="00374EC0">
              <w:rPr>
                <w:b/>
                <w:lang w:val="vi-VN"/>
              </w:rPr>
              <w:t>.</w:t>
            </w:r>
            <w:r w:rsidRPr="00374EC0">
              <w:rPr>
                <w:lang w:val="vi-VN"/>
              </w:rPr>
              <w:t xml:space="preserve"> </w:t>
            </w:r>
            <w:r w:rsidR="00DB6996">
              <w:t>Phân tích được mối quan hệ giữa trọng tài và Tòa án trong vấn đề thẩm quyền xét xử.</w:t>
            </w:r>
          </w:p>
          <w:p w:rsidR="001C20D7" w:rsidRPr="00DE19FD" w:rsidRDefault="00DB6996" w:rsidP="001C20D7">
            <w:pPr>
              <w:widowControl w:val="0"/>
              <w:spacing w:line="276" w:lineRule="auto"/>
              <w:jc w:val="both"/>
            </w:pPr>
            <w:r>
              <w:rPr>
                <w:b/>
              </w:rPr>
              <w:t xml:space="preserve">7B5. </w:t>
            </w:r>
            <w:r w:rsidR="001C20D7" w:rsidRPr="00374EC0">
              <w:rPr>
                <w:lang w:val="vi-VN"/>
              </w:rPr>
              <w:t>So sánh quy định về công nhận và cho thi hành phán quyết của trọng tài nước ngoài theo quy định của pháp luật Việt Nam và Công ước New York  1958</w:t>
            </w:r>
            <w:r w:rsidR="00DE19FD">
              <w:t>.</w:t>
            </w:r>
          </w:p>
          <w:p w:rsidR="000C3062" w:rsidRPr="00374EC0" w:rsidRDefault="000C3062" w:rsidP="000C3062">
            <w:pPr>
              <w:widowControl w:val="0"/>
              <w:spacing w:before="120" w:line="276" w:lineRule="auto"/>
              <w:jc w:val="both"/>
              <w:rPr>
                <w:b/>
                <w:lang w:val="vi-VN"/>
              </w:rPr>
            </w:pPr>
          </w:p>
        </w:tc>
        <w:tc>
          <w:tcPr>
            <w:tcW w:w="1671" w:type="dxa"/>
            <w:shd w:val="clear" w:color="auto" w:fill="auto"/>
          </w:tcPr>
          <w:p w:rsidR="001C20D7" w:rsidRDefault="001C20D7" w:rsidP="001C20D7">
            <w:pPr>
              <w:widowControl w:val="0"/>
              <w:tabs>
                <w:tab w:val="left" w:pos="423"/>
                <w:tab w:val="left" w:pos="603"/>
                <w:tab w:val="left" w:pos="693"/>
              </w:tabs>
              <w:spacing w:line="276" w:lineRule="auto"/>
              <w:jc w:val="both"/>
              <w:rPr>
                <w:lang w:val="vi-VN"/>
              </w:rPr>
            </w:pPr>
            <w:r>
              <w:rPr>
                <w:b/>
                <w:lang w:val="vi-VN"/>
              </w:rPr>
              <w:lastRenderedPageBreak/>
              <w:t>7C1</w:t>
            </w:r>
            <w:r w:rsidRPr="007736C0">
              <w:rPr>
                <w:b/>
                <w:lang w:val="vi-VN"/>
              </w:rPr>
              <w:t>.</w:t>
            </w:r>
            <w:r w:rsidRPr="007736C0">
              <w:rPr>
                <w:lang w:val="vi-VN"/>
              </w:rPr>
              <w:t xml:space="preserve"> </w:t>
            </w:r>
            <w:r>
              <w:rPr>
                <w:lang w:val="vi-VN"/>
              </w:rPr>
              <w:t xml:space="preserve">Nêu quan điểm cá nhân về </w:t>
            </w:r>
            <w:r w:rsidR="00E64541">
              <w:rPr>
                <w:lang w:val="vi-VN"/>
              </w:rPr>
              <w:t>việc giải quyết tranh chấp tại T</w:t>
            </w:r>
            <w:r>
              <w:rPr>
                <w:lang w:val="vi-VN"/>
              </w:rPr>
              <w:t>rọng tài TMQT</w:t>
            </w:r>
          </w:p>
          <w:p w:rsidR="001C20D7" w:rsidRDefault="00E64541" w:rsidP="001C20D7">
            <w:pPr>
              <w:widowControl w:val="0"/>
              <w:spacing w:line="276" w:lineRule="auto"/>
              <w:jc w:val="both"/>
              <w:rPr>
                <w:lang w:val="vi-VN"/>
              </w:rPr>
            </w:pPr>
            <w:r>
              <w:rPr>
                <w:b/>
                <w:lang w:val="vi-VN"/>
              </w:rPr>
              <w:t>7C2</w:t>
            </w:r>
            <w:r w:rsidR="001C20D7" w:rsidRPr="00475FF8">
              <w:rPr>
                <w:b/>
                <w:lang w:val="vi-VN"/>
              </w:rPr>
              <w:t>.</w:t>
            </w:r>
            <w:r w:rsidR="00DE19FD">
              <w:t xml:space="preserve"> </w:t>
            </w:r>
            <w:r w:rsidR="001C20D7">
              <w:rPr>
                <w:lang w:val="vi-VN"/>
              </w:rPr>
              <w:t xml:space="preserve">Bình luận về việc áp dụng phương thức Trọng tài trong thực tiễn giải quyết tranh chấp TMQT tại Việt </w:t>
            </w:r>
            <w:r w:rsidR="001C20D7">
              <w:rPr>
                <w:lang w:val="vi-VN"/>
              </w:rPr>
              <w:lastRenderedPageBreak/>
              <w:t>Nam.</w:t>
            </w:r>
          </w:p>
          <w:p w:rsidR="000C3062" w:rsidRPr="00DE19FD" w:rsidRDefault="00E64541" w:rsidP="001C20D7">
            <w:pPr>
              <w:widowControl w:val="0"/>
              <w:spacing w:before="120" w:line="276" w:lineRule="auto"/>
              <w:jc w:val="both"/>
              <w:rPr>
                <w:b/>
              </w:rPr>
            </w:pPr>
            <w:r>
              <w:rPr>
                <w:b/>
                <w:lang w:val="vi-VN"/>
              </w:rPr>
              <w:t>7C3</w:t>
            </w:r>
            <w:r w:rsidR="001C20D7" w:rsidRPr="00475FF8">
              <w:rPr>
                <w:b/>
                <w:lang w:val="vi-VN"/>
              </w:rPr>
              <w:t>.</w:t>
            </w:r>
            <w:r w:rsidR="00DE19FD">
              <w:t xml:space="preserve"> </w:t>
            </w:r>
            <w:r w:rsidR="001C20D7" w:rsidRPr="007736C0">
              <w:rPr>
                <w:lang w:val="vi-VN"/>
              </w:rPr>
              <w:t>Giải quyết được BT tình huống liên quan</w:t>
            </w:r>
            <w:r>
              <w:rPr>
                <w:lang w:val="vi-VN"/>
              </w:rPr>
              <w:t xml:space="preserve"> đến thẩm quyền, thủ tục tố tụng, công nhận và thi hành phán quyết của  trọng tài TMQT</w:t>
            </w:r>
            <w:r w:rsidR="00DE19FD">
              <w:t>.</w:t>
            </w:r>
          </w:p>
        </w:tc>
      </w:tr>
      <w:tr w:rsidR="000C3062" w:rsidRPr="007736C0" w:rsidTr="000C3062">
        <w:tc>
          <w:tcPr>
            <w:tcW w:w="1014" w:type="dxa"/>
            <w:shd w:val="clear" w:color="auto" w:fill="auto"/>
          </w:tcPr>
          <w:p w:rsidR="00B877D1" w:rsidRDefault="00B877D1" w:rsidP="00B877D1">
            <w:pPr>
              <w:widowControl w:val="0"/>
              <w:tabs>
                <w:tab w:val="left" w:pos="72"/>
              </w:tabs>
              <w:spacing w:before="120" w:after="120"/>
              <w:ind w:left="360" w:hanging="360"/>
              <w:jc w:val="center"/>
              <w:rPr>
                <w:b/>
                <w:lang w:val="sv-SE"/>
              </w:rPr>
            </w:pPr>
            <w:r w:rsidRPr="00CC373F">
              <w:rPr>
                <w:b/>
                <w:lang w:val="sv-SE"/>
              </w:rPr>
              <w:lastRenderedPageBreak/>
              <w:t>8.</w:t>
            </w:r>
          </w:p>
          <w:p w:rsidR="00B877D1" w:rsidRPr="00CC373F" w:rsidRDefault="00B877D1" w:rsidP="00B877D1">
            <w:pPr>
              <w:widowControl w:val="0"/>
              <w:tabs>
                <w:tab w:val="left" w:pos="72"/>
              </w:tabs>
              <w:spacing w:before="120" w:after="120"/>
              <w:jc w:val="center"/>
              <w:rPr>
                <w:b/>
                <w:lang w:val="sv-SE"/>
              </w:rPr>
            </w:pPr>
            <w:r w:rsidRPr="00CC373F">
              <w:rPr>
                <w:b/>
                <w:lang w:val="sv-SE"/>
              </w:rPr>
              <w:t xml:space="preserve">Giải </w:t>
            </w:r>
            <w:r w:rsidRPr="00CC373F">
              <w:rPr>
                <w:b/>
                <w:lang w:val="sv-SE"/>
              </w:rPr>
              <w:lastRenderedPageBreak/>
              <w:t>quyết tranh chấp hợp đồng thương mại quốc tế bằng các phương thức thương lượng và hoà giải</w:t>
            </w:r>
          </w:p>
          <w:p w:rsidR="000C3062" w:rsidRPr="00475FF8" w:rsidRDefault="000C3062" w:rsidP="00B877D1">
            <w:pPr>
              <w:widowControl w:val="0"/>
              <w:tabs>
                <w:tab w:val="left" w:pos="72"/>
              </w:tabs>
              <w:spacing w:before="120" w:line="276" w:lineRule="auto"/>
              <w:ind w:right="-28" w:hanging="360"/>
              <w:jc w:val="center"/>
              <w:rPr>
                <w:b/>
                <w:lang w:val="vi-VN"/>
              </w:rPr>
            </w:pPr>
          </w:p>
        </w:tc>
        <w:tc>
          <w:tcPr>
            <w:tcW w:w="2085" w:type="dxa"/>
            <w:shd w:val="clear" w:color="auto" w:fill="auto"/>
          </w:tcPr>
          <w:p w:rsidR="00892DFF" w:rsidRPr="00374EC0" w:rsidRDefault="00892DFF" w:rsidP="00892DFF">
            <w:pPr>
              <w:widowControl w:val="0"/>
              <w:tabs>
                <w:tab w:val="left" w:pos="720"/>
              </w:tabs>
              <w:spacing w:before="120" w:line="276" w:lineRule="auto"/>
              <w:jc w:val="both"/>
              <w:rPr>
                <w:lang w:val="vi-VN"/>
              </w:rPr>
            </w:pPr>
            <w:r>
              <w:rPr>
                <w:b/>
                <w:spacing w:val="-6"/>
                <w:lang w:val="vi-VN"/>
              </w:rPr>
              <w:lastRenderedPageBreak/>
              <w:t>8</w:t>
            </w:r>
            <w:r w:rsidRPr="007736C0">
              <w:rPr>
                <w:b/>
                <w:spacing w:val="-6"/>
                <w:lang w:val="vi-VN"/>
              </w:rPr>
              <w:t>A1</w:t>
            </w:r>
            <w:r w:rsidRPr="00374EC0">
              <w:rPr>
                <w:b/>
                <w:spacing w:val="-6"/>
                <w:lang w:val="vi-VN"/>
              </w:rPr>
              <w:t xml:space="preserve">. </w:t>
            </w:r>
            <w:r w:rsidRPr="00374EC0">
              <w:rPr>
                <w:spacing w:val="-6"/>
                <w:lang w:val="vi-VN"/>
              </w:rPr>
              <w:t xml:space="preserve">Nêu được khái niệm và thủ tục tiến </w:t>
            </w:r>
            <w:r w:rsidRPr="00374EC0">
              <w:rPr>
                <w:spacing w:val="-6"/>
                <w:lang w:val="vi-VN"/>
              </w:rPr>
              <w:lastRenderedPageBreak/>
              <w:t xml:space="preserve">hành </w:t>
            </w:r>
            <w:r w:rsidRPr="00374EC0">
              <w:rPr>
                <w:lang w:val="vi-VN"/>
              </w:rPr>
              <w:t>phương thức thương lượng.</w:t>
            </w:r>
          </w:p>
          <w:p w:rsidR="00892DFF" w:rsidRPr="00DE19FD" w:rsidRDefault="00892DFF" w:rsidP="00892DFF">
            <w:pPr>
              <w:widowControl w:val="0"/>
              <w:tabs>
                <w:tab w:val="left" w:pos="0"/>
              </w:tabs>
              <w:spacing w:line="276" w:lineRule="auto"/>
              <w:ind w:left="-43"/>
              <w:jc w:val="both"/>
              <w:rPr>
                <w:i/>
              </w:rPr>
            </w:pPr>
            <w:r>
              <w:rPr>
                <w:b/>
                <w:lang w:val="vi-VN"/>
              </w:rPr>
              <w:t>8</w:t>
            </w:r>
            <w:r w:rsidRPr="00374EC0">
              <w:rPr>
                <w:b/>
                <w:lang w:val="vi-VN"/>
              </w:rPr>
              <w:t>A2</w:t>
            </w:r>
            <w:r w:rsidRPr="00374EC0">
              <w:rPr>
                <w:lang w:val="vi-VN"/>
              </w:rPr>
              <w:t>.</w:t>
            </w:r>
            <w:r w:rsidRPr="00374EC0">
              <w:rPr>
                <w:spacing w:val="-6"/>
                <w:lang w:val="vi-VN"/>
              </w:rPr>
              <w:t xml:space="preserve"> Nêu được khái niệm và thủ tục tiến hành p</w:t>
            </w:r>
            <w:r w:rsidRPr="00374EC0">
              <w:rPr>
                <w:lang w:val="vi-VN"/>
              </w:rPr>
              <w:t>hương thức trung gian hoà giải</w:t>
            </w:r>
            <w:r w:rsidR="00DE19FD">
              <w:t>.</w:t>
            </w:r>
          </w:p>
          <w:p w:rsidR="00CE1D8F" w:rsidRPr="00DE19FD" w:rsidRDefault="00892DFF" w:rsidP="00892DFF">
            <w:pPr>
              <w:widowControl w:val="0"/>
              <w:tabs>
                <w:tab w:val="left" w:pos="720"/>
              </w:tabs>
              <w:spacing w:before="120" w:line="276" w:lineRule="auto"/>
              <w:jc w:val="both"/>
            </w:pPr>
            <w:r>
              <w:rPr>
                <w:b/>
                <w:lang w:val="vi-VN"/>
              </w:rPr>
              <w:t xml:space="preserve">8A3. </w:t>
            </w:r>
            <w:r w:rsidRPr="00CE1D8F">
              <w:rPr>
                <w:lang w:val="vi-VN"/>
              </w:rPr>
              <w:t>Nêu được</w:t>
            </w:r>
            <w:r>
              <w:rPr>
                <w:b/>
                <w:lang w:val="vi-VN"/>
              </w:rPr>
              <w:t xml:space="preserve"> </w:t>
            </w:r>
            <w:r w:rsidRPr="007736C0">
              <w:rPr>
                <w:lang w:val="vi-VN"/>
              </w:rPr>
              <w:t xml:space="preserve">nội dung </w:t>
            </w:r>
            <w:r>
              <w:rPr>
                <w:lang w:val="vi-VN"/>
              </w:rPr>
              <w:t xml:space="preserve">cơ bản của </w:t>
            </w:r>
            <w:r w:rsidRPr="00374EC0">
              <w:rPr>
                <w:lang w:val="vi-VN"/>
              </w:rPr>
              <w:t>Bản quy tắc ho</w:t>
            </w:r>
            <w:r w:rsidR="00DE19FD">
              <w:rPr>
                <w:lang w:val="vi-VN"/>
              </w:rPr>
              <w:t>à giải năm 1980 của UNCITRAL</w:t>
            </w:r>
            <w:r w:rsidR="00DE19FD">
              <w:t>.</w:t>
            </w:r>
          </w:p>
          <w:p w:rsidR="00CE1D8F" w:rsidRDefault="00CE1D8F" w:rsidP="00CE1D8F">
            <w:pPr>
              <w:widowControl w:val="0"/>
              <w:tabs>
                <w:tab w:val="left" w:pos="720"/>
              </w:tabs>
              <w:spacing w:before="120" w:line="276" w:lineRule="auto"/>
              <w:jc w:val="both"/>
              <w:rPr>
                <w:lang w:val="vi-VN"/>
              </w:rPr>
            </w:pPr>
            <w:r w:rsidRPr="00CE1D8F">
              <w:rPr>
                <w:b/>
                <w:lang w:val="vi-VN"/>
              </w:rPr>
              <w:t>8A4.</w:t>
            </w:r>
            <w:r>
              <w:rPr>
                <w:lang w:val="vi-VN"/>
              </w:rPr>
              <w:t xml:space="preserve"> Nêu được nội dung cơ bản của </w:t>
            </w:r>
            <w:r w:rsidR="00892DFF" w:rsidRPr="00374EC0">
              <w:rPr>
                <w:lang w:val="vi-VN"/>
              </w:rPr>
              <w:t>Bản nguyên tắc hoà giải năm 1988 của ICC</w:t>
            </w:r>
            <w:r w:rsidR="00892DFF" w:rsidRPr="007736C0">
              <w:rPr>
                <w:lang w:val="vi-VN"/>
              </w:rPr>
              <w:t xml:space="preserve">. </w:t>
            </w:r>
          </w:p>
          <w:p w:rsidR="00B877D1" w:rsidRPr="00CE1D8F" w:rsidRDefault="00CE1D8F" w:rsidP="00CE1D8F">
            <w:pPr>
              <w:widowControl w:val="0"/>
              <w:tabs>
                <w:tab w:val="left" w:pos="720"/>
              </w:tabs>
              <w:spacing w:before="120" w:line="276" w:lineRule="auto"/>
              <w:jc w:val="both"/>
              <w:rPr>
                <w:lang w:val="vi-VN"/>
              </w:rPr>
            </w:pPr>
            <w:r w:rsidRPr="00CE1D8F">
              <w:rPr>
                <w:b/>
                <w:lang w:val="vi-VN"/>
              </w:rPr>
              <w:t>8A5.</w:t>
            </w:r>
            <w:r>
              <w:rPr>
                <w:lang w:val="vi-VN"/>
              </w:rPr>
              <w:t xml:space="preserve"> Nêu được nội dung cơ bản </w:t>
            </w:r>
            <w:r w:rsidR="00B877D1" w:rsidRPr="00CC373F">
              <w:t xml:space="preserve">Luật mẫu về hòa giải thương </w:t>
            </w:r>
            <w:r w:rsidR="00DE19FD">
              <w:t>mại quốc tế của UNCITRAL (2002).</w:t>
            </w:r>
          </w:p>
          <w:p w:rsidR="000C3062" w:rsidRPr="00374EC0" w:rsidRDefault="000C3062" w:rsidP="00B877D1">
            <w:pPr>
              <w:widowControl w:val="0"/>
              <w:tabs>
                <w:tab w:val="left" w:pos="720"/>
              </w:tabs>
              <w:spacing w:line="276" w:lineRule="auto"/>
              <w:ind w:left="-43"/>
              <w:jc w:val="both"/>
              <w:rPr>
                <w:b/>
                <w:lang w:val="vi-VN"/>
              </w:rPr>
            </w:pPr>
          </w:p>
        </w:tc>
        <w:tc>
          <w:tcPr>
            <w:tcW w:w="1950" w:type="dxa"/>
            <w:shd w:val="clear" w:color="auto" w:fill="auto"/>
          </w:tcPr>
          <w:p w:rsidR="000C3062" w:rsidRPr="00DE19FD" w:rsidRDefault="00CE1D8F" w:rsidP="000C3062">
            <w:pPr>
              <w:widowControl w:val="0"/>
              <w:spacing w:before="120" w:line="276" w:lineRule="auto"/>
              <w:jc w:val="both"/>
            </w:pPr>
            <w:r>
              <w:rPr>
                <w:b/>
                <w:lang w:val="vi-VN"/>
              </w:rPr>
              <w:lastRenderedPageBreak/>
              <w:t xml:space="preserve">8B1. </w:t>
            </w:r>
            <w:r w:rsidRPr="00CE1D8F">
              <w:rPr>
                <w:lang w:val="vi-VN"/>
              </w:rPr>
              <w:t>Phân tích  được ưu điểm</w:t>
            </w:r>
            <w:r>
              <w:rPr>
                <w:lang w:val="vi-VN"/>
              </w:rPr>
              <w:t xml:space="preserve"> và </w:t>
            </w:r>
            <w:r>
              <w:rPr>
                <w:lang w:val="vi-VN"/>
              </w:rPr>
              <w:lastRenderedPageBreak/>
              <w:t>nhược điểm</w:t>
            </w:r>
            <w:r w:rsidRPr="00CE1D8F">
              <w:rPr>
                <w:lang w:val="vi-VN"/>
              </w:rPr>
              <w:t xml:space="preserve"> của phương thức thương lượng và đánh giá vai trò của phương thức thương lượng trong giải quyết tranh chấp TMQT</w:t>
            </w:r>
            <w:r w:rsidR="00DE19FD">
              <w:t>.</w:t>
            </w:r>
          </w:p>
          <w:p w:rsidR="00CE1D8F" w:rsidRPr="00DE19FD" w:rsidRDefault="00CE1D8F" w:rsidP="00CE1D8F">
            <w:pPr>
              <w:widowControl w:val="0"/>
              <w:spacing w:before="120" w:line="276" w:lineRule="auto"/>
              <w:jc w:val="both"/>
            </w:pPr>
            <w:r>
              <w:rPr>
                <w:b/>
                <w:lang w:val="vi-VN"/>
              </w:rPr>
              <w:t xml:space="preserve">8B2. </w:t>
            </w:r>
            <w:r w:rsidRPr="00CE1D8F">
              <w:rPr>
                <w:lang w:val="vi-VN"/>
              </w:rPr>
              <w:t xml:space="preserve">Phân tích  được ưu điểm </w:t>
            </w:r>
            <w:r>
              <w:rPr>
                <w:lang w:val="vi-VN"/>
              </w:rPr>
              <w:t xml:space="preserve">và nhược điểm </w:t>
            </w:r>
            <w:r w:rsidRPr="00CE1D8F">
              <w:rPr>
                <w:lang w:val="vi-VN"/>
              </w:rPr>
              <w:t xml:space="preserve">của phương thức </w:t>
            </w:r>
            <w:r>
              <w:rPr>
                <w:lang w:val="vi-VN"/>
              </w:rPr>
              <w:t>hoà giải</w:t>
            </w:r>
            <w:r w:rsidRPr="00CE1D8F">
              <w:rPr>
                <w:lang w:val="vi-VN"/>
              </w:rPr>
              <w:t xml:space="preserve"> và đánh giá vai trò của phương thức </w:t>
            </w:r>
            <w:r>
              <w:rPr>
                <w:lang w:val="vi-VN"/>
              </w:rPr>
              <w:t>hoà giải</w:t>
            </w:r>
            <w:r w:rsidRPr="00CE1D8F">
              <w:rPr>
                <w:lang w:val="vi-VN"/>
              </w:rPr>
              <w:t xml:space="preserve"> trong giải quyết tranh chấp TMQT</w:t>
            </w:r>
            <w:r w:rsidR="00DE19FD">
              <w:t>.</w:t>
            </w:r>
          </w:p>
          <w:p w:rsidR="00CE1D8F" w:rsidRPr="00DE19FD" w:rsidRDefault="00CE1D8F" w:rsidP="00CE1D8F">
            <w:pPr>
              <w:widowControl w:val="0"/>
              <w:spacing w:before="120" w:line="276" w:lineRule="auto"/>
              <w:jc w:val="both"/>
            </w:pPr>
            <w:r w:rsidRPr="00CE1D8F">
              <w:rPr>
                <w:b/>
                <w:lang w:val="vi-VN"/>
              </w:rPr>
              <w:t>8B3.</w:t>
            </w:r>
            <w:r>
              <w:rPr>
                <w:lang w:val="vi-VN"/>
              </w:rPr>
              <w:t xml:space="preserve"> So sánh phương thức thương lượng và phương thức hoà giải</w:t>
            </w:r>
            <w:r w:rsidR="00DE19FD">
              <w:t>.</w:t>
            </w:r>
          </w:p>
          <w:p w:rsidR="00CE1D8F" w:rsidRPr="00CE1D8F" w:rsidRDefault="00CE1D8F" w:rsidP="00CE1D8F">
            <w:pPr>
              <w:widowControl w:val="0"/>
              <w:tabs>
                <w:tab w:val="left" w:pos="720"/>
              </w:tabs>
              <w:spacing w:before="120" w:line="276" w:lineRule="auto"/>
              <w:jc w:val="both"/>
              <w:rPr>
                <w:lang w:val="vi-VN"/>
              </w:rPr>
            </w:pPr>
            <w:r w:rsidRPr="00CE1D8F">
              <w:rPr>
                <w:b/>
                <w:lang w:val="vi-VN"/>
              </w:rPr>
              <w:t>8B4.</w:t>
            </w:r>
            <w:r>
              <w:rPr>
                <w:b/>
                <w:lang w:val="vi-VN"/>
              </w:rPr>
              <w:t xml:space="preserve"> </w:t>
            </w:r>
            <w:r w:rsidRPr="00CE1D8F">
              <w:rPr>
                <w:lang w:val="vi-VN"/>
              </w:rPr>
              <w:t>So sánh thủ tục hoà giải tại</w:t>
            </w:r>
            <w:r>
              <w:rPr>
                <w:b/>
                <w:lang w:val="vi-VN"/>
              </w:rPr>
              <w:t xml:space="preserve"> </w:t>
            </w:r>
            <w:r w:rsidRPr="00374EC0">
              <w:rPr>
                <w:lang w:val="vi-VN"/>
              </w:rPr>
              <w:t>Bản quy tắc ho</w:t>
            </w:r>
            <w:r>
              <w:rPr>
                <w:lang w:val="vi-VN"/>
              </w:rPr>
              <w:t xml:space="preserve">à giải năm 1980 của UNCITRAL và </w:t>
            </w:r>
            <w:r w:rsidRPr="00374EC0">
              <w:rPr>
                <w:lang w:val="vi-VN"/>
              </w:rPr>
              <w:t xml:space="preserve">Bản nguyên tắc hoà giải năm </w:t>
            </w:r>
            <w:r w:rsidRPr="00374EC0">
              <w:rPr>
                <w:lang w:val="vi-VN"/>
              </w:rPr>
              <w:lastRenderedPageBreak/>
              <w:t>1988 của ICC</w:t>
            </w:r>
            <w:r w:rsidRPr="007736C0">
              <w:rPr>
                <w:lang w:val="vi-VN"/>
              </w:rPr>
              <w:t xml:space="preserve">. </w:t>
            </w:r>
          </w:p>
        </w:tc>
        <w:tc>
          <w:tcPr>
            <w:tcW w:w="1671" w:type="dxa"/>
            <w:shd w:val="clear" w:color="auto" w:fill="auto"/>
          </w:tcPr>
          <w:p w:rsidR="000C3062" w:rsidRPr="00DE19FD" w:rsidRDefault="00CE1D8F" w:rsidP="000C3062">
            <w:pPr>
              <w:widowControl w:val="0"/>
              <w:spacing w:before="120" w:line="276" w:lineRule="auto"/>
              <w:jc w:val="both"/>
            </w:pPr>
            <w:r>
              <w:rPr>
                <w:b/>
                <w:lang w:val="vi-VN"/>
              </w:rPr>
              <w:lastRenderedPageBreak/>
              <w:t>8C1</w:t>
            </w:r>
            <w:r w:rsidRPr="00CE1D8F">
              <w:rPr>
                <w:lang w:val="vi-VN"/>
              </w:rPr>
              <w:t xml:space="preserve">. Đưa ra quan điểm cá </w:t>
            </w:r>
            <w:r w:rsidRPr="00CE1D8F">
              <w:rPr>
                <w:lang w:val="vi-VN"/>
              </w:rPr>
              <w:lastRenderedPageBreak/>
              <w:t>nhân về biện pháp nâng cao hiệu quả và chất lượng của phương thức thương lượng và hoà giải</w:t>
            </w:r>
            <w:r w:rsidR="00DE19FD">
              <w:t>.</w:t>
            </w:r>
          </w:p>
          <w:p w:rsidR="00CE1D8F" w:rsidRPr="00374EC0" w:rsidRDefault="00CE1D8F" w:rsidP="000C3062">
            <w:pPr>
              <w:widowControl w:val="0"/>
              <w:spacing w:before="120" w:line="276" w:lineRule="auto"/>
              <w:jc w:val="both"/>
              <w:rPr>
                <w:b/>
                <w:lang w:val="vi-VN"/>
              </w:rPr>
            </w:pPr>
            <w:r w:rsidRPr="00033E17">
              <w:rPr>
                <w:b/>
                <w:lang w:val="vi-VN"/>
              </w:rPr>
              <w:t>8C2.</w:t>
            </w:r>
            <w:r>
              <w:rPr>
                <w:lang w:val="vi-VN"/>
              </w:rPr>
              <w:t xml:space="preserve"> </w:t>
            </w:r>
            <w:r w:rsidR="00033E17">
              <w:rPr>
                <w:lang w:val="vi-VN"/>
              </w:rPr>
              <w:t>Giải quyết được bài tập tình huống cụ thể: tư vấn cho khách hàng sử dụng phương thức giải quyết thương lượng và hoà giải trong một tranh chấp  TMQT.</w:t>
            </w:r>
          </w:p>
        </w:tc>
      </w:tr>
      <w:tr w:rsidR="000C3062" w:rsidRPr="007736C0" w:rsidTr="000C3062">
        <w:tc>
          <w:tcPr>
            <w:tcW w:w="1014" w:type="dxa"/>
            <w:shd w:val="clear" w:color="auto" w:fill="auto"/>
          </w:tcPr>
          <w:p w:rsidR="000C3062" w:rsidRPr="00374EC0" w:rsidRDefault="000C3062" w:rsidP="000C3062">
            <w:pPr>
              <w:widowControl w:val="0"/>
              <w:tabs>
                <w:tab w:val="left" w:pos="420"/>
              </w:tabs>
              <w:spacing w:line="276" w:lineRule="auto"/>
              <w:jc w:val="center"/>
              <w:rPr>
                <w:b/>
                <w:lang w:val="vi-VN"/>
              </w:rPr>
            </w:pPr>
            <w:r>
              <w:rPr>
                <w:b/>
                <w:lang w:val="vi-VN"/>
              </w:rPr>
              <w:lastRenderedPageBreak/>
              <w:t>9</w:t>
            </w:r>
            <w:r w:rsidRPr="00374EC0">
              <w:rPr>
                <w:b/>
                <w:lang w:val="vi-VN"/>
              </w:rPr>
              <w:t>.</w:t>
            </w:r>
          </w:p>
          <w:p w:rsidR="000C3062" w:rsidRPr="00374EC0" w:rsidRDefault="000C3062" w:rsidP="000C3062">
            <w:pPr>
              <w:widowControl w:val="0"/>
              <w:spacing w:line="276" w:lineRule="auto"/>
              <w:ind w:right="-28"/>
              <w:jc w:val="center"/>
              <w:rPr>
                <w:lang w:val="vi-VN"/>
              </w:rPr>
            </w:pPr>
            <w:r w:rsidRPr="00CC373F">
              <w:rPr>
                <w:b/>
                <w:spacing w:val="-4"/>
              </w:rPr>
              <w:t>Giải quyết tranh chấp thương mại quốc tế trong một số lĩnh vực cụ thể</w:t>
            </w:r>
            <w:r w:rsidRPr="00374EC0">
              <w:rPr>
                <w:lang w:val="vi-VN"/>
              </w:rPr>
              <w:t xml:space="preserve"> </w:t>
            </w:r>
          </w:p>
        </w:tc>
        <w:tc>
          <w:tcPr>
            <w:tcW w:w="2085" w:type="dxa"/>
            <w:shd w:val="clear" w:color="auto" w:fill="auto"/>
          </w:tcPr>
          <w:p w:rsidR="000C3062" w:rsidRDefault="000C3062" w:rsidP="000C3062">
            <w:pPr>
              <w:widowControl w:val="0"/>
              <w:tabs>
                <w:tab w:val="left" w:pos="720"/>
              </w:tabs>
              <w:spacing w:line="276" w:lineRule="auto"/>
              <w:jc w:val="both"/>
              <w:rPr>
                <w:spacing w:val="-4"/>
              </w:rPr>
            </w:pPr>
            <w:r>
              <w:rPr>
                <w:b/>
                <w:spacing w:val="-6"/>
                <w:lang w:val="vi-VN"/>
              </w:rPr>
              <w:t>9</w:t>
            </w:r>
            <w:r w:rsidRPr="007736C0">
              <w:rPr>
                <w:b/>
                <w:spacing w:val="-6"/>
                <w:lang w:val="vi-VN"/>
              </w:rPr>
              <w:t>A1</w:t>
            </w:r>
            <w:r w:rsidRPr="00374EC0">
              <w:rPr>
                <w:b/>
                <w:spacing w:val="-6"/>
                <w:lang w:val="vi-VN"/>
              </w:rPr>
              <w:t xml:space="preserve">. </w:t>
            </w:r>
            <w:r w:rsidRPr="000F52E3">
              <w:rPr>
                <w:color w:val="000000"/>
                <w:spacing w:val="-4"/>
                <w:lang w:val="sv-SE"/>
              </w:rPr>
              <w:t>N</w:t>
            </w:r>
            <w:r>
              <w:rPr>
                <w:color w:val="000000"/>
                <w:spacing w:val="-4"/>
                <w:lang w:val="sv-SE"/>
              </w:rPr>
              <w:t xml:space="preserve">êu được trình tự, </w:t>
            </w:r>
            <w:r>
              <w:rPr>
                <w:spacing w:val="-4"/>
              </w:rPr>
              <w:t>thủ tục g</w:t>
            </w:r>
            <w:r w:rsidRPr="00CC373F">
              <w:rPr>
                <w:spacing w:val="-4"/>
              </w:rPr>
              <w:t>iải quyết tranh chấp thương mại quốc tế về</w:t>
            </w:r>
            <w:r>
              <w:rPr>
                <w:spacing w:val="-4"/>
              </w:rPr>
              <w:t xml:space="preserve"> bán phá giá tại WTO.</w:t>
            </w:r>
          </w:p>
          <w:p w:rsidR="000C3062" w:rsidRPr="00C30EF9" w:rsidRDefault="000C3062" w:rsidP="000C3062">
            <w:pPr>
              <w:widowControl w:val="0"/>
              <w:tabs>
                <w:tab w:val="left" w:pos="720"/>
              </w:tabs>
              <w:spacing w:line="276" w:lineRule="auto"/>
              <w:ind w:left="-42"/>
              <w:jc w:val="both"/>
              <w:rPr>
                <w:spacing w:val="-4"/>
              </w:rPr>
            </w:pPr>
            <w:r>
              <w:rPr>
                <w:b/>
                <w:lang w:val="vi-VN"/>
              </w:rPr>
              <w:t>9</w:t>
            </w:r>
            <w:r w:rsidRPr="00374EC0">
              <w:rPr>
                <w:b/>
                <w:lang w:val="vi-VN"/>
              </w:rPr>
              <w:t>A2</w:t>
            </w:r>
            <w:r w:rsidRPr="00374EC0">
              <w:rPr>
                <w:lang w:val="vi-VN"/>
              </w:rPr>
              <w:t>.</w:t>
            </w:r>
            <w:r w:rsidRPr="00374EC0">
              <w:rPr>
                <w:spacing w:val="-6"/>
                <w:lang w:val="vi-VN"/>
              </w:rPr>
              <w:t xml:space="preserve"> Nêu được</w:t>
            </w:r>
            <w:r>
              <w:rPr>
                <w:color w:val="000000"/>
                <w:spacing w:val="-4"/>
                <w:lang w:val="sv-SE"/>
              </w:rPr>
              <w:t xml:space="preserve"> trình tự, </w:t>
            </w:r>
            <w:r w:rsidRPr="00374EC0">
              <w:rPr>
                <w:spacing w:val="-6"/>
                <w:lang w:val="vi-VN"/>
              </w:rPr>
              <w:t xml:space="preserve"> </w:t>
            </w:r>
            <w:r>
              <w:rPr>
                <w:spacing w:val="-6"/>
                <w:lang w:val="vi-VN"/>
              </w:rPr>
              <w:t xml:space="preserve">thủ tục </w:t>
            </w:r>
            <w:r>
              <w:rPr>
                <w:spacing w:val="-4"/>
              </w:rPr>
              <w:t>g</w:t>
            </w:r>
            <w:r w:rsidRPr="00CC373F">
              <w:rPr>
                <w:spacing w:val="-4"/>
              </w:rPr>
              <w:t xml:space="preserve">iải quyết tranh chấp thương mại quốc tế về bán phá giá theo pháp luật chống bán phá giá của </w:t>
            </w:r>
            <w:r>
              <w:rPr>
                <w:spacing w:val="-4"/>
              </w:rPr>
              <w:t>một số nước nhập khẩu điển hình.</w:t>
            </w:r>
          </w:p>
          <w:p w:rsidR="000C3062" w:rsidRDefault="000C3062" w:rsidP="000C3062">
            <w:pPr>
              <w:widowControl w:val="0"/>
              <w:tabs>
                <w:tab w:val="left" w:pos="720"/>
              </w:tabs>
              <w:spacing w:line="276" w:lineRule="auto"/>
              <w:jc w:val="both"/>
              <w:rPr>
                <w:spacing w:val="-4"/>
              </w:rPr>
            </w:pPr>
            <w:r>
              <w:rPr>
                <w:b/>
                <w:spacing w:val="-6"/>
                <w:lang w:val="vi-VN"/>
              </w:rPr>
              <w:t>9A3</w:t>
            </w:r>
            <w:r w:rsidRPr="00374EC0">
              <w:rPr>
                <w:b/>
                <w:spacing w:val="-6"/>
                <w:lang w:val="vi-VN"/>
              </w:rPr>
              <w:t xml:space="preserve">. </w:t>
            </w:r>
            <w:r w:rsidRPr="000F52E3">
              <w:rPr>
                <w:color w:val="000000"/>
                <w:spacing w:val="-4"/>
                <w:lang w:val="sv-SE"/>
              </w:rPr>
              <w:t>N</w:t>
            </w:r>
            <w:r>
              <w:rPr>
                <w:color w:val="000000"/>
                <w:spacing w:val="-4"/>
                <w:lang w:val="sv-SE"/>
              </w:rPr>
              <w:t xml:space="preserve">êu được trình tự,  </w:t>
            </w:r>
            <w:r>
              <w:rPr>
                <w:spacing w:val="-4"/>
              </w:rPr>
              <w:t>thủ tục g</w:t>
            </w:r>
            <w:r w:rsidRPr="00CC373F">
              <w:rPr>
                <w:spacing w:val="-4"/>
              </w:rPr>
              <w:t>iải quyết tranh chấp thương mại quốc tế về</w:t>
            </w:r>
            <w:r>
              <w:rPr>
                <w:spacing w:val="-4"/>
              </w:rPr>
              <w:t xml:space="preserve"> trợ cấp xuất khẩu tại WTO.</w:t>
            </w:r>
          </w:p>
          <w:p w:rsidR="000C3062" w:rsidRPr="00C30EF9" w:rsidRDefault="000C3062" w:rsidP="000C3062">
            <w:pPr>
              <w:widowControl w:val="0"/>
              <w:tabs>
                <w:tab w:val="left" w:pos="720"/>
              </w:tabs>
              <w:spacing w:line="276" w:lineRule="auto"/>
              <w:ind w:left="-42"/>
              <w:jc w:val="both"/>
              <w:rPr>
                <w:spacing w:val="-4"/>
              </w:rPr>
            </w:pPr>
            <w:r>
              <w:rPr>
                <w:b/>
                <w:lang w:val="vi-VN"/>
              </w:rPr>
              <w:t>9</w:t>
            </w:r>
            <w:r w:rsidRPr="00374EC0">
              <w:rPr>
                <w:b/>
                <w:lang w:val="vi-VN"/>
              </w:rPr>
              <w:t>A</w:t>
            </w:r>
            <w:r>
              <w:rPr>
                <w:b/>
                <w:lang w:val="vi-VN"/>
              </w:rPr>
              <w:t>4</w:t>
            </w:r>
            <w:r w:rsidRPr="00374EC0">
              <w:rPr>
                <w:lang w:val="vi-VN"/>
              </w:rPr>
              <w:t>.</w:t>
            </w:r>
            <w:r w:rsidRPr="00374EC0">
              <w:rPr>
                <w:spacing w:val="-6"/>
                <w:lang w:val="vi-VN"/>
              </w:rPr>
              <w:t xml:space="preserve"> Nêu được </w:t>
            </w:r>
            <w:r>
              <w:rPr>
                <w:color w:val="000000"/>
                <w:spacing w:val="-4"/>
                <w:lang w:val="sv-SE"/>
              </w:rPr>
              <w:t xml:space="preserve">trình tự, </w:t>
            </w:r>
            <w:r>
              <w:rPr>
                <w:spacing w:val="-6"/>
                <w:lang w:val="vi-VN"/>
              </w:rPr>
              <w:t xml:space="preserve">thủ tục </w:t>
            </w:r>
            <w:r>
              <w:rPr>
                <w:spacing w:val="-4"/>
              </w:rPr>
              <w:t>g</w:t>
            </w:r>
            <w:r w:rsidRPr="00CC373F">
              <w:rPr>
                <w:spacing w:val="-4"/>
              </w:rPr>
              <w:t xml:space="preserve">iải quyết tranh chấp thương mại quốc tế về </w:t>
            </w:r>
            <w:r>
              <w:rPr>
                <w:spacing w:val="-4"/>
              </w:rPr>
              <w:t xml:space="preserve">trợ cấp xuất khẩu </w:t>
            </w:r>
            <w:r w:rsidRPr="00CC373F">
              <w:rPr>
                <w:spacing w:val="-4"/>
              </w:rPr>
              <w:t xml:space="preserve">theo pháp luật chống </w:t>
            </w:r>
            <w:r>
              <w:rPr>
                <w:spacing w:val="-4"/>
              </w:rPr>
              <w:t xml:space="preserve">trợ cấp xuất khẩu </w:t>
            </w:r>
            <w:r w:rsidRPr="00CC373F">
              <w:rPr>
                <w:spacing w:val="-4"/>
              </w:rPr>
              <w:t xml:space="preserve">của </w:t>
            </w:r>
            <w:r>
              <w:rPr>
                <w:spacing w:val="-4"/>
              </w:rPr>
              <w:t>một số nước nhập khẩu điển hình.</w:t>
            </w:r>
          </w:p>
          <w:p w:rsidR="000C3062" w:rsidRDefault="000C3062" w:rsidP="000C3062">
            <w:pPr>
              <w:widowControl w:val="0"/>
              <w:tabs>
                <w:tab w:val="left" w:pos="720"/>
              </w:tabs>
              <w:spacing w:line="276" w:lineRule="auto"/>
              <w:jc w:val="both"/>
              <w:rPr>
                <w:spacing w:val="-4"/>
              </w:rPr>
            </w:pPr>
            <w:r>
              <w:rPr>
                <w:b/>
                <w:spacing w:val="-6"/>
                <w:lang w:val="vi-VN"/>
              </w:rPr>
              <w:t>9A5</w:t>
            </w:r>
            <w:r w:rsidRPr="00374EC0">
              <w:rPr>
                <w:b/>
                <w:spacing w:val="-6"/>
                <w:lang w:val="vi-VN"/>
              </w:rPr>
              <w:t xml:space="preserve">. </w:t>
            </w:r>
            <w:r w:rsidRPr="000F52E3">
              <w:rPr>
                <w:color w:val="000000"/>
                <w:spacing w:val="-4"/>
                <w:lang w:val="sv-SE"/>
              </w:rPr>
              <w:t>N</w:t>
            </w:r>
            <w:r>
              <w:rPr>
                <w:color w:val="000000"/>
                <w:spacing w:val="-4"/>
                <w:lang w:val="sv-SE"/>
              </w:rPr>
              <w:t xml:space="preserve">êu được </w:t>
            </w:r>
            <w:r>
              <w:rPr>
                <w:color w:val="000000"/>
                <w:spacing w:val="-4"/>
                <w:lang w:val="sv-SE"/>
              </w:rPr>
              <w:lastRenderedPageBreak/>
              <w:t xml:space="preserve">trình tự,  </w:t>
            </w:r>
            <w:r>
              <w:rPr>
                <w:spacing w:val="-4"/>
              </w:rPr>
              <w:t>thủ tục g</w:t>
            </w:r>
            <w:r w:rsidRPr="00CC373F">
              <w:rPr>
                <w:spacing w:val="-4"/>
              </w:rPr>
              <w:t>iải quyết tranh chấp thương mại quốc tế về</w:t>
            </w:r>
            <w:r>
              <w:rPr>
                <w:spacing w:val="-4"/>
              </w:rPr>
              <w:t xml:space="preserve"> tự vệ thương mại tại WTO.</w:t>
            </w:r>
          </w:p>
          <w:p w:rsidR="000C3062" w:rsidRPr="000C3062" w:rsidRDefault="000C3062" w:rsidP="000C3062">
            <w:pPr>
              <w:widowControl w:val="0"/>
              <w:tabs>
                <w:tab w:val="left" w:pos="720"/>
              </w:tabs>
              <w:spacing w:line="276" w:lineRule="auto"/>
              <w:ind w:left="-42"/>
              <w:jc w:val="both"/>
              <w:rPr>
                <w:spacing w:val="-4"/>
              </w:rPr>
            </w:pPr>
            <w:r>
              <w:rPr>
                <w:b/>
                <w:lang w:val="vi-VN"/>
              </w:rPr>
              <w:t>9</w:t>
            </w:r>
            <w:r w:rsidRPr="00374EC0">
              <w:rPr>
                <w:b/>
                <w:lang w:val="vi-VN"/>
              </w:rPr>
              <w:t>A</w:t>
            </w:r>
            <w:r>
              <w:rPr>
                <w:b/>
                <w:lang w:val="vi-VN"/>
              </w:rPr>
              <w:t>6</w:t>
            </w:r>
            <w:r w:rsidRPr="00374EC0">
              <w:rPr>
                <w:lang w:val="vi-VN"/>
              </w:rPr>
              <w:t>.</w:t>
            </w:r>
            <w:r w:rsidRPr="00374EC0">
              <w:rPr>
                <w:spacing w:val="-6"/>
                <w:lang w:val="vi-VN"/>
              </w:rPr>
              <w:t xml:space="preserve"> Nêu được </w:t>
            </w:r>
            <w:r>
              <w:rPr>
                <w:color w:val="000000"/>
                <w:spacing w:val="-4"/>
                <w:lang w:val="sv-SE"/>
              </w:rPr>
              <w:t xml:space="preserve">trình tự, </w:t>
            </w:r>
            <w:r>
              <w:rPr>
                <w:spacing w:val="-6"/>
                <w:lang w:val="vi-VN"/>
              </w:rPr>
              <w:t xml:space="preserve">thủ tục </w:t>
            </w:r>
            <w:r>
              <w:rPr>
                <w:spacing w:val="-4"/>
              </w:rPr>
              <w:t>g</w:t>
            </w:r>
            <w:r w:rsidRPr="00CC373F">
              <w:rPr>
                <w:spacing w:val="-4"/>
              </w:rPr>
              <w:t xml:space="preserve">iải quyết tranh chấp thương mại quốc tế về </w:t>
            </w:r>
            <w:r>
              <w:rPr>
                <w:spacing w:val="-4"/>
              </w:rPr>
              <w:t xml:space="preserve">tự vệ thương mại </w:t>
            </w:r>
            <w:r w:rsidRPr="00CC373F">
              <w:rPr>
                <w:spacing w:val="-4"/>
              </w:rPr>
              <w:t xml:space="preserve">theo pháp luật </w:t>
            </w:r>
            <w:r>
              <w:rPr>
                <w:spacing w:val="-4"/>
              </w:rPr>
              <w:t>về tự vệ thương mại của</w:t>
            </w:r>
            <w:r w:rsidRPr="00CC373F">
              <w:rPr>
                <w:spacing w:val="-4"/>
              </w:rPr>
              <w:t xml:space="preserve"> </w:t>
            </w:r>
            <w:r>
              <w:rPr>
                <w:spacing w:val="-4"/>
              </w:rPr>
              <w:t>một số nước nhập khẩu điển hình.</w:t>
            </w:r>
          </w:p>
        </w:tc>
        <w:tc>
          <w:tcPr>
            <w:tcW w:w="1950" w:type="dxa"/>
            <w:shd w:val="clear" w:color="auto" w:fill="auto"/>
          </w:tcPr>
          <w:p w:rsidR="000C3062" w:rsidRPr="00C30EF9" w:rsidRDefault="000C3062" w:rsidP="000C3062">
            <w:pPr>
              <w:widowControl w:val="0"/>
              <w:tabs>
                <w:tab w:val="left" w:pos="720"/>
              </w:tabs>
              <w:spacing w:line="276" w:lineRule="auto"/>
              <w:jc w:val="both"/>
              <w:rPr>
                <w:color w:val="000000"/>
                <w:spacing w:val="-4"/>
                <w:lang w:val="sv-SE"/>
              </w:rPr>
            </w:pPr>
            <w:r>
              <w:rPr>
                <w:b/>
                <w:lang w:val="vi-VN"/>
              </w:rPr>
              <w:lastRenderedPageBreak/>
              <w:t>9</w:t>
            </w:r>
            <w:r w:rsidRPr="007736C0">
              <w:rPr>
                <w:b/>
                <w:lang w:val="vi-VN"/>
              </w:rPr>
              <w:t xml:space="preserve">B1. </w:t>
            </w:r>
            <w:r w:rsidRPr="00374EC0">
              <w:rPr>
                <w:lang w:val="vi-VN"/>
              </w:rPr>
              <w:t xml:space="preserve">Phân tích được các vấn đề pháp lí cơ bản của </w:t>
            </w:r>
            <w:r>
              <w:rPr>
                <w:lang w:val="vi-VN"/>
              </w:rPr>
              <w:t>01 án lệ trong WTO liên quan tới tranh chấp về bán phá giá.</w:t>
            </w:r>
          </w:p>
          <w:p w:rsidR="000C3062" w:rsidRPr="00C30EF9" w:rsidRDefault="000C3062" w:rsidP="000C3062">
            <w:pPr>
              <w:widowControl w:val="0"/>
              <w:tabs>
                <w:tab w:val="left" w:pos="720"/>
              </w:tabs>
              <w:spacing w:line="276" w:lineRule="auto"/>
              <w:jc w:val="both"/>
              <w:rPr>
                <w:color w:val="000000"/>
                <w:spacing w:val="-4"/>
                <w:lang w:val="sv-SE"/>
              </w:rPr>
            </w:pPr>
            <w:r>
              <w:rPr>
                <w:b/>
                <w:lang w:val="vi-VN"/>
              </w:rPr>
              <w:t>9B2</w:t>
            </w:r>
            <w:r w:rsidRPr="007736C0">
              <w:rPr>
                <w:b/>
                <w:lang w:val="vi-VN"/>
              </w:rPr>
              <w:t>.</w:t>
            </w:r>
            <w:r w:rsidRPr="007736C0">
              <w:rPr>
                <w:lang w:val="vi-VN"/>
              </w:rPr>
              <w:t xml:space="preserve">  </w:t>
            </w:r>
            <w:r w:rsidRPr="00374EC0">
              <w:rPr>
                <w:lang w:val="vi-VN"/>
              </w:rPr>
              <w:t xml:space="preserve">Phân tích được các vấn đề pháp lí cơ bản của </w:t>
            </w:r>
            <w:r>
              <w:rPr>
                <w:lang w:val="vi-VN"/>
              </w:rPr>
              <w:t>01 án lệ trong WTO liên quan tới tranh chấp về trợ cấp xuất khẩu.</w:t>
            </w:r>
          </w:p>
          <w:p w:rsidR="000C3062" w:rsidRDefault="000C3062" w:rsidP="000C3062">
            <w:pPr>
              <w:widowControl w:val="0"/>
              <w:tabs>
                <w:tab w:val="left" w:pos="720"/>
              </w:tabs>
              <w:spacing w:line="276" w:lineRule="auto"/>
              <w:jc w:val="both"/>
              <w:rPr>
                <w:lang w:val="vi-VN"/>
              </w:rPr>
            </w:pPr>
            <w:r>
              <w:rPr>
                <w:b/>
                <w:lang w:val="vi-VN"/>
              </w:rPr>
              <w:t>9B3</w:t>
            </w:r>
            <w:r w:rsidRPr="00374EC0">
              <w:rPr>
                <w:b/>
                <w:lang w:val="vi-VN"/>
              </w:rPr>
              <w:t>.</w:t>
            </w:r>
            <w:r w:rsidRPr="00374EC0">
              <w:rPr>
                <w:lang w:val="vi-VN"/>
              </w:rPr>
              <w:t xml:space="preserve"> Phân tích được các vấn đề pháp lí cơ bản của </w:t>
            </w:r>
            <w:r>
              <w:rPr>
                <w:lang w:val="vi-VN"/>
              </w:rPr>
              <w:t>01 án lệ trong WTO liên quan tới tranh chấp về tự vệ thương mại.</w:t>
            </w:r>
          </w:p>
          <w:p w:rsidR="000C3062" w:rsidRPr="00C30EF9" w:rsidRDefault="000C3062" w:rsidP="000C3062">
            <w:pPr>
              <w:widowControl w:val="0"/>
              <w:tabs>
                <w:tab w:val="left" w:pos="720"/>
              </w:tabs>
              <w:spacing w:line="276" w:lineRule="auto"/>
              <w:ind w:left="-42"/>
              <w:jc w:val="both"/>
              <w:rPr>
                <w:spacing w:val="-4"/>
              </w:rPr>
            </w:pPr>
            <w:r>
              <w:rPr>
                <w:b/>
                <w:lang w:val="vi-VN"/>
              </w:rPr>
              <w:t>9B4</w:t>
            </w:r>
            <w:r w:rsidRPr="00374EC0">
              <w:rPr>
                <w:b/>
                <w:lang w:val="vi-VN"/>
              </w:rPr>
              <w:t>.</w:t>
            </w:r>
            <w:r>
              <w:rPr>
                <w:b/>
                <w:lang w:val="vi-VN"/>
              </w:rPr>
              <w:t xml:space="preserve"> </w:t>
            </w:r>
            <w:r>
              <w:rPr>
                <w:spacing w:val="-6"/>
                <w:lang w:val="vi-VN"/>
              </w:rPr>
              <w:t xml:space="preserve">Phân tích được các quy định pháp lý </w:t>
            </w:r>
            <w:r w:rsidRPr="00CC373F">
              <w:rPr>
                <w:spacing w:val="-4"/>
              </w:rPr>
              <w:t xml:space="preserve">về bán phá giá theo pháp luật chống bán phá giá của </w:t>
            </w:r>
            <w:r>
              <w:rPr>
                <w:spacing w:val="-4"/>
              </w:rPr>
              <w:t>Hoa Kỳ và Việt Nam.</w:t>
            </w:r>
          </w:p>
          <w:p w:rsidR="000C3062" w:rsidRPr="00374EC0" w:rsidRDefault="000C3062" w:rsidP="000C3062">
            <w:pPr>
              <w:widowControl w:val="0"/>
              <w:tabs>
                <w:tab w:val="left" w:pos="720"/>
              </w:tabs>
              <w:spacing w:line="276" w:lineRule="auto"/>
              <w:jc w:val="both"/>
              <w:rPr>
                <w:lang w:val="vi-VN"/>
              </w:rPr>
            </w:pPr>
          </w:p>
        </w:tc>
        <w:tc>
          <w:tcPr>
            <w:tcW w:w="1671" w:type="dxa"/>
            <w:shd w:val="clear" w:color="auto" w:fill="auto"/>
          </w:tcPr>
          <w:p w:rsidR="000C3062" w:rsidRPr="007736C0" w:rsidRDefault="000C3062" w:rsidP="000C3062">
            <w:pPr>
              <w:widowControl w:val="0"/>
              <w:spacing w:line="276" w:lineRule="auto"/>
              <w:jc w:val="both"/>
              <w:rPr>
                <w:lang w:val="vi-VN"/>
              </w:rPr>
            </w:pPr>
            <w:r>
              <w:rPr>
                <w:b/>
                <w:lang w:val="vi-VN"/>
              </w:rPr>
              <w:t>9</w:t>
            </w:r>
            <w:r w:rsidRPr="007736C0">
              <w:rPr>
                <w:b/>
                <w:lang w:val="vi-VN"/>
              </w:rPr>
              <w:t>C1.</w:t>
            </w:r>
            <w:r w:rsidRPr="007736C0">
              <w:rPr>
                <w:lang w:val="vi-VN"/>
              </w:rPr>
              <w:t xml:space="preserve"> </w:t>
            </w:r>
            <w:r>
              <w:rPr>
                <w:lang w:val="vi-VN"/>
              </w:rPr>
              <w:t>So sánh và đánh giá thủ tục giải quyết tranh chấp thương mại quốc tế về bán phá giá tại WTO và theo pháp luật chống bán phá giá của Hoa Kỳ.</w:t>
            </w:r>
          </w:p>
          <w:p w:rsidR="000C3062" w:rsidRDefault="000C3062" w:rsidP="000C3062">
            <w:pPr>
              <w:widowControl w:val="0"/>
              <w:spacing w:line="276" w:lineRule="auto"/>
              <w:jc w:val="both"/>
              <w:rPr>
                <w:lang w:val="vi-VN"/>
              </w:rPr>
            </w:pPr>
            <w:r>
              <w:rPr>
                <w:b/>
                <w:lang w:val="vi-VN"/>
              </w:rPr>
              <w:t>9</w:t>
            </w:r>
            <w:r w:rsidRPr="007736C0">
              <w:rPr>
                <w:b/>
                <w:lang w:val="vi-VN"/>
              </w:rPr>
              <w:t xml:space="preserve">C2. </w:t>
            </w:r>
            <w:r>
              <w:rPr>
                <w:lang w:val="vi-VN"/>
              </w:rPr>
              <w:t>Đưa ra được quan điểm cá nhân về việc giải quyết tranh chấp thương mại quốc tế về bán phá giá, trợ cấp xuất khẩu và tự vệ thương mại tại Việt Nam.</w:t>
            </w:r>
          </w:p>
          <w:p w:rsidR="000C3062" w:rsidRPr="007736C0" w:rsidRDefault="000C3062" w:rsidP="000C3062">
            <w:pPr>
              <w:widowControl w:val="0"/>
              <w:spacing w:line="276" w:lineRule="auto"/>
              <w:jc w:val="both"/>
              <w:rPr>
                <w:b/>
                <w:lang w:val="vi-VN"/>
              </w:rPr>
            </w:pPr>
            <w:r>
              <w:rPr>
                <w:b/>
                <w:lang w:val="vi-VN"/>
              </w:rPr>
              <w:t>9C3</w:t>
            </w:r>
            <w:r w:rsidRPr="00475FF8">
              <w:rPr>
                <w:b/>
                <w:lang w:val="vi-VN"/>
              </w:rPr>
              <w:t>.</w:t>
            </w:r>
            <w:r>
              <w:rPr>
                <w:lang w:val="vi-VN"/>
              </w:rPr>
              <w:t xml:space="preserve"> </w:t>
            </w:r>
            <w:r w:rsidRPr="007736C0">
              <w:rPr>
                <w:lang w:val="vi-VN"/>
              </w:rPr>
              <w:t>Giải quyết được BT tình huống liên quan.</w:t>
            </w:r>
          </w:p>
        </w:tc>
      </w:tr>
      <w:tr w:rsidR="00BE58C0" w:rsidRPr="007736C0" w:rsidTr="000C3062">
        <w:tc>
          <w:tcPr>
            <w:tcW w:w="1014" w:type="dxa"/>
            <w:shd w:val="clear" w:color="auto" w:fill="auto"/>
          </w:tcPr>
          <w:p w:rsidR="00BE58C0" w:rsidRDefault="00BE58C0" w:rsidP="00BE58C0">
            <w:pPr>
              <w:widowControl w:val="0"/>
              <w:tabs>
                <w:tab w:val="left" w:pos="720"/>
              </w:tabs>
              <w:spacing w:line="276" w:lineRule="auto"/>
              <w:jc w:val="center"/>
              <w:rPr>
                <w:spacing w:val="-4"/>
              </w:rPr>
            </w:pPr>
            <w:r w:rsidRPr="000C3062">
              <w:rPr>
                <w:b/>
                <w:spacing w:val="-4"/>
              </w:rPr>
              <w:lastRenderedPageBreak/>
              <w:t>10.</w:t>
            </w:r>
            <w:r w:rsidRPr="000C3062">
              <w:rPr>
                <w:spacing w:val="-4"/>
              </w:rPr>
              <w:t xml:space="preserve"> </w:t>
            </w:r>
          </w:p>
          <w:p w:rsidR="00BE58C0" w:rsidRPr="000C3062" w:rsidRDefault="00BE58C0" w:rsidP="00BE58C0">
            <w:pPr>
              <w:widowControl w:val="0"/>
              <w:tabs>
                <w:tab w:val="left" w:pos="720"/>
              </w:tabs>
              <w:spacing w:line="276" w:lineRule="auto"/>
              <w:jc w:val="center"/>
              <w:rPr>
                <w:b/>
                <w:spacing w:val="-4"/>
              </w:rPr>
            </w:pPr>
            <w:r w:rsidRPr="000C3062">
              <w:rPr>
                <w:b/>
                <w:spacing w:val="-4"/>
              </w:rPr>
              <w:t>Các chế tài được áp dụng trong giải quyết tranh</w:t>
            </w:r>
            <w:r w:rsidRPr="000C3062">
              <w:rPr>
                <w:b/>
              </w:rPr>
              <w:t xml:space="preserve"> chấp thương mại quốc tế</w:t>
            </w:r>
          </w:p>
          <w:p w:rsidR="00BE58C0" w:rsidRDefault="00BE58C0" w:rsidP="00BE58C0">
            <w:pPr>
              <w:widowControl w:val="0"/>
              <w:tabs>
                <w:tab w:val="left" w:pos="420"/>
              </w:tabs>
              <w:spacing w:line="276" w:lineRule="auto"/>
              <w:jc w:val="center"/>
              <w:rPr>
                <w:b/>
                <w:lang w:val="vi-VN"/>
              </w:rPr>
            </w:pPr>
          </w:p>
        </w:tc>
        <w:tc>
          <w:tcPr>
            <w:tcW w:w="2085" w:type="dxa"/>
            <w:shd w:val="clear" w:color="auto" w:fill="auto"/>
          </w:tcPr>
          <w:p w:rsidR="00892DFF" w:rsidRPr="00D403B8" w:rsidRDefault="00A94C55" w:rsidP="00892DFF">
            <w:pPr>
              <w:widowControl w:val="0"/>
              <w:tabs>
                <w:tab w:val="left" w:pos="720"/>
              </w:tabs>
              <w:spacing w:before="120" w:line="276" w:lineRule="auto"/>
              <w:jc w:val="both"/>
              <w:rPr>
                <w:lang w:val="vi-VN"/>
              </w:rPr>
            </w:pPr>
            <w:r w:rsidRPr="00A94C55">
              <w:rPr>
                <w:b/>
                <w:szCs w:val="28"/>
              </w:rPr>
              <w:t>10</w:t>
            </w:r>
            <w:r w:rsidR="00302AB8" w:rsidRPr="00A94C55">
              <w:rPr>
                <w:b/>
                <w:szCs w:val="28"/>
              </w:rPr>
              <w:t>A1.</w:t>
            </w:r>
            <w:r w:rsidR="00892DFF">
              <w:rPr>
                <w:b/>
                <w:szCs w:val="28"/>
              </w:rPr>
              <w:t xml:space="preserve"> </w:t>
            </w:r>
            <w:r w:rsidR="00892DFF" w:rsidRPr="00374EC0">
              <w:rPr>
                <w:lang w:val="vi-VN"/>
              </w:rPr>
              <w:t xml:space="preserve">Nêu được </w:t>
            </w:r>
            <w:r w:rsidR="00892DFF" w:rsidRPr="00D403B8">
              <w:rPr>
                <w:lang w:val="vi-VN"/>
              </w:rPr>
              <w:t>khái niệm chế tài kinh tế trong giải quyết tranh chấp TMQT</w:t>
            </w:r>
          </w:p>
          <w:p w:rsidR="00892DFF" w:rsidRDefault="00892DFF" w:rsidP="00302AB8">
            <w:pPr>
              <w:widowControl w:val="0"/>
              <w:tabs>
                <w:tab w:val="left" w:pos="540"/>
              </w:tabs>
              <w:spacing w:line="276" w:lineRule="auto"/>
              <w:jc w:val="both"/>
              <w:rPr>
                <w:szCs w:val="28"/>
              </w:rPr>
            </w:pPr>
            <w:r w:rsidRPr="00892DFF">
              <w:rPr>
                <w:b/>
                <w:szCs w:val="28"/>
              </w:rPr>
              <w:t>10A2.</w:t>
            </w:r>
            <w:r>
              <w:rPr>
                <w:szCs w:val="28"/>
              </w:rPr>
              <w:t xml:space="preserve"> </w:t>
            </w:r>
            <w:r w:rsidR="00302AB8">
              <w:rPr>
                <w:szCs w:val="28"/>
              </w:rPr>
              <w:t>Nêu được ít nhất 03 c</w:t>
            </w:r>
            <w:r w:rsidR="00302AB8" w:rsidRPr="00302AB8">
              <w:rPr>
                <w:szCs w:val="28"/>
              </w:rPr>
              <w:t>hế tài do vi phạm Điều ước quốc tế</w:t>
            </w:r>
          </w:p>
          <w:p w:rsidR="00302AB8" w:rsidRPr="00302AB8" w:rsidRDefault="00A94C55" w:rsidP="00302AB8">
            <w:pPr>
              <w:widowControl w:val="0"/>
              <w:tabs>
                <w:tab w:val="left" w:pos="540"/>
              </w:tabs>
              <w:spacing w:line="276" w:lineRule="auto"/>
              <w:jc w:val="both"/>
              <w:rPr>
                <w:sz w:val="22"/>
                <w:szCs w:val="28"/>
              </w:rPr>
            </w:pPr>
            <w:r w:rsidRPr="00A94C55">
              <w:rPr>
                <w:b/>
                <w:szCs w:val="28"/>
              </w:rPr>
              <w:t>10</w:t>
            </w:r>
            <w:r w:rsidR="00302AB8" w:rsidRPr="00A94C55">
              <w:rPr>
                <w:b/>
                <w:szCs w:val="28"/>
              </w:rPr>
              <w:t>A</w:t>
            </w:r>
            <w:r w:rsidR="00892DFF">
              <w:rPr>
                <w:b/>
                <w:szCs w:val="28"/>
              </w:rPr>
              <w:t>3</w:t>
            </w:r>
            <w:r w:rsidR="00302AB8">
              <w:rPr>
                <w:szCs w:val="28"/>
              </w:rPr>
              <w:t>. Nêu được ít nhất 02 c</w:t>
            </w:r>
            <w:r w:rsidR="00302AB8" w:rsidRPr="00302AB8">
              <w:rPr>
                <w:szCs w:val="28"/>
              </w:rPr>
              <w:t xml:space="preserve">hế tài trong tranh chấp ngoài Điều ước </w:t>
            </w:r>
            <w:r w:rsidR="00903960">
              <w:rPr>
                <w:szCs w:val="28"/>
              </w:rPr>
              <w:t>TMQT</w:t>
            </w:r>
          </w:p>
          <w:p w:rsidR="00302AB8" w:rsidRDefault="00A94C55" w:rsidP="00302AB8">
            <w:pPr>
              <w:widowControl w:val="0"/>
              <w:spacing w:line="276" w:lineRule="auto"/>
              <w:jc w:val="both"/>
              <w:rPr>
                <w:szCs w:val="28"/>
              </w:rPr>
            </w:pPr>
            <w:r w:rsidRPr="00A94C55">
              <w:rPr>
                <w:b/>
              </w:rPr>
              <w:t>10</w:t>
            </w:r>
            <w:r w:rsidR="00892DFF">
              <w:rPr>
                <w:b/>
              </w:rPr>
              <w:t>A4</w:t>
            </w:r>
            <w:r w:rsidR="00302AB8" w:rsidRPr="00A94C55">
              <w:rPr>
                <w:b/>
              </w:rPr>
              <w:t>.</w:t>
            </w:r>
            <w:r w:rsidR="00302AB8">
              <w:t xml:space="preserve"> </w:t>
            </w:r>
            <w:r w:rsidR="00302AB8">
              <w:rPr>
                <w:szCs w:val="28"/>
              </w:rPr>
              <w:t>Nêu được ít nhất 05 c</w:t>
            </w:r>
            <w:r w:rsidR="00302AB8" w:rsidRPr="00302AB8">
              <w:rPr>
                <w:szCs w:val="28"/>
              </w:rPr>
              <w:t xml:space="preserve">hế tài đối với vi phạm hợp </w:t>
            </w:r>
            <w:r w:rsidR="00302AB8" w:rsidRPr="00302AB8">
              <w:rPr>
                <w:szCs w:val="28"/>
              </w:rPr>
              <w:lastRenderedPageBreak/>
              <w:t xml:space="preserve">đồng </w:t>
            </w:r>
            <w:r w:rsidR="00903960">
              <w:rPr>
                <w:szCs w:val="28"/>
              </w:rPr>
              <w:t>TMQT</w:t>
            </w:r>
          </w:p>
          <w:p w:rsidR="00302AB8" w:rsidRDefault="00A94C55" w:rsidP="00302AB8">
            <w:pPr>
              <w:widowControl w:val="0"/>
              <w:spacing w:line="276" w:lineRule="auto"/>
              <w:jc w:val="both"/>
              <w:rPr>
                <w:sz w:val="22"/>
                <w:szCs w:val="28"/>
              </w:rPr>
            </w:pPr>
            <w:r w:rsidRPr="00A94C55">
              <w:rPr>
                <w:b/>
                <w:szCs w:val="28"/>
              </w:rPr>
              <w:t>10</w:t>
            </w:r>
            <w:r w:rsidR="00892DFF">
              <w:rPr>
                <w:b/>
                <w:szCs w:val="28"/>
              </w:rPr>
              <w:t>A5</w:t>
            </w:r>
            <w:r w:rsidR="00EC6D5D" w:rsidRPr="00A94C55">
              <w:rPr>
                <w:b/>
                <w:szCs w:val="28"/>
              </w:rPr>
              <w:t>.</w:t>
            </w:r>
            <w:r w:rsidR="00EC6D5D">
              <w:rPr>
                <w:szCs w:val="28"/>
              </w:rPr>
              <w:t xml:space="preserve"> Nêu được ít nhất 03 chế tài áp dụng</w:t>
            </w:r>
            <w:r w:rsidR="00302AB8" w:rsidRPr="00302AB8">
              <w:rPr>
                <w:szCs w:val="28"/>
              </w:rPr>
              <w:t xml:space="preserve"> với vi phạm hợp đồng đầu tư</w:t>
            </w:r>
          </w:p>
          <w:p w:rsidR="00BE58C0" w:rsidRDefault="00A94C55" w:rsidP="00EC6D5D">
            <w:pPr>
              <w:widowControl w:val="0"/>
              <w:spacing w:line="276" w:lineRule="auto"/>
              <w:jc w:val="both"/>
              <w:rPr>
                <w:szCs w:val="28"/>
              </w:rPr>
            </w:pPr>
            <w:r w:rsidRPr="00A94C55">
              <w:rPr>
                <w:b/>
                <w:szCs w:val="28"/>
              </w:rPr>
              <w:t>10</w:t>
            </w:r>
            <w:r w:rsidR="00892DFF">
              <w:rPr>
                <w:b/>
                <w:szCs w:val="28"/>
              </w:rPr>
              <w:t>A6</w:t>
            </w:r>
            <w:r w:rsidR="00EC6D5D" w:rsidRPr="00A94C55">
              <w:rPr>
                <w:b/>
                <w:szCs w:val="28"/>
              </w:rPr>
              <w:t>.</w:t>
            </w:r>
            <w:r w:rsidR="00EC6D5D">
              <w:rPr>
                <w:szCs w:val="28"/>
              </w:rPr>
              <w:t xml:space="preserve"> Nêu được ít nhất 02 c</w:t>
            </w:r>
            <w:r w:rsidR="00302AB8" w:rsidRPr="00302AB8">
              <w:rPr>
                <w:szCs w:val="28"/>
              </w:rPr>
              <w:t>hế tài</w:t>
            </w:r>
            <w:r w:rsidR="00EC6D5D">
              <w:rPr>
                <w:szCs w:val="28"/>
              </w:rPr>
              <w:t xml:space="preserve"> áp dụng</w:t>
            </w:r>
            <w:r w:rsidR="00302AB8" w:rsidRPr="00302AB8">
              <w:rPr>
                <w:szCs w:val="28"/>
              </w:rPr>
              <w:t xml:space="preserve"> với vi phạm về cạnh tranh</w:t>
            </w:r>
          </w:p>
          <w:p w:rsidR="00A94C55" w:rsidRPr="00EC6D5D" w:rsidRDefault="00A94C55" w:rsidP="00EC6D5D">
            <w:pPr>
              <w:widowControl w:val="0"/>
              <w:spacing w:line="276" w:lineRule="auto"/>
              <w:jc w:val="both"/>
              <w:rPr>
                <w:sz w:val="22"/>
                <w:szCs w:val="28"/>
              </w:rPr>
            </w:pPr>
            <w:r w:rsidRPr="00A94C55">
              <w:rPr>
                <w:b/>
                <w:szCs w:val="28"/>
              </w:rPr>
              <w:t>10A</w:t>
            </w:r>
            <w:r w:rsidR="00892DFF">
              <w:rPr>
                <w:b/>
                <w:szCs w:val="28"/>
              </w:rPr>
              <w:t>7</w:t>
            </w:r>
            <w:r>
              <w:rPr>
                <w:szCs w:val="28"/>
              </w:rPr>
              <w:t>. Nêu được tác</w:t>
            </w:r>
            <w:r w:rsidR="00903960">
              <w:rPr>
                <w:szCs w:val="28"/>
              </w:rPr>
              <w:t xml:space="preserve"> động của các chế tài đối với</w:t>
            </w:r>
            <w:r>
              <w:rPr>
                <w:szCs w:val="28"/>
              </w:rPr>
              <w:t xml:space="preserve"> tự do</w:t>
            </w:r>
            <w:r w:rsidR="00903960">
              <w:rPr>
                <w:szCs w:val="28"/>
              </w:rPr>
              <w:t xml:space="preserve"> hoá</w:t>
            </w:r>
            <w:r>
              <w:rPr>
                <w:szCs w:val="28"/>
              </w:rPr>
              <w:t xml:space="preserve"> thương mại.</w:t>
            </w:r>
          </w:p>
        </w:tc>
        <w:tc>
          <w:tcPr>
            <w:tcW w:w="1950" w:type="dxa"/>
            <w:shd w:val="clear" w:color="auto" w:fill="auto"/>
          </w:tcPr>
          <w:p w:rsidR="00BE58C0" w:rsidRDefault="00A94C55" w:rsidP="000C3062">
            <w:pPr>
              <w:widowControl w:val="0"/>
              <w:tabs>
                <w:tab w:val="left" w:pos="720"/>
              </w:tabs>
              <w:spacing w:line="276" w:lineRule="auto"/>
              <w:jc w:val="both"/>
              <w:rPr>
                <w:b/>
                <w:lang w:val="vi-VN"/>
              </w:rPr>
            </w:pPr>
            <w:r>
              <w:rPr>
                <w:b/>
                <w:lang w:val="vi-VN"/>
              </w:rPr>
              <w:lastRenderedPageBreak/>
              <w:t>10</w:t>
            </w:r>
            <w:r w:rsidR="00EC6D5D">
              <w:rPr>
                <w:b/>
                <w:lang w:val="vi-VN"/>
              </w:rPr>
              <w:t xml:space="preserve">B1. </w:t>
            </w:r>
            <w:r w:rsidR="00EC6D5D" w:rsidRPr="00EC6D5D">
              <w:rPr>
                <w:lang w:val="vi-VN"/>
              </w:rPr>
              <w:t xml:space="preserve">Phân biệt </w:t>
            </w:r>
            <w:r>
              <w:rPr>
                <w:lang w:val="vi-VN"/>
              </w:rPr>
              <w:t xml:space="preserve">được </w:t>
            </w:r>
            <w:r w:rsidR="00EC6D5D" w:rsidRPr="00EC6D5D">
              <w:rPr>
                <w:lang w:val="vi-VN"/>
              </w:rPr>
              <w:t>các chế tài áp dụng cho tranh chấp TMQT công và tranh chấp TMQT tư.</w:t>
            </w:r>
          </w:p>
          <w:p w:rsidR="00EC6D5D" w:rsidRDefault="00A94C55" w:rsidP="000C3062">
            <w:pPr>
              <w:widowControl w:val="0"/>
              <w:tabs>
                <w:tab w:val="left" w:pos="720"/>
              </w:tabs>
              <w:spacing w:line="276" w:lineRule="auto"/>
              <w:jc w:val="both"/>
              <w:rPr>
                <w:b/>
                <w:lang w:val="vi-VN"/>
              </w:rPr>
            </w:pPr>
            <w:r>
              <w:rPr>
                <w:b/>
                <w:lang w:val="vi-VN"/>
              </w:rPr>
              <w:t>10</w:t>
            </w:r>
            <w:r w:rsidR="00EC6D5D">
              <w:rPr>
                <w:b/>
                <w:lang w:val="vi-VN"/>
              </w:rPr>
              <w:t xml:space="preserve">B2. </w:t>
            </w:r>
            <w:r w:rsidR="00EC6D5D" w:rsidRPr="00A94C55">
              <w:rPr>
                <w:lang w:val="vi-VN"/>
              </w:rPr>
              <w:t xml:space="preserve">Phân tích </w:t>
            </w:r>
            <w:r>
              <w:rPr>
                <w:lang w:val="vi-VN"/>
              </w:rPr>
              <w:t xml:space="preserve">được </w:t>
            </w:r>
            <w:r w:rsidR="00EC6D5D" w:rsidRPr="00A94C55">
              <w:rPr>
                <w:lang w:val="vi-VN"/>
              </w:rPr>
              <w:t>hiệu quả và tính thực tiễ</w:t>
            </w:r>
            <w:r w:rsidRPr="00A94C55">
              <w:rPr>
                <w:lang w:val="vi-VN"/>
              </w:rPr>
              <w:t>n của các chế tài do vi phạm Điều ước quốc tế</w:t>
            </w:r>
          </w:p>
          <w:p w:rsidR="00A94C55" w:rsidRDefault="00A94C55" w:rsidP="00A94C55">
            <w:pPr>
              <w:widowControl w:val="0"/>
              <w:spacing w:line="276" w:lineRule="auto"/>
              <w:jc w:val="both"/>
              <w:rPr>
                <w:szCs w:val="28"/>
              </w:rPr>
            </w:pPr>
            <w:r>
              <w:rPr>
                <w:b/>
                <w:lang w:val="vi-VN"/>
              </w:rPr>
              <w:t xml:space="preserve">10B3. </w:t>
            </w:r>
            <w:r w:rsidRPr="00A94C55">
              <w:rPr>
                <w:lang w:val="vi-VN"/>
              </w:rPr>
              <w:t>Phân tích được đặc điểm của chế tài</w:t>
            </w:r>
            <w:r>
              <w:rPr>
                <w:b/>
                <w:lang w:val="vi-VN"/>
              </w:rPr>
              <w:t xml:space="preserve"> </w:t>
            </w:r>
            <w:r w:rsidRPr="00302AB8">
              <w:rPr>
                <w:szCs w:val="28"/>
              </w:rPr>
              <w:t xml:space="preserve">đối với vi phạm hợp đồng thương mại </w:t>
            </w:r>
            <w:r w:rsidRPr="00302AB8">
              <w:rPr>
                <w:szCs w:val="28"/>
              </w:rPr>
              <w:lastRenderedPageBreak/>
              <w:t>quốc tế</w:t>
            </w:r>
          </w:p>
          <w:p w:rsidR="00A94C55" w:rsidRDefault="00A94C55" w:rsidP="00A94C55">
            <w:pPr>
              <w:widowControl w:val="0"/>
              <w:spacing w:line="276" w:lineRule="auto"/>
              <w:jc w:val="both"/>
              <w:rPr>
                <w:szCs w:val="28"/>
              </w:rPr>
            </w:pPr>
            <w:r w:rsidRPr="00A94C55">
              <w:rPr>
                <w:b/>
                <w:szCs w:val="28"/>
              </w:rPr>
              <w:t>10B4.</w:t>
            </w:r>
            <w:r>
              <w:rPr>
                <w:b/>
                <w:szCs w:val="28"/>
              </w:rPr>
              <w:t xml:space="preserve"> </w:t>
            </w:r>
            <w:r w:rsidRPr="00A94C55">
              <w:rPr>
                <w:szCs w:val="28"/>
              </w:rPr>
              <w:t>Phân tích được đặc điểm chế tài áp dụng với vi phạm hợp đồng đầu tư</w:t>
            </w:r>
          </w:p>
          <w:p w:rsidR="00903960" w:rsidRDefault="00903960" w:rsidP="00A94C55">
            <w:pPr>
              <w:widowControl w:val="0"/>
              <w:spacing w:line="276" w:lineRule="auto"/>
              <w:jc w:val="both"/>
              <w:rPr>
                <w:szCs w:val="28"/>
              </w:rPr>
            </w:pPr>
            <w:r w:rsidRPr="00903960">
              <w:rPr>
                <w:b/>
                <w:szCs w:val="28"/>
              </w:rPr>
              <w:t>10B5.</w:t>
            </w:r>
            <w:r>
              <w:rPr>
                <w:b/>
                <w:szCs w:val="28"/>
              </w:rPr>
              <w:t xml:space="preserve"> </w:t>
            </w:r>
            <w:r>
              <w:rPr>
                <w:szCs w:val="28"/>
              </w:rPr>
              <w:t>Phân tích được đặc điểm của chế tài áp dụng với vi phạm về cạnh tranh.</w:t>
            </w:r>
          </w:p>
          <w:p w:rsidR="00892DFF" w:rsidRPr="00903960" w:rsidRDefault="00892DFF" w:rsidP="00A94C55">
            <w:pPr>
              <w:widowControl w:val="0"/>
              <w:spacing w:line="276" w:lineRule="auto"/>
              <w:jc w:val="both"/>
              <w:rPr>
                <w:szCs w:val="28"/>
              </w:rPr>
            </w:pPr>
            <w:r w:rsidRPr="00892DFF">
              <w:rPr>
                <w:b/>
                <w:lang w:val="vi-VN"/>
              </w:rPr>
              <w:t>10B6.</w:t>
            </w:r>
            <w:r>
              <w:rPr>
                <w:lang w:val="vi-VN"/>
              </w:rPr>
              <w:t xml:space="preserve"> </w:t>
            </w:r>
            <w:r w:rsidRPr="0030776B">
              <w:rPr>
                <w:lang w:val="vi-VN"/>
              </w:rPr>
              <w:t xml:space="preserve">Phân tích </w:t>
            </w:r>
            <w:r>
              <w:rPr>
                <w:lang w:val="vi-VN"/>
              </w:rPr>
              <w:t xml:space="preserve">được </w:t>
            </w:r>
            <w:r w:rsidRPr="0030776B">
              <w:rPr>
                <w:lang w:val="vi-VN"/>
              </w:rPr>
              <w:t>ảnh hưởng của các chế tài kinh tế đến các chủ thể liên quan trong tranh chấp.</w:t>
            </w:r>
          </w:p>
          <w:p w:rsidR="00A94C55" w:rsidRDefault="00A94C55" w:rsidP="000C3062">
            <w:pPr>
              <w:widowControl w:val="0"/>
              <w:tabs>
                <w:tab w:val="left" w:pos="720"/>
              </w:tabs>
              <w:spacing w:line="276" w:lineRule="auto"/>
              <w:jc w:val="both"/>
              <w:rPr>
                <w:b/>
                <w:lang w:val="vi-VN"/>
              </w:rPr>
            </w:pPr>
          </w:p>
        </w:tc>
        <w:tc>
          <w:tcPr>
            <w:tcW w:w="1671" w:type="dxa"/>
            <w:shd w:val="clear" w:color="auto" w:fill="auto"/>
          </w:tcPr>
          <w:p w:rsidR="00BE58C0" w:rsidRDefault="00903960" w:rsidP="000C3062">
            <w:pPr>
              <w:widowControl w:val="0"/>
              <w:spacing w:line="276" w:lineRule="auto"/>
              <w:jc w:val="both"/>
              <w:rPr>
                <w:b/>
                <w:lang w:val="vi-VN"/>
              </w:rPr>
            </w:pPr>
            <w:r>
              <w:rPr>
                <w:b/>
                <w:lang w:val="vi-VN"/>
              </w:rPr>
              <w:lastRenderedPageBreak/>
              <w:t xml:space="preserve">10C1. </w:t>
            </w:r>
            <w:r w:rsidRPr="00903960">
              <w:rPr>
                <w:lang w:val="vi-VN"/>
              </w:rPr>
              <w:t>Bình luận về vai trò của các chế tài trong giải quyết tranh chấp TMQT công</w:t>
            </w:r>
          </w:p>
          <w:p w:rsidR="00903960" w:rsidRDefault="00903960" w:rsidP="000C3062">
            <w:pPr>
              <w:widowControl w:val="0"/>
              <w:spacing w:line="276" w:lineRule="auto"/>
              <w:jc w:val="both"/>
              <w:rPr>
                <w:lang w:val="vi-VN"/>
              </w:rPr>
            </w:pPr>
            <w:r>
              <w:rPr>
                <w:b/>
                <w:lang w:val="vi-VN"/>
              </w:rPr>
              <w:t xml:space="preserve">10C2. </w:t>
            </w:r>
            <w:r w:rsidRPr="00903960">
              <w:rPr>
                <w:lang w:val="vi-VN"/>
              </w:rPr>
              <w:t>So sánh các chế tài đối với vi phạm hợp đồng TMQT</w:t>
            </w:r>
          </w:p>
          <w:p w:rsidR="00B877D1" w:rsidRDefault="00903960" w:rsidP="000C3062">
            <w:pPr>
              <w:widowControl w:val="0"/>
              <w:spacing w:line="276" w:lineRule="auto"/>
              <w:jc w:val="both"/>
              <w:rPr>
                <w:b/>
                <w:lang w:val="vi-VN"/>
              </w:rPr>
            </w:pPr>
            <w:r w:rsidRPr="00903960">
              <w:rPr>
                <w:b/>
                <w:lang w:val="vi-VN"/>
              </w:rPr>
              <w:t xml:space="preserve">10C3. </w:t>
            </w:r>
            <w:r w:rsidR="00B877D1" w:rsidRPr="00B877D1">
              <w:rPr>
                <w:lang w:val="vi-VN"/>
              </w:rPr>
              <w:t xml:space="preserve">Bình luận về các chế tài áp dụng với vi phạm hợp </w:t>
            </w:r>
            <w:r w:rsidR="00B877D1" w:rsidRPr="00B877D1">
              <w:rPr>
                <w:lang w:val="vi-VN"/>
              </w:rPr>
              <w:lastRenderedPageBreak/>
              <w:t>đồng đầu tư</w:t>
            </w:r>
          </w:p>
          <w:p w:rsidR="00903960" w:rsidRDefault="00B877D1" w:rsidP="000C3062">
            <w:pPr>
              <w:widowControl w:val="0"/>
              <w:spacing w:line="276" w:lineRule="auto"/>
              <w:jc w:val="both"/>
              <w:rPr>
                <w:lang w:val="vi-VN"/>
              </w:rPr>
            </w:pPr>
            <w:r>
              <w:rPr>
                <w:b/>
                <w:lang w:val="vi-VN"/>
              </w:rPr>
              <w:t xml:space="preserve">10C4. </w:t>
            </w:r>
            <w:r w:rsidRPr="00B877D1">
              <w:rPr>
                <w:lang w:val="vi-VN"/>
              </w:rPr>
              <w:t>Bình luận về chế tài áp dụng với vi phạm về cạnh tranh</w:t>
            </w:r>
          </w:p>
          <w:p w:rsidR="00892DFF" w:rsidRPr="00764578" w:rsidRDefault="00892DFF" w:rsidP="00892DFF">
            <w:pPr>
              <w:widowControl w:val="0"/>
              <w:spacing w:line="276" w:lineRule="auto"/>
              <w:jc w:val="both"/>
            </w:pPr>
            <w:r w:rsidRPr="00892DFF">
              <w:rPr>
                <w:b/>
                <w:lang w:val="vi-VN"/>
              </w:rPr>
              <w:t>10C5.</w:t>
            </w:r>
            <w:r>
              <w:rPr>
                <w:lang w:val="vi-VN"/>
              </w:rPr>
              <w:t xml:space="preserve"> </w:t>
            </w:r>
            <w:r w:rsidRPr="00D403B8">
              <w:rPr>
                <w:lang w:val="vi-VN"/>
              </w:rPr>
              <w:t>Bình luận về vấn đề các quốc gia đơn phương áp dụng các chế tài kinh tế</w:t>
            </w:r>
            <w:r w:rsidR="00764578">
              <w:t>.</w:t>
            </w:r>
          </w:p>
          <w:p w:rsidR="00892DFF" w:rsidRDefault="00892DFF" w:rsidP="00892DFF">
            <w:pPr>
              <w:widowControl w:val="0"/>
              <w:spacing w:line="276" w:lineRule="auto"/>
              <w:jc w:val="both"/>
              <w:rPr>
                <w:lang w:val="vi-VN"/>
              </w:rPr>
            </w:pPr>
          </w:p>
          <w:p w:rsidR="00892DFF" w:rsidRPr="00B877D1" w:rsidRDefault="00892DFF" w:rsidP="000C3062">
            <w:pPr>
              <w:widowControl w:val="0"/>
              <w:spacing w:line="276" w:lineRule="auto"/>
              <w:jc w:val="both"/>
              <w:rPr>
                <w:lang w:val="vi-VN"/>
              </w:rPr>
            </w:pPr>
          </w:p>
        </w:tc>
      </w:tr>
    </w:tbl>
    <w:p w:rsidR="000C3062" w:rsidRDefault="000C3062" w:rsidP="000C3062">
      <w:pPr>
        <w:widowControl w:val="0"/>
        <w:spacing w:after="120" w:line="276" w:lineRule="auto"/>
        <w:jc w:val="both"/>
        <w:rPr>
          <w:b/>
          <w:lang w:val="nb-NO"/>
        </w:rPr>
      </w:pPr>
    </w:p>
    <w:p w:rsidR="00907477" w:rsidRPr="0009009B" w:rsidRDefault="006C071B" w:rsidP="00A8336F">
      <w:pPr>
        <w:pStyle w:val="Heading1"/>
        <w:rPr>
          <w:lang w:val="nb-NO"/>
        </w:rPr>
      </w:pPr>
      <w:bookmarkStart w:id="7" w:name="_Toc438477101"/>
      <w:r w:rsidRPr="0009009B">
        <w:rPr>
          <w:lang w:val="nb-NO"/>
        </w:rPr>
        <w:t>7</w:t>
      </w:r>
      <w:r w:rsidR="00907477" w:rsidRPr="0009009B">
        <w:rPr>
          <w:lang w:val="nb-NO"/>
        </w:rPr>
        <w:t>. TỔNG HỢP MỤC TIÊU NHẬN THỨC</w:t>
      </w:r>
      <w:bookmarkEnd w:id="7"/>
      <w:r w:rsidR="008E5BEA">
        <w:rPr>
          <w:lang w:val="nb-NO"/>
        </w:rPr>
        <w:t xml:space="preserve"> </w:t>
      </w:r>
    </w:p>
    <w:tbl>
      <w:tblPr>
        <w:tblW w:w="659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120"/>
        <w:gridCol w:w="1120"/>
        <w:gridCol w:w="1271"/>
        <w:gridCol w:w="1279"/>
      </w:tblGrid>
      <w:tr w:rsidR="00D57977" w:rsidRPr="007736C0">
        <w:trPr>
          <w:jc w:val="center"/>
        </w:trPr>
        <w:tc>
          <w:tcPr>
            <w:tcW w:w="1809" w:type="dxa"/>
            <w:tcBorders>
              <w:tl2br w:val="single" w:sz="4" w:space="0" w:color="auto"/>
            </w:tcBorders>
            <w:shd w:val="clear" w:color="auto" w:fill="auto"/>
          </w:tcPr>
          <w:p w:rsidR="00D57977" w:rsidRPr="007736C0" w:rsidRDefault="006E4487" w:rsidP="000C3062">
            <w:pPr>
              <w:widowControl w:val="0"/>
              <w:spacing w:before="120" w:line="276" w:lineRule="auto"/>
              <w:jc w:val="right"/>
              <w:rPr>
                <w:b/>
                <w:lang w:val="pl-PL"/>
              </w:rPr>
            </w:pPr>
            <w:r w:rsidRPr="007736C0">
              <w:rPr>
                <w:b/>
                <w:lang w:val="pl-PL"/>
              </w:rPr>
              <w:t>Mục</w:t>
            </w:r>
            <w:r w:rsidR="00D57977" w:rsidRPr="007736C0">
              <w:rPr>
                <w:b/>
                <w:lang w:val="pl-PL"/>
              </w:rPr>
              <w:t xml:space="preserve"> </w:t>
            </w:r>
            <w:r w:rsidRPr="007736C0">
              <w:rPr>
                <w:b/>
                <w:lang w:val="pl-PL"/>
              </w:rPr>
              <w:t>tiêu</w:t>
            </w:r>
          </w:p>
          <w:p w:rsidR="00D57977" w:rsidRPr="007736C0" w:rsidRDefault="003940D4" w:rsidP="000C3062">
            <w:pPr>
              <w:widowControl w:val="0"/>
              <w:spacing w:line="276" w:lineRule="auto"/>
              <w:jc w:val="both"/>
              <w:rPr>
                <w:b/>
                <w:lang w:val="pl-PL"/>
              </w:rPr>
            </w:pPr>
            <w:r w:rsidRPr="007736C0">
              <w:rPr>
                <w:b/>
                <w:lang w:val="pl-PL"/>
              </w:rPr>
              <w:t>Vấn đề</w:t>
            </w:r>
          </w:p>
        </w:tc>
        <w:tc>
          <w:tcPr>
            <w:tcW w:w="1120" w:type="dxa"/>
            <w:shd w:val="clear" w:color="auto" w:fill="auto"/>
            <w:vAlign w:val="center"/>
          </w:tcPr>
          <w:p w:rsidR="00D57977" w:rsidRPr="007736C0" w:rsidRDefault="006E4487" w:rsidP="000C3062">
            <w:pPr>
              <w:widowControl w:val="0"/>
              <w:spacing w:line="276" w:lineRule="auto"/>
              <w:jc w:val="center"/>
              <w:rPr>
                <w:b/>
                <w:lang w:val="pl-PL"/>
              </w:rPr>
            </w:pPr>
            <w:r w:rsidRPr="007736C0">
              <w:rPr>
                <w:b/>
                <w:lang w:val="pl-PL"/>
              </w:rPr>
              <w:t>Bậc</w:t>
            </w:r>
            <w:r w:rsidR="009B6052" w:rsidRPr="007736C0">
              <w:rPr>
                <w:b/>
                <w:lang w:val="pl-PL"/>
              </w:rPr>
              <w:t xml:space="preserve"> 1</w:t>
            </w:r>
          </w:p>
        </w:tc>
        <w:tc>
          <w:tcPr>
            <w:tcW w:w="1120" w:type="dxa"/>
            <w:shd w:val="clear" w:color="auto" w:fill="auto"/>
            <w:vAlign w:val="center"/>
          </w:tcPr>
          <w:p w:rsidR="00D57977" w:rsidRPr="007736C0" w:rsidRDefault="006E4487" w:rsidP="000C3062">
            <w:pPr>
              <w:widowControl w:val="0"/>
              <w:spacing w:line="276" w:lineRule="auto"/>
              <w:jc w:val="center"/>
              <w:rPr>
                <w:b/>
                <w:lang w:val="pl-PL"/>
              </w:rPr>
            </w:pPr>
            <w:r w:rsidRPr="007736C0">
              <w:rPr>
                <w:b/>
                <w:lang w:val="pl-PL"/>
              </w:rPr>
              <w:t>Bậc</w:t>
            </w:r>
            <w:r w:rsidR="009B6052" w:rsidRPr="007736C0">
              <w:rPr>
                <w:b/>
                <w:lang w:val="pl-PL"/>
              </w:rPr>
              <w:t xml:space="preserve"> 2</w:t>
            </w:r>
          </w:p>
        </w:tc>
        <w:tc>
          <w:tcPr>
            <w:tcW w:w="1271" w:type="dxa"/>
            <w:shd w:val="clear" w:color="auto" w:fill="auto"/>
            <w:vAlign w:val="center"/>
          </w:tcPr>
          <w:p w:rsidR="00D57977" w:rsidRPr="007736C0" w:rsidRDefault="006E4487" w:rsidP="000C3062">
            <w:pPr>
              <w:widowControl w:val="0"/>
              <w:spacing w:line="276" w:lineRule="auto"/>
              <w:jc w:val="center"/>
              <w:rPr>
                <w:b/>
                <w:lang w:val="pl-PL"/>
              </w:rPr>
            </w:pPr>
            <w:r w:rsidRPr="007736C0">
              <w:rPr>
                <w:b/>
                <w:lang w:val="pl-PL"/>
              </w:rPr>
              <w:t>Bậc</w:t>
            </w:r>
            <w:r w:rsidR="009B6052" w:rsidRPr="007736C0">
              <w:rPr>
                <w:b/>
                <w:lang w:val="pl-PL"/>
              </w:rPr>
              <w:t xml:space="preserve"> 3</w:t>
            </w:r>
          </w:p>
        </w:tc>
        <w:tc>
          <w:tcPr>
            <w:tcW w:w="1279" w:type="dxa"/>
            <w:shd w:val="clear" w:color="auto" w:fill="auto"/>
            <w:vAlign w:val="center"/>
          </w:tcPr>
          <w:p w:rsidR="00D57977" w:rsidRPr="007736C0" w:rsidRDefault="006E4487" w:rsidP="000C3062">
            <w:pPr>
              <w:widowControl w:val="0"/>
              <w:spacing w:line="276" w:lineRule="auto"/>
              <w:jc w:val="center"/>
              <w:rPr>
                <w:b/>
                <w:lang w:val="pl-PL"/>
              </w:rPr>
            </w:pPr>
            <w:r w:rsidRPr="007736C0">
              <w:rPr>
                <w:b/>
                <w:lang w:val="pl-PL"/>
              </w:rPr>
              <w:t>Tổng</w:t>
            </w:r>
          </w:p>
        </w:tc>
      </w:tr>
      <w:tr w:rsidR="00D57977" w:rsidRPr="007736C0">
        <w:trPr>
          <w:jc w:val="center"/>
        </w:trPr>
        <w:tc>
          <w:tcPr>
            <w:tcW w:w="1809" w:type="dxa"/>
            <w:shd w:val="clear" w:color="auto" w:fill="auto"/>
          </w:tcPr>
          <w:p w:rsidR="00D57977" w:rsidRPr="007736C0" w:rsidRDefault="006E4487" w:rsidP="000C3062">
            <w:pPr>
              <w:widowControl w:val="0"/>
              <w:spacing w:before="120" w:line="276" w:lineRule="auto"/>
              <w:jc w:val="center"/>
              <w:rPr>
                <w:lang w:val="pl-PL"/>
              </w:rPr>
            </w:pPr>
            <w:r w:rsidRPr="007736C0">
              <w:rPr>
                <w:lang w:val="pl-PL"/>
              </w:rPr>
              <w:t>Vấn</w:t>
            </w:r>
            <w:r w:rsidR="00887F62" w:rsidRPr="007736C0">
              <w:rPr>
                <w:lang w:val="pl-PL"/>
              </w:rPr>
              <w:t xml:space="preserve"> </w:t>
            </w:r>
            <w:r w:rsidRPr="007736C0">
              <w:rPr>
                <w:lang w:val="pl-PL"/>
              </w:rPr>
              <w:t>đề</w:t>
            </w:r>
            <w:r w:rsidR="00E27BA7" w:rsidRPr="007736C0">
              <w:rPr>
                <w:lang w:val="pl-PL"/>
              </w:rPr>
              <w:t xml:space="preserve"> 1</w:t>
            </w:r>
          </w:p>
        </w:tc>
        <w:tc>
          <w:tcPr>
            <w:tcW w:w="1120" w:type="dxa"/>
            <w:shd w:val="clear" w:color="auto" w:fill="auto"/>
          </w:tcPr>
          <w:p w:rsidR="00D57977" w:rsidRPr="007736C0" w:rsidRDefault="006A4B7C" w:rsidP="000C3062">
            <w:pPr>
              <w:widowControl w:val="0"/>
              <w:spacing w:before="120" w:line="276" w:lineRule="auto"/>
              <w:jc w:val="center"/>
              <w:rPr>
                <w:lang w:val="pl-PL"/>
              </w:rPr>
            </w:pPr>
            <w:r>
              <w:rPr>
                <w:lang w:val="pl-PL"/>
              </w:rPr>
              <w:t>6</w:t>
            </w:r>
          </w:p>
        </w:tc>
        <w:tc>
          <w:tcPr>
            <w:tcW w:w="1120" w:type="dxa"/>
            <w:shd w:val="clear" w:color="auto" w:fill="auto"/>
          </w:tcPr>
          <w:p w:rsidR="00D57977" w:rsidRPr="007736C0" w:rsidRDefault="006A4B7C" w:rsidP="000C3062">
            <w:pPr>
              <w:widowControl w:val="0"/>
              <w:tabs>
                <w:tab w:val="left" w:pos="1352"/>
                <w:tab w:val="right" w:pos="1555"/>
              </w:tabs>
              <w:spacing w:before="120" w:line="276" w:lineRule="auto"/>
              <w:jc w:val="center"/>
              <w:rPr>
                <w:lang w:val="pl-PL"/>
              </w:rPr>
            </w:pPr>
            <w:r>
              <w:rPr>
                <w:lang w:val="pl-PL"/>
              </w:rPr>
              <w:t>4</w:t>
            </w:r>
          </w:p>
        </w:tc>
        <w:tc>
          <w:tcPr>
            <w:tcW w:w="1271" w:type="dxa"/>
            <w:shd w:val="clear" w:color="auto" w:fill="auto"/>
          </w:tcPr>
          <w:p w:rsidR="00D57977" w:rsidRPr="007736C0" w:rsidRDefault="006A4B7C" w:rsidP="000C3062">
            <w:pPr>
              <w:widowControl w:val="0"/>
              <w:spacing w:before="120" w:line="276" w:lineRule="auto"/>
              <w:jc w:val="center"/>
              <w:rPr>
                <w:lang w:val="pl-PL"/>
              </w:rPr>
            </w:pPr>
            <w:r>
              <w:rPr>
                <w:lang w:val="pl-PL"/>
              </w:rPr>
              <w:t>3</w:t>
            </w:r>
          </w:p>
        </w:tc>
        <w:tc>
          <w:tcPr>
            <w:tcW w:w="1279" w:type="dxa"/>
            <w:shd w:val="clear" w:color="auto" w:fill="auto"/>
          </w:tcPr>
          <w:p w:rsidR="00D57977" w:rsidRPr="007736C0" w:rsidRDefault="006A4B7C" w:rsidP="000C3062">
            <w:pPr>
              <w:widowControl w:val="0"/>
              <w:spacing w:before="120" w:line="276" w:lineRule="auto"/>
              <w:jc w:val="center"/>
              <w:rPr>
                <w:b/>
                <w:lang w:val="pl-PL"/>
              </w:rPr>
            </w:pPr>
            <w:r>
              <w:rPr>
                <w:b/>
                <w:lang w:val="pl-PL"/>
              </w:rPr>
              <w:t>13</w:t>
            </w:r>
          </w:p>
        </w:tc>
      </w:tr>
      <w:tr w:rsidR="00D57977" w:rsidRPr="007736C0">
        <w:trPr>
          <w:jc w:val="center"/>
        </w:trPr>
        <w:tc>
          <w:tcPr>
            <w:tcW w:w="1809" w:type="dxa"/>
            <w:shd w:val="clear" w:color="auto" w:fill="auto"/>
          </w:tcPr>
          <w:p w:rsidR="00D57977" w:rsidRPr="007736C0" w:rsidRDefault="006E4487" w:rsidP="000C3062">
            <w:pPr>
              <w:widowControl w:val="0"/>
              <w:spacing w:before="120" w:line="276" w:lineRule="auto"/>
              <w:jc w:val="center"/>
              <w:rPr>
                <w:lang w:val="pl-PL"/>
              </w:rPr>
            </w:pPr>
            <w:r w:rsidRPr="007736C0">
              <w:rPr>
                <w:lang w:val="pl-PL"/>
              </w:rPr>
              <w:t>Vấn</w:t>
            </w:r>
            <w:r w:rsidR="00887F62" w:rsidRPr="007736C0">
              <w:rPr>
                <w:lang w:val="pl-PL"/>
              </w:rPr>
              <w:t xml:space="preserve"> </w:t>
            </w:r>
            <w:r w:rsidRPr="007736C0">
              <w:rPr>
                <w:lang w:val="pl-PL"/>
              </w:rPr>
              <w:t>đề</w:t>
            </w:r>
            <w:r w:rsidR="00D57977" w:rsidRPr="007736C0">
              <w:rPr>
                <w:lang w:val="pl-PL"/>
              </w:rPr>
              <w:t xml:space="preserve"> 2</w:t>
            </w:r>
          </w:p>
        </w:tc>
        <w:tc>
          <w:tcPr>
            <w:tcW w:w="1120" w:type="dxa"/>
            <w:shd w:val="clear" w:color="auto" w:fill="auto"/>
          </w:tcPr>
          <w:p w:rsidR="00D57977" w:rsidRPr="007736C0" w:rsidRDefault="00033E17" w:rsidP="000C3062">
            <w:pPr>
              <w:widowControl w:val="0"/>
              <w:spacing w:before="120" w:line="276" w:lineRule="auto"/>
              <w:jc w:val="center"/>
              <w:rPr>
                <w:lang w:val="pl-PL"/>
              </w:rPr>
            </w:pPr>
            <w:r>
              <w:rPr>
                <w:lang w:val="pl-PL"/>
              </w:rPr>
              <w:t>4</w:t>
            </w:r>
          </w:p>
        </w:tc>
        <w:tc>
          <w:tcPr>
            <w:tcW w:w="1120" w:type="dxa"/>
            <w:shd w:val="clear" w:color="auto" w:fill="auto"/>
          </w:tcPr>
          <w:p w:rsidR="00D57977" w:rsidRPr="007736C0" w:rsidRDefault="00033E17" w:rsidP="000C3062">
            <w:pPr>
              <w:widowControl w:val="0"/>
              <w:spacing w:before="120" w:line="276" w:lineRule="auto"/>
              <w:jc w:val="center"/>
              <w:rPr>
                <w:lang w:val="pl-PL"/>
              </w:rPr>
            </w:pPr>
            <w:r>
              <w:rPr>
                <w:lang w:val="pl-PL"/>
              </w:rPr>
              <w:t>4</w:t>
            </w:r>
          </w:p>
        </w:tc>
        <w:tc>
          <w:tcPr>
            <w:tcW w:w="1271" w:type="dxa"/>
            <w:shd w:val="clear" w:color="auto" w:fill="auto"/>
          </w:tcPr>
          <w:p w:rsidR="00D57977" w:rsidRPr="007736C0" w:rsidRDefault="00033E17" w:rsidP="000C3062">
            <w:pPr>
              <w:widowControl w:val="0"/>
              <w:spacing w:before="120" w:line="276" w:lineRule="auto"/>
              <w:jc w:val="center"/>
              <w:rPr>
                <w:lang w:val="pl-PL"/>
              </w:rPr>
            </w:pPr>
            <w:r>
              <w:rPr>
                <w:lang w:val="pl-PL"/>
              </w:rPr>
              <w:t>4</w:t>
            </w:r>
          </w:p>
        </w:tc>
        <w:tc>
          <w:tcPr>
            <w:tcW w:w="1279" w:type="dxa"/>
            <w:shd w:val="clear" w:color="auto" w:fill="auto"/>
          </w:tcPr>
          <w:p w:rsidR="00D57977" w:rsidRPr="007736C0" w:rsidRDefault="000F1182" w:rsidP="000C3062">
            <w:pPr>
              <w:widowControl w:val="0"/>
              <w:spacing w:before="120" w:line="276" w:lineRule="auto"/>
              <w:jc w:val="center"/>
              <w:rPr>
                <w:b/>
                <w:lang w:val="pl-PL"/>
              </w:rPr>
            </w:pPr>
            <w:r w:rsidRPr="007736C0">
              <w:rPr>
                <w:b/>
                <w:lang w:val="pl-PL"/>
              </w:rPr>
              <w:t>1</w:t>
            </w:r>
            <w:r w:rsidR="00033E17">
              <w:rPr>
                <w:b/>
                <w:lang w:val="pl-PL"/>
              </w:rPr>
              <w:t>2</w:t>
            </w:r>
          </w:p>
        </w:tc>
      </w:tr>
      <w:tr w:rsidR="00D57977" w:rsidRPr="007736C0">
        <w:trPr>
          <w:jc w:val="center"/>
        </w:trPr>
        <w:tc>
          <w:tcPr>
            <w:tcW w:w="1809" w:type="dxa"/>
            <w:shd w:val="clear" w:color="auto" w:fill="auto"/>
          </w:tcPr>
          <w:p w:rsidR="00D57977" w:rsidRPr="007736C0" w:rsidRDefault="006E4487" w:rsidP="000C3062">
            <w:pPr>
              <w:widowControl w:val="0"/>
              <w:spacing w:before="120" w:line="276" w:lineRule="auto"/>
              <w:jc w:val="center"/>
              <w:rPr>
                <w:lang w:val="pl-PL"/>
              </w:rPr>
            </w:pPr>
            <w:r w:rsidRPr="007736C0">
              <w:rPr>
                <w:lang w:val="pl-PL"/>
              </w:rPr>
              <w:t>Vấn</w:t>
            </w:r>
            <w:r w:rsidR="00887F62" w:rsidRPr="007736C0">
              <w:rPr>
                <w:lang w:val="pl-PL"/>
              </w:rPr>
              <w:t xml:space="preserve"> </w:t>
            </w:r>
            <w:r w:rsidRPr="007736C0">
              <w:rPr>
                <w:lang w:val="pl-PL"/>
              </w:rPr>
              <w:t>đề</w:t>
            </w:r>
            <w:r w:rsidR="00D57977" w:rsidRPr="007736C0">
              <w:rPr>
                <w:lang w:val="pl-PL"/>
              </w:rPr>
              <w:t xml:space="preserve"> 3</w:t>
            </w:r>
          </w:p>
        </w:tc>
        <w:tc>
          <w:tcPr>
            <w:tcW w:w="1120" w:type="dxa"/>
            <w:shd w:val="clear" w:color="auto" w:fill="auto"/>
          </w:tcPr>
          <w:p w:rsidR="00D57977" w:rsidRPr="007736C0" w:rsidRDefault="00DB6996" w:rsidP="000C3062">
            <w:pPr>
              <w:widowControl w:val="0"/>
              <w:spacing w:before="120" w:line="276" w:lineRule="auto"/>
              <w:jc w:val="center"/>
              <w:rPr>
                <w:lang w:val="pl-PL"/>
              </w:rPr>
            </w:pPr>
            <w:r>
              <w:rPr>
                <w:lang w:val="pl-PL"/>
              </w:rPr>
              <w:t>5</w:t>
            </w:r>
          </w:p>
        </w:tc>
        <w:tc>
          <w:tcPr>
            <w:tcW w:w="1120" w:type="dxa"/>
            <w:shd w:val="clear" w:color="auto" w:fill="auto"/>
          </w:tcPr>
          <w:p w:rsidR="00D57977" w:rsidRPr="007736C0" w:rsidRDefault="00DB6996" w:rsidP="000C3062">
            <w:pPr>
              <w:widowControl w:val="0"/>
              <w:spacing w:before="120" w:line="276" w:lineRule="auto"/>
              <w:jc w:val="center"/>
              <w:rPr>
                <w:lang w:val="pl-PL"/>
              </w:rPr>
            </w:pPr>
            <w:r>
              <w:rPr>
                <w:lang w:val="pl-PL"/>
              </w:rPr>
              <w:t>6</w:t>
            </w:r>
          </w:p>
        </w:tc>
        <w:tc>
          <w:tcPr>
            <w:tcW w:w="1271" w:type="dxa"/>
            <w:shd w:val="clear" w:color="auto" w:fill="auto"/>
          </w:tcPr>
          <w:p w:rsidR="00D57977" w:rsidRPr="007736C0" w:rsidRDefault="00475FF8" w:rsidP="000C3062">
            <w:pPr>
              <w:widowControl w:val="0"/>
              <w:spacing w:before="120" w:line="276" w:lineRule="auto"/>
              <w:jc w:val="center"/>
              <w:rPr>
                <w:lang w:val="pl-PL"/>
              </w:rPr>
            </w:pPr>
            <w:r>
              <w:rPr>
                <w:lang w:val="pl-PL"/>
              </w:rPr>
              <w:t>2</w:t>
            </w:r>
          </w:p>
        </w:tc>
        <w:tc>
          <w:tcPr>
            <w:tcW w:w="1279" w:type="dxa"/>
            <w:shd w:val="clear" w:color="auto" w:fill="auto"/>
          </w:tcPr>
          <w:p w:rsidR="00D57977" w:rsidRPr="007736C0" w:rsidRDefault="000F1182" w:rsidP="000C3062">
            <w:pPr>
              <w:widowControl w:val="0"/>
              <w:spacing w:before="120" w:line="276" w:lineRule="auto"/>
              <w:jc w:val="center"/>
              <w:rPr>
                <w:b/>
              </w:rPr>
            </w:pPr>
            <w:r w:rsidRPr="007736C0">
              <w:rPr>
                <w:b/>
              </w:rPr>
              <w:t>1</w:t>
            </w:r>
            <w:r w:rsidR="00DB6996">
              <w:rPr>
                <w:b/>
              </w:rPr>
              <w:t>3</w:t>
            </w:r>
          </w:p>
        </w:tc>
      </w:tr>
      <w:tr w:rsidR="005A7535" w:rsidRPr="007736C0">
        <w:trPr>
          <w:jc w:val="center"/>
        </w:trPr>
        <w:tc>
          <w:tcPr>
            <w:tcW w:w="1809" w:type="dxa"/>
            <w:shd w:val="clear" w:color="auto" w:fill="auto"/>
          </w:tcPr>
          <w:p w:rsidR="005A7535" w:rsidRPr="007736C0" w:rsidRDefault="005A7535" w:rsidP="000C3062">
            <w:pPr>
              <w:widowControl w:val="0"/>
              <w:spacing w:before="120" w:line="276" w:lineRule="auto"/>
              <w:jc w:val="center"/>
            </w:pPr>
            <w:r w:rsidRPr="007736C0">
              <w:t>Vấn đề 4</w:t>
            </w:r>
          </w:p>
        </w:tc>
        <w:tc>
          <w:tcPr>
            <w:tcW w:w="1120" w:type="dxa"/>
            <w:shd w:val="clear" w:color="auto" w:fill="auto"/>
          </w:tcPr>
          <w:p w:rsidR="005A7535" w:rsidRPr="007736C0" w:rsidRDefault="00033E17" w:rsidP="000C3062">
            <w:pPr>
              <w:widowControl w:val="0"/>
              <w:spacing w:before="120" w:line="276" w:lineRule="auto"/>
              <w:jc w:val="center"/>
            </w:pPr>
            <w:r>
              <w:t>6</w:t>
            </w:r>
          </w:p>
        </w:tc>
        <w:tc>
          <w:tcPr>
            <w:tcW w:w="1120" w:type="dxa"/>
            <w:shd w:val="clear" w:color="auto" w:fill="auto"/>
          </w:tcPr>
          <w:p w:rsidR="005A7535" w:rsidRPr="007736C0" w:rsidRDefault="000F1182" w:rsidP="000C3062">
            <w:pPr>
              <w:widowControl w:val="0"/>
              <w:spacing w:before="120" w:line="276" w:lineRule="auto"/>
              <w:jc w:val="center"/>
            </w:pPr>
            <w:r w:rsidRPr="007736C0">
              <w:t>4</w:t>
            </w:r>
          </w:p>
        </w:tc>
        <w:tc>
          <w:tcPr>
            <w:tcW w:w="1271" w:type="dxa"/>
            <w:shd w:val="clear" w:color="auto" w:fill="auto"/>
          </w:tcPr>
          <w:p w:rsidR="005A7535" w:rsidRPr="007736C0" w:rsidRDefault="00033E17" w:rsidP="000C3062">
            <w:pPr>
              <w:widowControl w:val="0"/>
              <w:spacing w:before="120" w:line="276" w:lineRule="auto"/>
              <w:jc w:val="center"/>
            </w:pPr>
            <w:r>
              <w:t>3</w:t>
            </w:r>
          </w:p>
        </w:tc>
        <w:tc>
          <w:tcPr>
            <w:tcW w:w="1279" w:type="dxa"/>
            <w:shd w:val="clear" w:color="auto" w:fill="auto"/>
          </w:tcPr>
          <w:p w:rsidR="005A7535" w:rsidRPr="007736C0" w:rsidRDefault="000F1182" w:rsidP="000C3062">
            <w:pPr>
              <w:widowControl w:val="0"/>
              <w:spacing w:before="120" w:line="276" w:lineRule="auto"/>
              <w:jc w:val="center"/>
              <w:rPr>
                <w:b/>
              </w:rPr>
            </w:pPr>
            <w:r w:rsidRPr="007736C0">
              <w:rPr>
                <w:b/>
              </w:rPr>
              <w:t>1</w:t>
            </w:r>
            <w:r w:rsidR="00033E17">
              <w:rPr>
                <w:b/>
              </w:rPr>
              <w:t>3</w:t>
            </w:r>
          </w:p>
        </w:tc>
      </w:tr>
      <w:tr w:rsidR="00E27BA7" w:rsidRPr="007736C0">
        <w:trPr>
          <w:jc w:val="center"/>
        </w:trPr>
        <w:tc>
          <w:tcPr>
            <w:tcW w:w="1809" w:type="dxa"/>
            <w:shd w:val="clear" w:color="auto" w:fill="auto"/>
          </w:tcPr>
          <w:p w:rsidR="00E27BA7" w:rsidRPr="007736C0" w:rsidRDefault="00E27BA7" w:rsidP="000C3062">
            <w:pPr>
              <w:widowControl w:val="0"/>
              <w:spacing w:before="120" w:line="276" w:lineRule="auto"/>
              <w:jc w:val="center"/>
            </w:pPr>
            <w:r w:rsidRPr="007736C0">
              <w:t>Vấn đề 5</w:t>
            </w:r>
          </w:p>
        </w:tc>
        <w:tc>
          <w:tcPr>
            <w:tcW w:w="1120" w:type="dxa"/>
            <w:shd w:val="clear" w:color="auto" w:fill="auto"/>
          </w:tcPr>
          <w:p w:rsidR="00E27BA7" w:rsidRPr="007736C0" w:rsidRDefault="00DB6996" w:rsidP="000C3062">
            <w:pPr>
              <w:widowControl w:val="0"/>
              <w:spacing w:before="120" w:line="276" w:lineRule="auto"/>
              <w:jc w:val="center"/>
            </w:pPr>
            <w:r>
              <w:t>6</w:t>
            </w:r>
          </w:p>
        </w:tc>
        <w:tc>
          <w:tcPr>
            <w:tcW w:w="1120" w:type="dxa"/>
            <w:shd w:val="clear" w:color="auto" w:fill="auto"/>
          </w:tcPr>
          <w:p w:rsidR="00E27BA7" w:rsidRPr="007736C0" w:rsidRDefault="00DB6996" w:rsidP="000C3062">
            <w:pPr>
              <w:widowControl w:val="0"/>
              <w:spacing w:before="120" w:line="276" w:lineRule="auto"/>
              <w:jc w:val="center"/>
            </w:pPr>
            <w:r>
              <w:t>6</w:t>
            </w:r>
          </w:p>
        </w:tc>
        <w:tc>
          <w:tcPr>
            <w:tcW w:w="1271" w:type="dxa"/>
            <w:shd w:val="clear" w:color="auto" w:fill="auto"/>
          </w:tcPr>
          <w:p w:rsidR="00E27BA7" w:rsidRPr="007736C0" w:rsidRDefault="00033E17" w:rsidP="000C3062">
            <w:pPr>
              <w:widowControl w:val="0"/>
              <w:spacing w:before="120" w:line="276" w:lineRule="auto"/>
              <w:jc w:val="center"/>
            </w:pPr>
            <w:r>
              <w:t>3</w:t>
            </w:r>
          </w:p>
        </w:tc>
        <w:tc>
          <w:tcPr>
            <w:tcW w:w="1279" w:type="dxa"/>
            <w:shd w:val="clear" w:color="auto" w:fill="auto"/>
          </w:tcPr>
          <w:p w:rsidR="00E27BA7" w:rsidRPr="007736C0" w:rsidRDefault="00033E17" w:rsidP="000C3062">
            <w:pPr>
              <w:widowControl w:val="0"/>
              <w:spacing w:before="120" w:line="276" w:lineRule="auto"/>
              <w:jc w:val="center"/>
              <w:rPr>
                <w:b/>
              </w:rPr>
            </w:pPr>
            <w:r>
              <w:rPr>
                <w:b/>
              </w:rPr>
              <w:t>1</w:t>
            </w:r>
            <w:r w:rsidR="00DB6996">
              <w:rPr>
                <w:b/>
              </w:rPr>
              <w:t>5</w:t>
            </w:r>
          </w:p>
        </w:tc>
      </w:tr>
      <w:tr w:rsidR="00E27BA7" w:rsidRPr="007736C0">
        <w:trPr>
          <w:jc w:val="center"/>
        </w:trPr>
        <w:tc>
          <w:tcPr>
            <w:tcW w:w="1809" w:type="dxa"/>
            <w:shd w:val="clear" w:color="auto" w:fill="auto"/>
          </w:tcPr>
          <w:p w:rsidR="00E27BA7" w:rsidRPr="007736C0" w:rsidRDefault="00E27BA7" w:rsidP="000C3062">
            <w:pPr>
              <w:widowControl w:val="0"/>
              <w:spacing w:before="120" w:line="276" w:lineRule="auto"/>
              <w:jc w:val="center"/>
            </w:pPr>
            <w:r w:rsidRPr="007736C0">
              <w:t>Vấn đề 6</w:t>
            </w:r>
          </w:p>
        </w:tc>
        <w:tc>
          <w:tcPr>
            <w:tcW w:w="1120" w:type="dxa"/>
            <w:shd w:val="clear" w:color="auto" w:fill="auto"/>
          </w:tcPr>
          <w:p w:rsidR="00E27BA7" w:rsidRPr="007736C0" w:rsidRDefault="00E64541" w:rsidP="000C3062">
            <w:pPr>
              <w:widowControl w:val="0"/>
              <w:spacing w:before="120" w:line="276" w:lineRule="auto"/>
              <w:jc w:val="center"/>
            </w:pPr>
            <w:r>
              <w:t>7</w:t>
            </w:r>
          </w:p>
        </w:tc>
        <w:tc>
          <w:tcPr>
            <w:tcW w:w="1120" w:type="dxa"/>
            <w:shd w:val="clear" w:color="auto" w:fill="auto"/>
          </w:tcPr>
          <w:p w:rsidR="00E27BA7" w:rsidRPr="007736C0" w:rsidRDefault="00E64541" w:rsidP="000C3062">
            <w:pPr>
              <w:widowControl w:val="0"/>
              <w:spacing w:before="120" w:line="276" w:lineRule="auto"/>
              <w:jc w:val="center"/>
            </w:pPr>
            <w:r>
              <w:t>4</w:t>
            </w:r>
          </w:p>
        </w:tc>
        <w:tc>
          <w:tcPr>
            <w:tcW w:w="1271" w:type="dxa"/>
            <w:shd w:val="clear" w:color="auto" w:fill="auto"/>
          </w:tcPr>
          <w:p w:rsidR="00E27BA7" w:rsidRPr="007736C0" w:rsidRDefault="00E64541" w:rsidP="000C3062">
            <w:pPr>
              <w:widowControl w:val="0"/>
              <w:spacing w:before="120" w:line="276" w:lineRule="auto"/>
              <w:jc w:val="center"/>
            </w:pPr>
            <w:r>
              <w:t>2</w:t>
            </w:r>
          </w:p>
        </w:tc>
        <w:tc>
          <w:tcPr>
            <w:tcW w:w="1279" w:type="dxa"/>
            <w:shd w:val="clear" w:color="auto" w:fill="auto"/>
          </w:tcPr>
          <w:p w:rsidR="00E27BA7" w:rsidRPr="007736C0" w:rsidRDefault="00E64541" w:rsidP="000C3062">
            <w:pPr>
              <w:widowControl w:val="0"/>
              <w:spacing w:before="120" w:line="276" w:lineRule="auto"/>
              <w:jc w:val="center"/>
              <w:rPr>
                <w:b/>
              </w:rPr>
            </w:pPr>
            <w:r>
              <w:rPr>
                <w:b/>
              </w:rPr>
              <w:t>13</w:t>
            </w:r>
          </w:p>
        </w:tc>
      </w:tr>
      <w:tr w:rsidR="00B877D1" w:rsidRPr="007736C0">
        <w:trPr>
          <w:jc w:val="center"/>
        </w:trPr>
        <w:tc>
          <w:tcPr>
            <w:tcW w:w="1809" w:type="dxa"/>
            <w:shd w:val="clear" w:color="auto" w:fill="auto"/>
          </w:tcPr>
          <w:p w:rsidR="00B877D1" w:rsidRPr="007736C0" w:rsidRDefault="00033E17" w:rsidP="000C3062">
            <w:pPr>
              <w:widowControl w:val="0"/>
              <w:spacing w:before="120" w:line="276" w:lineRule="auto"/>
              <w:jc w:val="center"/>
            </w:pPr>
            <w:r>
              <w:lastRenderedPageBreak/>
              <w:t>Vấn đề 7</w:t>
            </w:r>
          </w:p>
        </w:tc>
        <w:tc>
          <w:tcPr>
            <w:tcW w:w="1120" w:type="dxa"/>
            <w:shd w:val="clear" w:color="auto" w:fill="auto"/>
          </w:tcPr>
          <w:p w:rsidR="00B877D1" w:rsidRPr="007736C0" w:rsidRDefault="00E64541" w:rsidP="000C3062">
            <w:pPr>
              <w:widowControl w:val="0"/>
              <w:spacing w:before="120" w:line="276" w:lineRule="auto"/>
              <w:jc w:val="center"/>
            </w:pPr>
            <w:r>
              <w:t>7</w:t>
            </w:r>
          </w:p>
        </w:tc>
        <w:tc>
          <w:tcPr>
            <w:tcW w:w="1120" w:type="dxa"/>
            <w:shd w:val="clear" w:color="auto" w:fill="auto"/>
          </w:tcPr>
          <w:p w:rsidR="00B877D1" w:rsidRPr="007736C0" w:rsidRDefault="00DB6996" w:rsidP="000C3062">
            <w:pPr>
              <w:widowControl w:val="0"/>
              <w:spacing w:before="120" w:line="276" w:lineRule="auto"/>
              <w:jc w:val="center"/>
            </w:pPr>
            <w:r>
              <w:t>5</w:t>
            </w:r>
          </w:p>
        </w:tc>
        <w:tc>
          <w:tcPr>
            <w:tcW w:w="1271" w:type="dxa"/>
            <w:shd w:val="clear" w:color="auto" w:fill="auto"/>
          </w:tcPr>
          <w:p w:rsidR="00B877D1" w:rsidRPr="007736C0" w:rsidRDefault="00E64541" w:rsidP="000C3062">
            <w:pPr>
              <w:widowControl w:val="0"/>
              <w:spacing w:before="120" w:line="276" w:lineRule="auto"/>
              <w:jc w:val="center"/>
            </w:pPr>
            <w:r>
              <w:t>3</w:t>
            </w:r>
          </w:p>
        </w:tc>
        <w:tc>
          <w:tcPr>
            <w:tcW w:w="1279" w:type="dxa"/>
            <w:shd w:val="clear" w:color="auto" w:fill="auto"/>
          </w:tcPr>
          <w:p w:rsidR="00B877D1" w:rsidRPr="007736C0" w:rsidRDefault="00E64541" w:rsidP="000C3062">
            <w:pPr>
              <w:widowControl w:val="0"/>
              <w:spacing w:before="120" w:line="276" w:lineRule="auto"/>
              <w:jc w:val="center"/>
              <w:rPr>
                <w:b/>
              </w:rPr>
            </w:pPr>
            <w:r>
              <w:rPr>
                <w:b/>
              </w:rPr>
              <w:t>1</w:t>
            </w:r>
            <w:r w:rsidR="00DB6996">
              <w:rPr>
                <w:b/>
              </w:rPr>
              <w:t>5</w:t>
            </w:r>
          </w:p>
        </w:tc>
      </w:tr>
      <w:tr w:rsidR="00B877D1" w:rsidRPr="007736C0">
        <w:trPr>
          <w:jc w:val="center"/>
        </w:trPr>
        <w:tc>
          <w:tcPr>
            <w:tcW w:w="1809" w:type="dxa"/>
            <w:shd w:val="clear" w:color="auto" w:fill="auto"/>
          </w:tcPr>
          <w:p w:rsidR="00B877D1" w:rsidRPr="007736C0" w:rsidRDefault="00033E17" w:rsidP="000C3062">
            <w:pPr>
              <w:widowControl w:val="0"/>
              <w:spacing w:before="120" w:line="276" w:lineRule="auto"/>
              <w:jc w:val="center"/>
            </w:pPr>
            <w:r>
              <w:t>Vấn đề 8</w:t>
            </w:r>
          </w:p>
        </w:tc>
        <w:tc>
          <w:tcPr>
            <w:tcW w:w="1120" w:type="dxa"/>
            <w:shd w:val="clear" w:color="auto" w:fill="auto"/>
          </w:tcPr>
          <w:p w:rsidR="00B877D1" w:rsidRPr="007736C0" w:rsidRDefault="00033E17" w:rsidP="000C3062">
            <w:pPr>
              <w:widowControl w:val="0"/>
              <w:spacing w:before="120" w:line="276" w:lineRule="auto"/>
              <w:jc w:val="center"/>
            </w:pPr>
            <w:r>
              <w:t>5</w:t>
            </w:r>
          </w:p>
        </w:tc>
        <w:tc>
          <w:tcPr>
            <w:tcW w:w="1120" w:type="dxa"/>
            <w:shd w:val="clear" w:color="auto" w:fill="auto"/>
          </w:tcPr>
          <w:p w:rsidR="00B877D1" w:rsidRPr="007736C0" w:rsidRDefault="00033E17" w:rsidP="000C3062">
            <w:pPr>
              <w:widowControl w:val="0"/>
              <w:spacing w:before="120" w:line="276" w:lineRule="auto"/>
              <w:jc w:val="center"/>
            </w:pPr>
            <w:r>
              <w:t>4</w:t>
            </w:r>
          </w:p>
        </w:tc>
        <w:tc>
          <w:tcPr>
            <w:tcW w:w="1271" w:type="dxa"/>
            <w:shd w:val="clear" w:color="auto" w:fill="auto"/>
          </w:tcPr>
          <w:p w:rsidR="00B877D1" w:rsidRPr="007736C0" w:rsidRDefault="00033E17" w:rsidP="000C3062">
            <w:pPr>
              <w:widowControl w:val="0"/>
              <w:spacing w:before="120" w:line="276" w:lineRule="auto"/>
              <w:jc w:val="center"/>
            </w:pPr>
            <w:r>
              <w:t>2</w:t>
            </w:r>
          </w:p>
        </w:tc>
        <w:tc>
          <w:tcPr>
            <w:tcW w:w="1279" w:type="dxa"/>
            <w:shd w:val="clear" w:color="auto" w:fill="auto"/>
          </w:tcPr>
          <w:p w:rsidR="00B877D1" w:rsidRPr="007736C0" w:rsidRDefault="00033E17" w:rsidP="000C3062">
            <w:pPr>
              <w:widowControl w:val="0"/>
              <w:spacing w:before="120" w:line="276" w:lineRule="auto"/>
              <w:jc w:val="center"/>
              <w:rPr>
                <w:b/>
              </w:rPr>
            </w:pPr>
            <w:r>
              <w:rPr>
                <w:b/>
              </w:rPr>
              <w:t>11</w:t>
            </w:r>
          </w:p>
        </w:tc>
      </w:tr>
      <w:tr w:rsidR="00B877D1" w:rsidRPr="007736C0">
        <w:trPr>
          <w:jc w:val="center"/>
        </w:trPr>
        <w:tc>
          <w:tcPr>
            <w:tcW w:w="1809" w:type="dxa"/>
            <w:shd w:val="clear" w:color="auto" w:fill="auto"/>
          </w:tcPr>
          <w:p w:rsidR="00B877D1" w:rsidRPr="007736C0" w:rsidRDefault="00B877D1" w:rsidP="000C3062">
            <w:pPr>
              <w:widowControl w:val="0"/>
              <w:spacing w:before="120" w:line="276" w:lineRule="auto"/>
              <w:jc w:val="center"/>
            </w:pPr>
            <w:r>
              <w:t>Vấn đề 9</w:t>
            </w:r>
          </w:p>
        </w:tc>
        <w:tc>
          <w:tcPr>
            <w:tcW w:w="1120" w:type="dxa"/>
            <w:shd w:val="clear" w:color="auto" w:fill="auto"/>
          </w:tcPr>
          <w:p w:rsidR="00B877D1" w:rsidRPr="007736C0" w:rsidRDefault="00B877D1" w:rsidP="000C3062">
            <w:pPr>
              <w:widowControl w:val="0"/>
              <w:spacing w:before="120" w:line="276" w:lineRule="auto"/>
              <w:jc w:val="center"/>
            </w:pPr>
            <w:r>
              <w:t>6</w:t>
            </w:r>
          </w:p>
        </w:tc>
        <w:tc>
          <w:tcPr>
            <w:tcW w:w="1120" w:type="dxa"/>
            <w:shd w:val="clear" w:color="auto" w:fill="auto"/>
          </w:tcPr>
          <w:p w:rsidR="00B877D1" w:rsidRPr="007736C0" w:rsidRDefault="00B877D1" w:rsidP="000C3062">
            <w:pPr>
              <w:widowControl w:val="0"/>
              <w:spacing w:before="120" w:line="276" w:lineRule="auto"/>
              <w:jc w:val="center"/>
            </w:pPr>
            <w:r>
              <w:t>4</w:t>
            </w:r>
          </w:p>
        </w:tc>
        <w:tc>
          <w:tcPr>
            <w:tcW w:w="1271" w:type="dxa"/>
            <w:shd w:val="clear" w:color="auto" w:fill="auto"/>
          </w:tcPr>
          <w:p w:rsidR="00B877D1" w:rsidRPr="007736C0" w:rsidRDefault="00B877D1" w:rsidP="000C3062">
            <w:pPr>
              <w:widowControl w:val="0"/>
              <w:spacing w:before="120" w:line="276" w:lineRule="auto"/>
              <w:jc w:val="center"/>
            </w:pPr>
            <w:r>
              <w:t>3</w:t>
            </w:r>
          </w:p>
        </w:tc>
        <w:tc>
          <w:tcPr>
            <w:tcW w:w="1279" w:type="dxa"/>
            <w:shd w:val="clear" w:color="auto" w:fill="auto"/>
          </w:tcPr>
          <w:p w:rsidR="00B877D1" w:rsidRPr="007736C0" w:rsidRDefault="00B877D1" w:rsidP="000C3062">
            <w:pPr>
              <w:widowControl w:val="0"/>
              <w:spacing w:before="120" w:line="276" w:lineRule="auto"/>
              <w:jc w:val="center"/>
              <w:rPr>
                <w:b/>
              </w:rPr>
            </w:pPr>
            <w:r>
              <w:rPr>
                <w:b/>
              </w:rPr>
              <w:t>13</w:t>
            </w:r>
          </w:p>
        </w:tc>
      </w:tr>
      <w:tr w:rsidR="00B877D1" w:rsidRPr="007736C0">
        <w:trPr>
          <w:jc w:val="center"/>
        </w:trPr>
        <w:tc>
          <w:tcPr>
            <w:tcW w:w="1809" w:type="dxa"/>
            <w:shd w:val="clear" w:color="auto" w:fill="auto"/>
          </w:tcPr>
          <w:p w:rsidR="00B877D1" w:rsidRPr="007736C0" w:rsidRDefault="00B877D1" w:rsidP="000C3062">
            <w:pPr>
              <w:widowControl w:val="0"/>
              <w:spacing w:before="120" w:line="276" w:lineRule="auto"/>
              <w:jc w:val="center"/>
            </w:pPr>
            <w:r>
              <w:t>Vấn đề 10</w:t>
            </w:r>
          </w:p>
        </w:tc>
        <w:tc>
          <w:tcPr>
            <w:tcW w:w="1120" w:type="dxa"/>
            <w:shd w:val="clear" w:color="auto" w:fill="auto"/>
          </w:tcPr>
          <w:p w:rsidR="00B877D1" w:rsidRPr="007736C0" w:rsidRDefault="00892DFF" w:rsidP="000C3062">
            <w:pPr>
              <w:widowControl w:val="0"/>
              <w:spacing w:before="120" w:line="276" w:lineRule="auto"/>
              <w:jc w:val="center"/>
            </w:pPr>
            <w:r>
              <w:t>7</w:t>
            </w:r>
          </w:p>
        </w:tc>
        <w:tc>
          <w:tcPr>
            <w:tcW w:w="1120" w:type="dxa"/>
            <w:shd w:val="clear" w:color="auto" w:fill="auto"/>
          </w:tcPr>
          <w:p w:rsidR="00B877D1" w:rsidRPr="007736C0" w:rsidRDefault="00892DFF" w:rsidP="000C3062">
            <w:pPr>
              <w:widowControl w:val="0"/>
              <w:spacing w:before="120" w:line="276" w:lineRule="auto"/>
              <w:jc w:val="center"/>
            </w:pPr>
            <w:r>
              <w:t>6</w:t>
            </w:r>
          </w:p>
        </w:tc>
        <w:tc>
          <w:tcPr>
            <w:tcW w:w="1271" w:type="dxa"/>
            <w:shd w:val="clear" w:color="auto" w:fill="auto"/>
          </w:tcPr>
          <w:p w:rsidR="00B877D1" w:rsidRPr="007736C0" w:rsidRDefault="00892DFF" w:rsidP="000C3062">
            <w:pPr>
              <w:widowControl w:val="0"/>
              <w:spacing w:before="120" w:line="276" w:lineRule="auto"/>
              <w:jc w:val="center"/>
            </w:pPr>
            <w:r>
              <w:t>5</w:t>
            </w:r>
          </w:p>
        </w:tc>
        <w:tc>
          <w:tcPr>
            <w:tcW w:w="1279" w:type="dxa"/>
            <w:shd w:val="clear" w:color="auto" w:fill="auto"/>
          </w:tcPr>
          <w:p w:rsidR="00B877D1" w:rsidRPr="007736C0" w:rsidRDefault="00B877D1" w:rsidP="000C3062">
            <w:pPr>
              <w:widowControl w:val="0"/>
              <w:spacing w:before="120" w:line="276" w:lineRule="auto"/>
              <w:jc w:val="center"/>
              <w:rPr>
                <w:b/>
              </w:rPr>
            </w:pPr>
            <w:r>
              <w:rPr>
                <w:b/>
              </w:rPr>
              <w:t>1</w:t>
            </w:r>
            <w:r w:rsidR="00892DFF">
              <w:rPr>
                <w:b/>
              </w:rPr>
              <w:t>8</w:t>
            </w:r>
          </w:p>
        </w:tc>
      </w:tr>
      <w:tr w:rsidR="00A7053E" w:rsidRPr="007736C0">
        <w:trPr>
          <w:jc w:val="center"/>
        </w:trPr>
        <w:tc>
          <w:tcPr>
            <w:tcW w:w="1809" w:type="dxa"/>
            <w:shd w:val="clear" w:color="auto" w:fill="auto"/>
          </w:tcPr>
          <w:p w:rsidR="00A7053E" w:rsidRPr="007736C0" w:rsidRDefault="00A7053E" w:rsidP="000C3062">
            <w:pPr>
              <w:widowControl w:val="0"/>
              <w:spacing w:before="120" w:line="276" w:lineRule="auto"/>
              <w:jc w:val="center"/>
              <w:rPr>
                <w:b/>
              </w:rPr>
            </w:pPr>
            <w:r w:rsidRPr="007736C0">
              <w:rPr>
                <w:b/>
              </w:rPr>
              <w:t>Tổng</w:t>
            </w:r>
          </w:p>
        </w:tc>
        <w:tc>
          <w:tcPr>
            <w:tcW w:w="1120" w:type="dxa"/>
            <w:shd w:val="clear" w:color="auto" w:fill="auto"/>
          </w:tcPr>
          <w:p w:rsidR="00A7053E" w:rsidRPr="007736C0" w:rsidRDefault="00E64541" w:rsidP="000C3062">
            <w:pPr>
              <w:widowControl w:val="0"/>
              <w:spacing w:before="120" w:line="276" w:lineRule="auto"/>
              <w:jc w:val="center"/>
              <w:rPr>
                <w:b/>
              </w:rPr>
            </w:pPr>
            <w:r>
              <w:rPr>
                <w:b/>
              </w:rPr>
              <w:t>5</w:t>
            </w:r>
            <w:r w:rsidR="00DB6996">
              <w:rPr>
                <w:b/>
              </w:rPr>
              <w:t>9</w:t>
            </w:r>
          </w:p>
        </w:tc>
        <w:tc>
          <w:tcPr>
            <w:tcW w:w="1120" w:type="dxa"/>
            <w:shd w:val="clear" w:color="auto" w:fill="auto"/>
          </w:tcPr>
          <w:p w:rsidR="00A7053E" w:rsidRPr="007736C0" w:rsidRDefault="00E64541" w:rsidP="000C3062">
            <w:pPr>
              <w:widowControl w:val="0"/>
              <w:spacing w:before="120" w:line="276" w:lineRule="auto"/>
              <w:jc w:val="center"/>
              <w:rPr>
                <w:b/>
              </w:rPr>
            </w:pPr>
            <w:r>
              <w:rPr>
                <w:b/>
              </w:rPr>
              <w:t>4</w:t>
            </w:r>
            <w:r w:rsidR="00DB6996">
              <w:rPr>
                <w:b/>
              </w:rPr>
              <w:t>7</w:t>
            </w:r>
          </w:p>
        </w:tc>
        <w:tc>
          <w:tcPr>
            <w:tcW w:w="1271" w:type="dxa"/>
            <w:shd w:val="clear" w:color="auto" w:fill="auto"/>
          </w:tcPr>
          <w:p w:rsidR="00A7053E" w:rsidRPr="007736C0" w:rsidRDefault="00E64541" w:rsidP="000C3062">
            <w:pPr>
              <w:widowControl w:val="0"/>
              <w:spacing w:before="120" w:line="276" w:lineRule="auto"/>
              <w:jc w:val="center"/>
              <w:rPr>
                <w:b/>
              </w:rPr>
            </w:pPr>
            <w:r>
              <w:rPr>
                <w:b/>
              </w:rPr>
              <w:t>30</w:t>
            </w:r>
          </w:p>
        </w:tc>
        <w:tc>
          <w:tcPr>
            <w:tcW w:w="1279" w:type="dxa"/>
            <w:shd w:val="clear" w:color="auto" w:fill="auto"/>
          </w:tcPr>
          <w:p w:rsidR="00A7053E" w:rsidRPr="007736C0" w:rsidRDefault="00E64541" w:rsidP="000C3062">
            <w:pPr>
              <w:widowControl w:val="0"/>
              <w:spacing w:before="120" w:line="276" w:lineRule="auto"/>
              <w:jc w:val="center"/>
              <w:rPr>
                <w:b/>
              </w:rPr>
            </w:pPr>
            <w:r>
              <w:rPr>
                <w:b/>
              </w:rPr>
              <w:t>13</w:t>
            </w:r>
            <w:r w:rsidR="00DB6996">
              <w:rPr>
                <w:b/>
              </w:rPr>
              <w:t>6</w:t>
            </w:r>
          </w:p>
        </w:tc>
      </w:tr>
    </w:tbl>
    <w:p w:rsidR="009A2DE5" w:rsidRPr="0009009B" w:rsidRDefault="003630B1" w:rsidP="00A8336F">
      <w:pPr>
        <w:pStyle w:val="Heading1"/>
        <w:rPr>
          <w:lang w:val="fr-FR"/>
        </w:rPr>
      </w:pPr>
      <w:bookmarkStart w:id="8" w:name="_Toc438477102"/>
      <w:r w:rsidRPr="0009009B">
        <w:rPr>
          <w:lang w:val="fr-FR"/>
        </w:rPr>
        <w:t>8</w:t>
      </w:r>
      <w:r w:rsidR="009A2DE5" w:rsidRPr="0009009B">
        <w:rPr>
          <w:lang w:val="fr-FR"/>
        </w:rPr>
        <w:t>. HỌC LIỆU</w:t>
      </w:r>
      <w:bookmarkEnd w:id="8"/>
      <w:r w:rsidR="009A2DE5" w:rsidRPr="0009009B">
        <w:rPr>
          <w:lang w:val="fr-FR"/>
        </w:rPr>
        <w:t xml:space="preserve"> </w:t>
      </w:r>
      <w:r w:rsidR="008E5BEA">
        <w:rPr>
          <w:lang w:val="fr-FR"/>
        </w:rPr>
        <w:t xml:space="preserve"> </w:t>
      </w:r>
    </w:p>
    <w:p w:rsidR="000C3062" w:rsidRPr="007736C0" w:rsidRDefault="000C3062" w:rsidP="000C3062">
      <w:pPr>
        <w:widowControl w:val="0"/>
        <w:tabs>
          <w:tab w:val="left" w:pos="720"/>
        </w:tabs>
        <w:spacing w:before="120" w:line="281" w:lineRule="auto"/>
        <w:jc w:val="both"/>
        <w:rPr>
          <w:lang w:val="fr-FR"/>
        </w:rPr>
      </w:pPr>
      <w:r w:rsidRPr="007736C0">
        <w:rPr>
          <w:lang w:val="fr-FR"/>
        </w:rPr>
        <w:t>A. GIÁO TRÌNH</w:t>
      </w:r>
    </w:p>
    <w:p w:rsidR="000C3062" w:rsidRPr="007736C0" w:rsidRDefault="000C3062" w:rsidP="000C3062">
      <w:pPr>
        <w:widowControl w:val="0"/>
        <w:numPr>
          <w:ilvl w:val="0"/>
          <w:numId w:val="16"/>
        </w:numPr>
        <w:tabs>
          <w:tab w:val="clear" w:pos="720"/>
          <w:tab w:val="left" w:pos="280"/>
        </w:tabs>
        <w:spacing w:line="281" w:lineRule="auto"/>
        <w:ind w:left="0" w:firstLine="0"/>
        <w:jc w:val="both"/>
      </w:pPr>
      <w:r w:rsidRPr="007736C0">
        <w:t xml:space="preserve">Hanoi Law University, Surya P. Subedi (Ed.), </w:t>
      </w:r>
      <w:r w:rsidRPr="007736C0">
        <w:rPr>
          <w:i/>
        </w:rPr>
        <w:t>Textbook on International Trade and Business Law</w:t>
      </w:r>
      <w:r w:rsidRPr="007736C0">
        <w:t>, People’s Public Security P</w:t>
      </w:r>
      <w:r>
        <w:t>ublishing House, 2013</w:t>
      </w:r>
      <w:r w:rsidRPr="007736C0">
        <w:t xml:space="preserve"> (Giáo trình song ngữ Anh-Việt được xuất bản trong khuôn khổ Dự án MUTRAP III do EU tài trợ), http://www.intertradelaw.hlu.edu.vn </w:t>
      </w:r>
    </w:p>
    <w:p w:rsidR="000C3062" w:rsidRPr="003C02EF" w:rsidRDefault="000C3062" w:rsidP="000C3062">
      <w:pPr>
        <w:widowControl w:val="0"/>
        <w:numPr>
          <w:ilvl w:val="0"/>
          <w:numId w:val="16"/>
        </w:numPr>
        <w:tabs>
          <w:tab w:val="clear" w:pos="720"/>
          <w:tab w:val="left" w:pos="280"/>
        </w:tabs>
        <w:spacing w:line="281" w:lineRule="auto"/>
        <w:ind w:left="0" w:firstLine="0"/>
        <w:jc w:val="both"/>
      </w:pPr>
      <w:r w:rsidRPr="007736C0">
        <w:t xml:space="preserve">Trường Đại học Luật Hà Nội, </w:t>
      </w:r>
      <w:r w:rsidRPr="003C02EF">
        <w:rPr>
          <w:i/>
        </w:rPr>
        <w:t>Giáo trình l</w:t>
      </w:r>
      <w:r>
        <w:rPr>
          <w:i/>
        </w:rPr>
        <w:t>uật thương mại quốc tế</w:t>
      </w:r>
      <w:r w:rsidRPr="007736C0">
        <w:rPr>
          <w:lang w:val="nl-NL"/>
        </w:rPr>
        <w:t xml:space="preserve">, Nxb. </w:t>
      </w:r>
      <w:r>
        <w:rPr>
          <w:lang w:val="nl-NL"/>
        </w:rPr>
        <w:t>Công an nhân dân</w:t>
      </w:r>
      <w:r w:rsidR="00E64541">
        <w:rPr>
          <w:lang w:val="nl-NL"/>
        </w:rPr>
        <w:t>, Hà Nội, 201</w:t>
      </w:r>
      <w:r w:rsidR="00DB6996">
        <w:rPr>
          <w:lang w:val="nl-NL"/>
        </w:rPr>
        <w:t>5</w:t>
      </w:r>
      <w:r w:rsidRPr="007736C0">
        <w:rPr>
          <w:lang w:val="nl-NL"/>
        </w:rPr>
        <w:t xml:space="preserve">.  </w:t>
      </w:r>
    </w:p>
    <w:p w:rsidR="000C3062" w:rsidRPr="007736C0" w:rsidRDefault="000C3062" w:rsidP="000C3062">
      <w:pPr>
        <w:widowControl w:val="0"/>
        <w:numPr>
          <w:ilvl w:val="0"/>
          <w:numId w:val="16"/>
        </w:numPr>
        <w:tabs>
          <w:tab w:val="clear" w:pos="720"/>
          <w:tab w:val="left" w:pos="280"/>
        </w:tabs>
        <w:spacing w:line="281" w:lineRule="auto"/>
        <w:ind w:left="0" w:firstLine="0"/>
        <w:jc w:val="both"/>
      </w:pPr>
      <w:r w:rsidRPr="007736C0">
        <w:t xml:space="preserve">Trường Đại học Luật Hà Nội, </w:t>
      </w:r>
      <w:r w:rsidRPr="003C02EF">
        <w:rPr>
          <w:i/>
        </w:rPr>
        <w:t>Giáo trình quan hệ kinh tế quốc tế</w:t>
      </w:r>
      <w:r w:rsidRPr="007736C0">
        <w:t>, Nxb.</w:t>
      </w:r>
      <w:r>
        <w:t xml:space="preserve"> Công an nhân dân, Hà Nội, 2012.</w:t>
      </w:r>
    </w:p>
    <w:p w:rsidR="000C3062" w:rsidRPr="007736C0" w:rsidRDefault="000C3062" w:rsidP="000C3062">
      <w:pPr>
        <w:widowControl w:val="0"/>
        <w:numPr>
          <w:ilvl w:val="0"/>
          <w:numId w:val="16"/>
        </w:numPr>
        <w:tabs>
          <w:tab w:val="clear" w:pos="720"/>
          <w:tab w:val="left" w:pos="280"/>
        </w:tabs>
        <w:spacing w:line="269" w:lineRule="auto"/>
        <w:ind w:left="0" w:firstLine="0"/>
        <w:jc w:val="both"/>
      </w:pPr>
      <w:r w:rsidRPr="007736C0">
        <w:t xml:space="preserve">Trường Đại học Luật Hà Nội, </w:t>
      </w:r>
      <w:r w:rsidRPr="007736C0">
        <w:rPr>
          <w:i/>
        </w:rPr>
        <w:t>Giáo trình công pháp quốc tế,</w:t>
      </w:r>
      <w:r w:rsidRPr="007736C0">
        <w:t xml:space="preserve"> Nxb</w:t>
      </w:r>
      <w:r>
        <w:t>. Công an nhân dân, Hà Nội, 2014</w:t>
      </w:r>
      <w:r w:rsidRPr="007736C0">
        <w:t>.</w:t>
      </w:r>
    </w:p>
    <w:p w:rsidR="000C3062" w:rsidRPr="007736C0" w:rsidRDefault="000C3062" w:rsidP="000C3062">
      <w:pPr>
        <w:widowControl w:val="0"/>
        <w:numPr>
          <w:ilvl w:val="0"/>
          <w:numId w:val="16"/>
        </w:numPr>
        <w:tabs>
          <w:tab w:val="clear" w:pos="720"/>
          <w:tab w:val="left" w:pos="280"/>
        </w:tabs>
        <w:spacing w:line="269" w:lineRule="auto"/>
        <w:ind w:left="0" w:firstLine="0"/>
        <w:jc w:val="both"/>
      </w:pPr>
      <w:r w:rsidRPr="007736C0">
        <w:t xml:space="preserve">Trường Đại học Luật Hà Nội, </w:t>
      </w:r>
      <w:r w:rsidRPr="007736C0">
        <w:rPr>
          <w:i/>
        </w:rPr>
        <w:t>Giáo trình tư pháp quốc tế,</w:t>
      </w:r>
      <w:r w:rsidRPr="007736C0">
        <w:t xml:space="preserve"> Nxb</w:t>
      </w:r>
      <w:r>
        <w:t>. Công an nhân dân, Hà Nội, 2013</w:t>
      </w:r>
      <w:r w:rsidRPr="007736C0">
        <w:t>.</w:t>
      </w:r>
    </w:p>
    <w:p w:rsidR="000C3062" w:rsidRPr="007736C0" w:rsidRDefault="000C3062" w:rsidP="000C3062">
      <w:pPr>
        <w:widowControl w:val="0"/>
        <w:tabs>
          <w:tab w:val="left" w:pos="540"/>
          <w:tab w:val="left" w:pos="720"/>
        </w:tabs>
        <w:spacing w:before="120" w:line="269" w:lineRule="auto"/>
        <w:jc w:val="both"/>
      </w:pPr>
      <w:r w:rsidRPr="007736C0">
        <w:t>B. TÀI LIỆU THAM KHẢO BẮT BUỘC</w:t>
      </w:r>
    </w:p>
    <w:p w:rsidR="000C3062" w:rsidRPr="007736C0" w:rsidRDefault="000C3062" w:rsidP="000C3062">
      <w:pPr>
        <w:widowControl w:val="0"/>
        <w:numPr>
          <w:ilvl w:val="0"/>
          <w:numId w:val="9"/>
        </w:numPr>
        <w:tabs>
          <w:tab w:val="clear" w:pos="1280"/>
          <w:tab w:val="left" w:pos="280"/>
        </w:tabs>
        <w:spacing w:line="269" w:lineRule="auto"/>
        <w:ind w:left="0" w:firstLine="0"/>
        <w:jc w:val="both"/>
      </w:pPr>
      <w:r w:rsidRPr="007736C0">
        <w:t xml:space="preserve">Raj Bhala, </w:t>
      </w:r>
      <w:r w:rsidRPr="007736C0">
        <w:rPr>
          <w:i/>
        </w:rPr>
        <w:t>Luật TMQT - Những vấn đề lí luận và thực tiễn</w:t>
      </w:r>
      <w:r w:rsidRPr="007736C0">
        <w:t xml:space="preserve"> (sách dịch), Nhà xuất bản Tư pháp, 2006.</w:t>
      </w:r>
    </w:p>
    <w:p w:rsidR="000C3062" w:rsidRPr="007736C0" w:rsidRDefault="000C3062" w:rsidP="000C3062">
      <w:pPr>
        <w:widowControl w:val="0"/>
        <w:numPr>
          <w:ilvl w:val="0"/>
          <w:numId w:val="9"/>
        </w:numPr>
        <w:tabs>
          <w:tab w:val="clear" w:pos="1280"/>
          <w:tab w:val="left" w:pos="280"/>
        </w:tabs>
        <w:spacing w:line="269" w:lineRule="auto"/>
        <w:ind w:left="0" w:firstLine="0"/>
        <w:jc w:val="both"/>
      </w:pPr>
      <w:r w:rsidRPr="007736C0">
        <w:t xml:space="preserve">Trung tâm trọng tài quốc tế Việt Nam, </w:t>
      </w:r>
      <w:r w:rsidRPr="007736C0">
        <w:rPr>
          <w:i/>
        </w:rPr>
        <w:t>50 phán quyết trọng tài quốc tế chọn lọc</w:t>
      </w:r>
      <w:r>
        <w:t>, 201</w:t>
      </w:r>
      <w:r w:rsidRPr="007736C0">
        <w:t>4.</w:t>
      </w:r>
    </w:p>
    <w:p w:rsidR="000C3062" w:rsidRPr="007736C0" w:rsidRDefault="000C3062" w:rsidP="000C3062">
      <w:pPr>
        <w:widowControl w:val="0"/>
        <w:numPr>
          <w:ilvl w:val="0"/>
          <w:numId w:val="9"/>
        </w:numPr>
        <w:tabs>
          <w:tab w:val="clear" w:pos="1280"/>
          <w:tab w:val="left" w:pos="280"/>
        </w:tabs>
        <w:spacing w:line="269" w:lineRule="auto"/>
        <w:ind w:left="0" w:firstLine="0"/>
        <w:jc w:val="both"/>
      </w:pPr>
      <w:r w:rsidRPr="007736C0">
        <w:t xml:space="preserve">Trung tâm trọng tài quốc tế Việt Nam (VIAC), </w:t>
      </w:r>
      <w:r w:rsidRPr="007736C0">
        <w:rPr>
          <w:i/>
        </w:rPr>
        <w:t>Trọng tài và phương thức giải quyết tranh chấp lựa chọn</w:t>
      </w:r>
      <w:r w:rsidRPr="007736C0">
        <w:t>, 2004.</w:t>
      </w:r>
    </w:p>
    <w:p w:rsidR="000C3062" w:rsidRPr="007736C0" w:rsidRDefault="000C3062" w:rsidP="000C3062">
      <w:pPr>
        <w:widowControl w:val="0"/>
        <w:tabs>
          <w:tab w:val="left" w:pos="540"/>
          <w:tab w:val="left" w:pos="720"/>
        </w:tabs>
        <w:spacing w:before="120" w:line="269" w:lineRule="auto"/>
        <w:jc w:val="both"/>
        <w:rPr>
          <w:b/>
          <w:i/>
        </w:rPr>
      </w:pPr>
      <w:r w:rsidRPr="007736C0">
        <w:rPr>
          <w:b/>
          <w:i/>
        </w:rPr>
        <w:t>* Văn bản quy phạm pháp luật</w:t>
      </w:r>
    </w:p>
    <w:p w:rsidR="00DC6DD2" w:rsidRDefault="00DC6DD2" w:rsidP="000C3062">
      <w:pPr>
        <w:widowControl w:val="0"/>
        <w:numPr>
          <w:ilvl w:val="0"/>
          <w:numId w:val="6"/>
        </w:numPr>
        <w:tabs>
          <w:tab w:val="clear" w:pos="735"/>
          <w:tab w:val="left" w:pos="280"/>
        </w:tabs>
        <w:spacing w:line="269" w:lineRule="auto"/>
        <w:ind w:left="0" w:firstLine="0"/>
        <w:jc w:val="both"/>
      </w:pPr>
      <w:r>
        <w:t>Bộ luật tố tụng dân sự</w:t>
      </w:r>
      <w:r w:rsidR="007065E5">
        <w:t xml:space="preserve"> Việt Nam</w:t>
      </w:r>
      <w:r>
        <w:t xml:space="preserve"> </w:t>
      </w:r>
      <w:r w:rsidR="006B3ED3">
        <w:t xml:space="preserve">(sửa đổi) năm 2015, có hiệu lực </w:t>
      </w:r>
      <w:r w:rsidR="006B3ED3">
        <w:lastRenderedPageBreak/>
        <w:t>từ ngày 1/7/2016</w:t>
      </w:r>
      <w:r w:rsidR="007065E5">
        <w:t>.</w:t>
      </w:r>
    </w:p>
    <w:p w:rsidR="000C3062" w:rsidRDefault="000C3062" w:rsidP="000C3062">
      <w:pPr>
        <w:widowControl w:val="0"/>
        <w:numPr>
          <w:ilvl w:val="0"/>
          <w:numId w:val="6"/>
        </w:numPr>
        <w:tabs>
          <w:tab w:val="clear" w:pos="735"/>
          <w:tab w:val="left" w:pos="280"/>
        </w:tabs>
        <w:spacing w:line="269" w:lineRule="auto"/>
        <w:ind w:left="0" w:firstLine="0"/>
        <w:jc w:val="both"/>
      </w:pPr>
      <w:r w:rsidRPr="007736C0">
        <w:t>Bộ luật tố tụng dân sự được Quốc hội nước Cộng hoà xã hội chủ nghĩa Việt Nam thông qua ngày 15/6/2004, có hiệu lực từ ngày 01/01/2005</w:t>
      </w:r>
      <w:r>
        <w:t>, sửa đổi bổ sung năm 2011.</w:t>
      </w:r>
    </w:p>
    <w:p w:rsidR="007065E5" w:rsidRDefault="007065E5" w:rsidP="000C3062">
      <w:pPr>
        <w:widowControl w:val="0"/>
        <w:numPr>
          <w:ilvl w:val="0"/>
          <w:numId w:val="6"/>
        </w:numPr>
        <w:tabs>
          <w:tab w:val="clear" w:pos="735"/>
          <w:tab w:val="left" w:pos="280"/>
        </w:tabs>
        <w:spacing w:line="269" w:lineRule="auto"/>
        <w:ind w:left="0" w:firstLine="0"/>
        <w:jc w:val="both"/>
      </w:pPr>
      <w:r>
        <w:t>Bộ luật dân sự Việt Nam (sửa đổi) năm 2015, có hiệu lực từ ngày 1/1/2017.</w:t>
      </w:r>
    </w:p>
    <w:p w:rsidR="007065E5" w:rsidRPr="007736C0" w:rsidRDefault="007065E5" w:rsidP="000C3062">
      <w:pPr>
        <w:widowControl w:val="0"/>
        <w:numPr>
          <w:ilvl w:val="0"/>
          <w:numId w:val="6"/>
        </w:numPr>
        <w:tabs>
          <w:tab w:val="clear" w:pos="735"/>
          <w:tab w:val="left" w:pos="280"/>
        </w:tabs>
        <w:spacing w:line="269" w:lineRule="auto"/>
        <w:ind w:left="0" w:firstLine="0"/>
        <w:jc w:val="both"/>
      </w:pPr>
      <w:r>
        <w:t>Bộ luật dân sự Việt Nam năm 2005</w:t>
      </w:r>
    </w:p>
    <w:p w:rsidR="000C3062" w:rsidRPr="0037090A" w:rsidRDefault="000C3062" w:rsidP="000C3062">
      <w:pPr>
        <w:widowControl w:val="0"/>
        <w:numPr>
          <w:ilvl w:val="0"/>
          <w:numId w:val="6"/>
        </w:numPr>
        <w:tabs>
          <w:tab w:val="clear" w:pos="735"/>
          <w:tab w:val="left" w:pos="280"/>
        </w:tabs>
        <w:spacing w:line="269" w:lineRule="auto"/>
        <w:ind w:left="0" w:firstLine="0"/>
        <w:jc w:val="both"/>
      </w:pPr>
      <w:r w:rsidRPr="0037090A">
        <w:t>Luật đầu tư được Quốc hội nước Cộng hoà xã hội chủ nghĩa Việt Nam thông qua ngày 29/11/2005, có hiệu lực từ ngày 01/7/2006, sửa đổi bổ sung năm 2014.</w:t>
      </w:r>
    </w:p>
    <w:p w:rsidR="000C3062" w:rsidRPr="007736C0" w:rsidRDefault="000C3062" w:rsidP="000C3062">
      <w:pPr>
        <w:widowControl w:val="0"/>
        <w:numPr>
          <w:ilvl w:val="0"/>
          <w:numId w:val="6"/>
        </w:numPr>
        <w:tabs>
          <w:tab w:val="clear" w:pos="735"/>
          <w:tab w:val="left" w:pos="280"/>
        </w:tabs>
        <w:spacing w:line="269" w:lineRule="auto"/>
        <w:ind w:left="0" w:firstLine="0"/>
        <w:jc w:val="both"/>
      </w:pPr>
      <w:r w:rsidRPr="007736C0">
        <w:t>Luật trọng tài thương mại</w:t>
      </w:r>
      <w:r>
        <w:t xml:space="preserve"> ban hành17/6/</w:t>
      </w:r>
      <w:r w:rsidRPr="007736C0">
        <w:t>2010</w:t>
      </w:r>
      <w:r>
        <w:t>, có hiệu lực 1/1/2011</w:t>
      </w:r>
      <w:r w:rsidRPr="007736C0">
        <w:t>.</w:t>
      </w:r>
    </w:p>
    <w:p w:rsidR="000C3062" w:rsidRPr="007736C0" w:rsidRDefault="000C3062" w:rsidP="000C3062">
      <w:pPr>
        <w:widowControl w:val="0"/>
        <w:tabs>
          <w:tab w:val="left" w:pos="540"/>
          <w:tab w:val="left" w:pos="720"/>
          <w:tab w:val="left" w:pos="1120"/>
        </w:tabs>
        <w:spacing w:before="120" w:line="266" w:lineRule="auto"/>
        <w:jc w:val="both"/>
        <w:rPr>
          <w:b/>
          <w:i/>
          <w:lang w:val="pt-BR"/>
        </w:rPr>
      </w:pPr>
      <w:r w:rsidRPr="007736C0">
        <w:rPr>
          <w:b/>
          <w:i/>
          <w:lang w:val="pt-BR"/>
        </w:rPr>
        <w:t>* Điều ước quốc tế</w:t>
      </w:r>
    </w:p>
    <w:p w:rsidR="000C3062" w:rsidRPr="007736C0" w:rsidRDefault="000C3062" w:rsidP="000C3062">
      <w:pPr>
        <w:widowControl w:val="0"/>
        <w:numPr>
          <w:ilvl w:val="0"/>
          <w:numId w:val="3"/>
        </w:numPr>
        <w:tabs>
          <w:tab w:val="clear" w:pos="720"/>
          <w:tab w:val="left" w:pos="280"/>
        </w:tabs>
        <w:spacing w:line="266" w:lineRule="auto"/>
        <w:ind w:left="0" w:firstLine="0"/>
        <w:jc w:val="both"/>
        <w:rPr>
          <w:lang w:val="pt-BR"/>
        </w:rPr>
      </w:pPr>
      <w:r w:rsidRPr="007736C0">
        <w:rPr>
          <w:lang w:val="pt-BR"/>
        </w:rPr>
        <w:t>Hiệp định Marrakesh năm 1994 về thành lập Tổ chức thương mại thế giới và các phụ lục.</w:t>
      </w:r>
    </w:p>
    <w:p w:rsidR="000C3062" w:rsidRDefault="000C3062" w:rsidP="000C3062">
      <w:pPr>
        <w:widowControl w:val="0"/>
        <w:numPr>
          <w:ilvl w:val="0"/>
          <w:numId w:val="3"/>
        </w:numPr>
        <w:tabs>
          <w:tab w:val="clear" w:pos="720"/>
          <w:tab w:val="left" w:pos="280"/>
        </w:tabs>
        <w:spacing w:line="266" w:lineRule="auto"/>
        <w:ind w:left="0" w:firstLine="0"/>
        <w:jc w:val="both"/>
        <w:rPr>
          <w:lang w:val="pt-BR"/>
        </w:rPr>
      </w:pPr>
      <w:r w:rsidRPr="007736C0">
        <w:rPr>
          <w:lang w:val="pt-BR"/>
        </w:rPr>
        <w:t>Hiệp định thương mại Việt Nam-Hoa Kỳ năm 2000.</w:t>
      </w:r>
    </w:p>
    <w:p w:rsidR="000C3062" w:rsidRPr="007736C0" w:rsidRDefault="000C3062" w:rsidP="000C3062">
      <w:pPr>
        <w:widowControl w:val="0"/>
        <w:numPr>
          <w:ilvl w:val="0"/>
          <w:numId w:val="3"/>
        </w:numPr>
        <w:tabs>
          <w:tab w:val="clear" w:pos="720"/>
          <w:tab w:val="left" w:pos="280"/>
        </w:tabs>
        <w:spacing w:line="266" w:lineRule="auto"/>
        <w:ind w:left="0" w:firstLine="0"/>
        <w:jc w:val="both"/>
        <w:rPr>
          <w:lang w:val="pt-BR"/>
        </w:rPr>
      </w:pPr>
      <w:r w:rsidRPr="007736C0">
        <w:rPr>
          <w:lang w:val="pt-BR"/>
        </w:rPr>
        <w:t xml:space="preserve">Các hiệp định khuyến khích và bảo hộ đầu tư (Việt Nam-Nhật </w:t>
      </w:r>
      <w:r w:rsidRPr="007736C0">
        <w:rPr>
          <w:spacing w:val="-2"/>
          <w:lang w:val="pt-BR"/>
        </w:rPr>
        <w:t>Bản, Việt Nam-Pháp, Việt Nam-EU, Việt Nam với nước ASEAN).</w:t>
      </w:r>
    </w:p>
    <w:p w:rsidR="000C3062" w:rsidRPr="007736C0" w:rsidRDefault="000C3062" w:rsidP="000C3062">
      <w:pPr>
        <w:widowControl w:val="0"/>
        <w:numPr>
          <w:ilvl w:val="0"/>
          <w:numId w:val="3"/>
        </w:numPr>
        <w:tabs>
          <w:tab w:val="clear" w:pos="720"/>
          <w:tab w:val="left" w:pos="280"/>
        </w:tabs>
        <w:spacing w:line="266" w:lineRule="auto"/>
        <w:ind w:left="0" w:firstLine="0"/>
        <w:jc w:val="both"/>
        <w:rPr>
          <w:lang w:val="pt-BR"/>
        </w:rPr>
      </w:pPr>
      <w:r w:rsidRPr="007736C0">
        <w:rPr>
          <w:lang w:val="pt-BR"/>
        </w:rPr>
        <w:t>Công ước Rome năm 1980 về luật áp dụng đối với quan hệ nghĩa vụ hợp đồng.</w:t>
      </w:r>
    </w:p>
    <w:p w:rsidR="000C3062" w:rsidRDefault="000C3062" w:rsidP="000C3062">
      <w:pPr>
        <w:widowControl w:val="0"/>
        <w:numPr>
          <w:ilvl w:val="0"/>
          <w:numId w:val="3"/>
        </w:numPr>
        <w:tabs>
          <w:tab w:val="clear" w:pos="720"/>
          <w:tab w:val="left" w:pos="280"/>
        </w:tabs>
        <w:spacing w:line="266" w:lineRule="auto"/>
        <w:ind w:left="0" w:firstLine="0"/>
        <w:jc w:val="both"/>
        <w:rPr>
          <w:lang w:val="pt-BR"/>
        </w:rPr>
      </w:pPr>
      <w:r w:rsidRPr="007736C0">
        <w:rPr>
          <w:lang w:val="pt-BR"/>
        </w:rPr>
        <w:t>Công ước New York năm 1958 về công nhận và thi hành phán quyết của trọng tài nước ngoài.</w:t>
      </w:r>
    </w:p>
    <w:p w:rsidR="000C3062" w:rsidRPr="00CC7428" w:rsidRDefault="000C3062" w:rsidP="000C3062">
      <w:pPr>
        <w:widowControl w:val="0"/>
        <w:numPr>
          <w:ilvl w:val="0"/>
          <w:numId w:val="3"/>
        </w:numPr>
        <w:tabs>
          <w:tab w:val="clear" w:pos="720"/>
          <w:tab w:val="left" w:pos="280"/>
        </w:tabs>
        <w:spacing w:line="266" w:lineRule="auto"/>
        <w:ind w:left="0" w:firstLine="0"/>
        <w:jc w:val="both"/>
        <w:rPr>
          <w:rStyle w:val="st"/>
          <w:lang w:val="pt-BR"/>
        </w:rPr>
      </w:pPr>
      <w:r w:rsidRPr="00C17F3D">
        <w:rPr>
          <w:rStyle w:val="st"/>
          <w:lang w:val="pt-BR"/>
        </w:rPr>
        <w:t>Công ước về Giải quyết tranh chấp đầu tư giữa Nhà nước và Công dân của Nhà nước khác</w:t>
      </w:r>
      <w:r w:rsidRPr="00C17F3D">
        <w:rPr>
          <w:rStyle w:val="st"/>
          <w:i/>
          <w:lang w:val="pt-BR"/>
        </w:rPr>
        <w:t xml:space="preserve"> (</w:t>
      </w:r>
      <w:r w:rsidRPr="00C17F3D">
        <w:rPr>
          <w:rStyle w:val="Emphasis"/>
          <w:i w:val="0"/>
          <w:lang w:val="pt-BR"/>
        </w:rPr>
        <w:t>Công ước ICSID</w:t>
      </w:r>
      <w:r w:rsidRPr="00C17F3D">
        <w:rPr>
          <w:rStyle w:val="st"/>
          <w:i/>
          <w:lang w:val="pt-BR"/>
        </w:rPr>
        <w:t>)</w:t>
      </w:r>
      <w:r>
        <w:rPr>
          <w:rStyle w:val="st"/>
          <w:i/>
          <w:lang w:val="pt-BR"/>
        </w:rPr>
        <w:t>.</w:t>
      </w:r>
    </w:p>
    <w:p w:rsidR="000C3062" w:rsidRPr="007736C0" w:rsidRDefault="000C3062" w:rsidP="000C3062">
      <w:pPr>
        <w:widowControl w:val="0"/>
        <w:tabs>
          <w:tab w:val="left" w:pos="540"/>
          <w:tab w:val="left" w:pos="980"/>
          <w:tab w:val="left" w:pos="1120"/>
        </w:tabs>
        <w:spacing w:before="120" w:line="266" w:lineRule="auto"/>
        <w:jc w:val="both"/>
        <w:rPr>
          <w:lang w:val="pt-BR"/>
        </w:rPr>
      </w:pPr>
      <w:r w:rsidRPr="007736C0">
        <w:rPr>
          <w:lang w:val="pt-BR"/>
        </w:rPr>
        <w:t>C. TÀI LIỆU THAM KHẢO TỰ CHỌN</w:t>
      </w:r>
    </w:p>
    <w:p w:rsidR="000C3062" w:rsidRPr="007736C0" w:rsidRDefault="000C3062" w:rsidP="000C3062">
      <w:pPr>
        <w:widowControl w:val="0"/>
        <w:tabs>
          <w:tab w:val="left" w:pos="540"/>
          <w:tab w:val="left" w:pos="1120"/>
        </w:tabs>
        <w:spacing w:before="120" w:line="266" w:lineRule="auto"/>
        <w:jc w:val="both"/>
        <w:rPr>
          <w:b/>
          <w:i/>
          <w:lang w:val="pt-BR"/>
        </w:rPr>
      </w:pPr>
      <w:r w:rsidRPr="007736C0">
        <w:rPr>
          <w:b/>
          <w:i/>
          <w:lang w:val="pt-BR"/>
        </w:rPr>
        <w:t>* Sách</w:t>
      </w:r>
    </w:p>
    <w:p w:rsidR="000C3062" w:rsidRPr="007736C0" w:rsidRDefault="000C3062" w:rsidP="000C3062">
      <w:pPr>
        <w:widowControl w:val="0"/>
        <w:numPr>
          <w:ilvl w:val="0"/>
          <w:numId w:val="8"/>
        </w:numPr>
        <w:tabs>
          <w:tab w:val="clear" w:pos="720"/>
          <w:tab w:val="num" w:pos="420"/>
        </w:tabs>
        <w:spacing w:line="266" w:lineRule="auto"/>
        <w:ind w:left="0" w:firstLine="0"/>
        <w:jc w:val="both"/>
        <w:rPr>
          <w:lang w:val="pt-BR"/>
        </w:rPr>
      </w:pPr>
      <w:r w:rsidRPr="007736C0">
        <w:rPr>
          <w:lang w:val="pt-BR"/>
        </w:rPr>
        <w:t xml:space="preserve">Mai Hồng Quỳ, ThS. Trần Việt Dũng, </w:t>
      </w:r>
      <w:r w:rsidRPr="007736C0">
        <w:rPr>
          <w:i/>
          <w:lang w:val="pt-BR"/>
        </w:rPr>
        <w:t>Luật TMQT</w:t>
      </w:r>
      <w:r w:rsidRPr="007736C0">
        <w:rPr>
          <w:lang w:val="pt-BR"/>
        </w:rPr>
        <w:t>, Nxb. Đại học quốc gia Thành phố Hồ Chí Minh, 2005.</w:t>
      </w:r>
    </w:p>
    <w:p w:rsidR="000C3062" w:rsidRPr="007736C0" w:rsidRDefault="000C3062" w:rsidP="000C3062">
      <w:pPr>
        <w:widowControl w:val="0"/>
        <w:numPr>
          <w:ilvl w:val="0"/>
          <w:numId w:val="8"/>
        </w:numPr>
        <w:tabs>
          <w:tab w:val="clear" w:pos="720"/>
          <w:tab w:val="num" w:pos="420"/>
        </w:tabs>
        <w:spacing w:line="266" w:lineRule="auto"/>
        <w:ind w:left="0" w:firstLine="0"/>
        <w:jc w:val="both"/>
      </w:pPr>
      <w:r w:rsidRPr="0030776B">
        <w:rPr>
          <w:i/>
          <w:lang w:val="pt-BR"/>
        </w:rPr>
        <w:t>Sổ tay về Hệ thống giải quyết tranh chấp của WTO</w:t>
      </w:r>
      <w:r w:rsidRPr="0030776B">
        <w:rPr>
          <w:lang w:val="pt-BR"/>
        </w:rPr>
        <w:t xml:space="preserve">, Uỷ ban quốc gia về hợp tác kinh tế quốc tế, Nxb. </w:t>
      </w:r>
      <w:r w:rsidRPr="007736C0">
        <w:t>Chính trị quốc gia, 2005.</w:t>
      </w:r>
    </w:p>
    <w:p w:rsidR="000C3062" w:rsidRPr="007736C0" w:rsidRDefault="000C3062" w:rsidP="000C3062">
      <w:pPr>
        <w:widowControl w:val="0"/>
        <w:numPr>
          <w:ilvl w:val="0"/>
          <w:numId w:val="8"/>
        </w:numPr>
        <w:tabs>
          <w:tab w:val="clear" w:pos="720"/>
          <w:tab w:val="num" w:pos="420"/>
        </w:tabs>
        <w:spacing w:line="266" w:lineRule="auto"/>
        <w:ind w:left="0" w:firstLine="0"/>
        <w:jc w:val="both"/>
      </w:pPr>
      <w:r w:rsidRPr="007736C0">
        <w:rPr>
          <w:i/>
        </w:rPr>
        <w:t>Các văn kiện cơ bản của Tổ chức thương mại thế giới</w:t>
      </w:r>
      <w:r w:rsidRPr="007736C0">
        <w:t>, Uỷ ban quốc gia về hợp tác kinh tế quốc tế, Nxb. Thanh niên, 2004.</w:t>
      </w:r>
    </w:p>
    <w:p w:rsidR="000C3062" w:rsidRDefault="000C3062" w:rsidP="000C3062">
      <w:pPr>
        <w:widowControl w:val="0"/>
        <w:numPr>
          <w:ilvl w:val="0"/>
          <w:numId w:val="8"/>
        </w:numPr>
        <w:tabs>
          <w:tab w:val="clear" w:pos="720"/>
          <w:tab w:val="num" w:pos="420"/>
        </w:tabs>
        <w:spacing w:line="276" w:lineRule="auto"/>
        <w:ind w:left="0" w:firstLine="0"/>
        <w:jc w:val="both"/>
      </w:pPr>
      <w:r w:rsidRPr="007736C0">
        <w:rPr>
          <w:i/>
        </w:rPr>
        <w:t>Các văn kiện gia nhập Tổ chức thương mại thế giới (WTO)</w:t>
      </w:r>
      <w:r w:rsidRPr="007736C0">
        <w:t xml:space="preserve">, Uỷ </w:t>
      </w:r>
      <w:r w:rsidRPr="007736C0">
        <w:lastRenderedPageBreak/>
        <w:t>ban quốc gia về hợp tác kinh tế quốc tế, 2006.</w:t>
      </w:r>
    </w:p>
    <w:p w:rsidR="000C3062" w:rsidRDefault="000C3062" w:rsidP="000C3062">
      <w:pPr>
        <w:widowControl w:val="0"/>
        <w:numPr>
          <w:ilvl w:val="0"/>
          <w:numId w:val="8"/>
        </w:numPr>
        <w:tabs>
          <w:tab w:val="clear" w:pos="720"/>
          <w:tab w:val="num" w:pos="420"/>
        </w:tabs>
        <w:spacing w:line="276" w:lineRule="auto"/>
        <w:ind w:left="0" w:firstLine="0"/>
        <w:jc w:val="both"/>
      </w:pPr>
      <w:r>
        <w:t xml:space="preserve">Luật mẫu về trọng tài thương mại quốc tế 1985 </w:t>
      </w:r>
      <w:r w:rsidRPr="007736C0">
        <w:t>của UNCITRAL.</w:t>
      </w:r>
    </w:p>
    <w:p w:rsidR="000C3062" w:rsidRDefault="000C3062" w:rsidP="000C3062">
      <w:pPr>
        <w:widowControl w:val="0"/>
        <w:numPr>
          <w:ilvl w:val="0"/>
          <w:numId w:val="8"/>
        </w:numPr>
        <w:tabs>
          <w:tab w:val="clear" w:pos="720"/>
          <w:tab w:val="num" w:pos="420"/>
        </w:tabs>
        <w:spacing w:line="276" w:lineRule="auto"/>
        <w:ind w:left="0" w:firstLine="0"/>
        <w:jc w:val="both"/>
        <w:rPr>
          <w:rStyle w:val="st"/>
        </w:rPr>
      </w:pPr>
      <w:r w:rsidRPr="00356EEF">
        <w:rPr>
          <w:rStyle w:val="st"/>
          <w:lang w:val="pt-BR"/>
        </w:rPr>
        <w:t>Quy tắc hoà giải 1980 của UNCITRAL.</w:t>
      </w:r>
    </w:p>
    <w:p w:rsidR="000C3062" w:rsidRPr="007736C0" w:rsidRDefault="000C3062" w:rsidP="000C3062">
      <w:pPr>
        <w:widowControl w:val="0"/>
        <w:numPr>
          <w:ilvl w:val="0"/>
          <w:numId w:val="8"/>
        </w:numPr>
        <w:tabs>
          <w:tab w:val="clear" w:pos="720"/>
          <w:tab w:val="num" w:pos="420"/>
        </w:tabs>
        <w:spacing w:line="276" w:lineRule="auto"/>
        <w:ind w:left="0" w:firstLine="0"/>
        <w:jc w:val="both"/>
      </w:pPr>
      <w:r w:rsidRPr="00356EEF">
        <w:rPr>
          <w:rStyle w:val="st"/>
          <w:lang w:val="pt-BR"/>
        </w:rPr>
        <w:t>Luật mẫu về hoà giải thương mại quốc tế 2002 của UNCITRAL.</w:t>
      </w:r>
    </w:p>
    <w:p w:rsidR="000C3062" w:rsidRPr="007736C0" w:rsidRDefault="000C3062" w:rsidP="000C3062">
      <w:pPr>
        <w:widowControl w:val="0"/>
        <w:numPr>
          <w:ilvl w:val="0"/>
          <w:numId w:val="8"/>
        </w:numPr>
        <w:tabs>
          <w:tab w:val="clear" w:pos="720"/>
          <w:tab w:val="num" w:pos="420"/>
          <w:tab w:val="left" w:pos="840"/>
        </w:tabs>
        <w:spacing w:line="276" w:lineRule="auto"/>
        <w:ind w:left="0" w:firstLine="0"/>
        <w:jc w:val="both"/>
      </w:pPr>
      <w:r w:rsidRPr="007736C0" w:rsidDel="007D1A8F">
        <w:t xml:space="preserve"> </w:t>
      </w:r>
      <w:r w:rsidRPr="007736C0">
        <w:t xml:space="preserve">“Giải quyết tranh chấp TMQT”, </w:t>
      </w:r>
      <w:r w:rsidRPr="007736C0">
        <w:rPr>
          <w:i/>
        </w:rPr>
        <w:t>Tạp chí luật học</w:t>
      </w:r>
      <w:r w:rsidRPr="007736C0">
        <w:t>, Đặc san tháng 10/2012.</w:t>
      </w:r>
    </w:p>
    <w:p w:rsidR="000C3062" w:rsidRPr="007736C0" w:rsidRDefault="000C3062" w:rsidP="000C3062">
      <w:pPr>
        <w:widowControl w:val="0"/>
        <w:numPr>
          <w:ilvl w:val="0"/>
          <w:numId w:val="8"/>
        </w:numPr>
        <w:tabs>
          <w:tab w:val="clear" w:pos="720"/>
          <w:tab w:val="num" w:pos="420"/>
          <w:tab w:val="left" w:pos="840"/>
        </w:tabs>
        <w:spacing w:line="276" w:lineRule="auto"/>
        <w:ind w:left="0" w:firstLine="0"/>
        <w:jc w:val="both"/>
      </w:pPr>
      <w:r w:rsidRPr="007736C0">
        <w:t xml:space="preserve">Khoa Luật, Đại học Cần Thơ, </w:t>
      </w:r>
      <w:r w:rsidRPr="007736C0">
        <w:rPr>
          <w:i/>
        </w:rPr>
        <w:t>Tóm tắt những vụ tranh chấp điển hình của WTO</w:t>
      </w:r>
      <w:r w:rsidRPr="007736C0">
        <w:t>, Nxb. Đại học Cần Thơ, 2010.</w:t>
      </w:r>
    </w:p>
    <w:p w:rsidR="000C3062" w:rsidRPr="007736C0" w:rsidRDefault="000C3062" w:rsidP="000C3062">
      <w:pPr>
        <w:widowControl w:val="0"/>
        <w:numPr>
          <w:ilvl w:val="0"/>
          <w:numId w:val="8"/>
        </w:numPr>
        <w:tabs>
          <w:tab w:val="clear" w:pos="720"/>
          <w:tab w:val="num" w:pos="420"/>
          <w:tab w:val="left" w:pos="840"/>
        </w:tabs>
        <w:spacing w:line="276" w:lineRule="auto"/>
        <w:ind w:left="0" w:firstLine="0"/>
        <w:jc w:val="both"/>
      </w:pPr>
      <w:r w:rsidRPr="007736C0">
        <w:t xml:space="preserve">Trường Đại học Luật Thành phố Hồ Chí Minh, </w:t>
      </w:r>
      <w:r w:rsidRPr="007736C0">
        <w:rPr>
          <w:i/>
        </w:rPr>
        <w:t>Giải quyết tranh chấp thương mại WTO,</w:t>
      </w:r>
      <w:r w:rsidRPr="007736C0">
        <w:t xml:space="preserve"> Nxb. Lao động–xã hội, 2010.</w:t>
      </w:r>
    </w:p>
    <w:p w:rsidR="000C3062" w:rsidRDefault="000C3062" w:rsidP="000C3062">
      <w:pPr>
        <w:widowControl w:val="0"/>
        <w:numPr>
          <w:ilvl w:val="0"/>
          <w:numId w:val="8"/>
        </w:numPr>
        <w:tabs>
          <w:tab w:val="clear" w:pos="720"/>
          <w:tab w:val="num" w:pos="420"/>
          <w:tab w:val="left" w:pos="840"/>
        </w:tabs>
        <w:spacing w:line="276" w:lineRule="auto"/>
        <w:ind w:left="0" w:firstLine="0"/>
        <w:jc w:val="both"/>
      </w:pPr>
      <w:r w:rsidRPr="007736C0">
        <w:t>Kỉ yếu Hội thảo “Giải quyết tranh chấp trong TMQT” thuộc khuôn khổ Dự án Mutrap III, Đại học Luật Hà Nội, 02/2012.</w:t>
      </w:r>
    </w:p>
    <w:p w:rsidR="000C3062" w:rsidRPr="007736C0" w:rsidRDefault="000C3062" w:rsidP="000C3062">
      <w:pPr>
        <w:widowControl w:val="0"/>
        <w:numPr>
          <w:ilvl w:val="0"/>
          <w:numId w:val="8"/>
        </w:numPr>
        <w:tabs>
          <w:tab w:val="clear" w:pos="720"/>
          <w:tab w:val="num" w:pos="420"/>
          <w:tab w:val="left" w:pos="840"/>
        </w:tabs>
        <w:spacing w:line="276" w:lineRule="auto"/>
        <w:ind w:left="0" w:firstLine="0"/>
        <w:jc w:val="both"/>
      </w:pPr>
      <w:r w:rsidRPr="007736C0">
        <w:t xml:space="preserve">Trung tâm trọng tài quốc tế Việt Nam, </w:t>
      </w:r>
      <w:r>
        <w:rPr>
          <w:i/>
        </w:rPr>
        <w:t xml:space="preserve">Giải quyết tranh chấp hợp đồng – những điều doanh nhân cần biết, </w:t>
      </w:r>
      <w:r>
        <w:t>Nxb. Tri thức, 2015.</w:t>
      </w:r>
    </w:p>
    <w:p w:rsidR="000C3062" w:rsidRPr="007736C0" w:rsidRDefault="000C3062" w:rsidP="000C3062">
      <w:pPr>
        <w:widowControl w:val="0"/>
        <w:tabs>
          <w:tab w:val="left" w:pos="720"/>
          <w:tab w:val="left" w:pos="1120"/>
        </w:tabs>
        <w:spacing w:before="120" w:line="276" w:lineRule="auto"/>
        <w:jc w:val="both"/>
        <w:rPr>
          <w:b/>
          <w:i/>
        </w:rPr>
      </w:pPr>
      <w:r w:rsidRPr="007736C0">
        <w:rPr>
          <w:b/>
          <w:i/>
        </w:rPr>
        <w:t>* Website</w:t>
      </w:r>
    </w:p>
    <w:p w:rsidR="000C3062" w:rsidRPr="007736C0" w:rsidRDefault="000C3062" w:rsidP="000C3062">
      <w:pPr>
        <w:widowControl w:val="0"/>
        <w:numPr>
          <w:ilvl w:val="0"/>
          <w:numId w:val="7"/>
        </w:numPr>
        <w:tabs>
          <w:tab w:val="clear" w:pos="720"/>
          <w:tab w:val="left" w:pos="280"/>
        </w:tabs>
        <w:spacing w:line="276" w:lineRule="auto"/>
        <w:ind w:left="0" w:firstLine="0"/>
        <w:jc w:val="both"/>
      </w:pPr>
      <w:r w:rsidRPr="007736C0">
        <w:t>Các website của Phòng thương mại và công nghiệp Việt Nam, Bộ công thương, Cục quản lí cạnh tranh Bộ công thương (có nhiều án lệ đã dịch tóm tắt ra tiếng Việt).</w:t>
      </w:r>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7736C0">
        <w:t>http:</w:t>
      </w:r>
      <w:r w:rsidRPr="007736C0">
        <w:rPr>
          <w:b/>
        </w:rPr>
        <w:t>//</w:t>
      </w:r>
      <w:hyperlink r:id="rId8" w:history="1">
        <w:r w:rsidRPr="002268C6">
          <w:rPr>
            <w:rStyle w:val="Hyperlink"/>
            <w:color w:val="auto"/>
            <w:u w:val="none"/>
            <w:lang w:val="fr-FR"/>
          </w:rPr>
          <w:t>www.uncitral.org.com</w:t>
        </w:r>
      </w:hyperlink>
      <w:r w:rsidRPr="002268C6">
        <w:rPr>
          <w:lang w:val="fr-FR"/>
        </w:rPr>
        <w:t xml:space="preserve"> </w:t>
      </w:r>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9" w:history="1">
        <w:r w:rsidRPr="002268C6">
          <w:rPr>
            <w:rStyle w:val="Hyperlink"/>
            <w:color w:val="auto"/>
            <w:u w:val="none"/>
            <w:lang w:val="fr-FR"/>
          </w:rPr>
          <w:t>www.luatvietnam.com.vn</w:t>
        </w:r>
      </w:hyperlink>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0" w:history="1">
        <w:r w:rsidRPr="002268C6">
          <w:rPr>
            <w:rStyle w:val="Hyperlink"/>
            <w:color w:val="auto"/>
            <w:u w:val="none"/>
            <w:lang w:val="fr-FR"/>
          </w:rPr>
          <w:t>www.doingbusiness.org</w:t>
        </w:r>
      </w:hyperlink>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1" w:history="1">
        <w:r w:rsidRPr="002268C6">
          <w:rPr>
            <w:rStyle w:val="Hyperlink"/>
            <w:color w:val="auto"/>
            <w:u w:val="none"/>
            <w:lang w:val="fr-FR"/>
          </w:rPr>
          <w:t>www.vibonline.com.vn</w:t>
        </w:r>
      </w:hyperlink>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2" w:history="1">
        <w:r w:rsidRPr="002268C6">
          <w:rPr>
            <w:rStyle w:val="Hyperlink"/>
            <w:color w:val="auto"/>
            <w:u w:val="none"/>
            <w:lang w:val="fr-FR"/>
          </w:rPr>
          <w:t>www.westlaw.com</w:t>
        </w:r>
      </w:hyperlink>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3" w:history="1">
        <w:r w:rsidRPr="002268C6">
          <w:rPr>
            <w:rStyle w:val="Hyperlink"/>
            <w:color w:val="auto"/>
            <w:u w:val="none"/>
          </w:rPr>
          <w:t>www.gov.vn</w:t>
        </w:r>
      </w:hyperlink>
    </w:p>
    <w:p w:rsidR="000C3062" w:rsidRPr="002268C6"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4" w:history="1">
        <w:r w:rsidRPr="002268C6">
          <w:rPr>
            <w:rStyle w:val="Hyperlink"/>
            <w:color w:val="auto"/>
            <w:u w:val="none"/>
            <w:lang w:val="fr-FR"/>
          </w:rPr>
          <w:t>www.wipo.int.com</w:t>
        </w:r>
      </w:hyperlink>
      <w:r w:rsidRPr="002268C6">
        <w:rPr>
          <w:lang w:val="fr-FR"/>
        </w:rPr>
        <w:t xml:space="preserve"> </w:t>
      </w:r>
    </w:p>
    <w:p w:rsidR="000C3062" w:rsidRDefault="000C3062" w:rsidP="000C3062">
      <w:pPr>
        <w:widowControl w:val="0"/>
        <w:numPr>
          <w:ilvl w:val="0"/>
          <w:numId w:val="7"/>
        </w:numPr>
        <w:tabs>
          <w:tab w:val="clear" w:pos="720"/>
          <w:tab w:val="left" w:pos="280"/>
        </w:tabs>
        <w:spacing w:line="276" w:lineRule="auto"/>
        <w:ind w:left="0" w:firstLine="0"/>
        <w:jc w:val="both"/>
      </w:pPr>
      <w:r w:rsidRPr="002268C6">
        <w:t>http://</w:t>
      </w:r>
      <w:hyperlink r:id="rId15" w:history="1">
        <w:r w:rsidRPr="002268C6">
          <w:rPr>
            <w:rStyle w:val="Hyperlink"/>
            <w:color w:val="auto"/>
            <w:u w:val="none"/>
            <w:lang w:val="fr-FR"/>
          </w:rPr>
          <w:t>www.wto.org</w:t>
        </w:r>
      </w:hyperlink>
    </w:p>
    <w:p w:rsidR="000C3062" w:rsidRDefault="000C3062" w:rsidP="000C3062">
      <w:pPr>
        <w:widowControl w:val="0"/>
        <w:numPr>
          <w:ilvl w:val="0"/>
          <w:numId w:val="7"/>
        </w:numPr>
        <w:tabs>
          <w:tab w:val="clear" w:pos="720"/>
          <w:tab w:val="left" w:pos="280"/>
          <w:tab w:val="left" w:pos="420"/>
        </w:tabs>
        <w:spacing w:line="276" w:lineRule="auto"/>
        <w:ind w:left="0" w:firstLine="0"/>
        <w:jc w:val="both"/>
      </w:pPr>
      <w:hyperlink r:id="rId16" w:history="1">
        <w:r w:rsidRPr="00E96DBA">
          <w:rPr>
            <w:rStyle w:val="Hyperlink"/>
          </w:rPr>
          <w:t>http://icsid.worldbank.org/</w:t>
        </w:r>
      </w:hyperlink>
    </w:p>
    <w:p w:rsidR="000C3062" w:rsidRDefault="000C3062" w:rsidP="000C3062">
      <w:pPr>
        <w:widowControl w:val="0"/>
        <w:numPr>
          <w:ilvl w:val="0"/>
          <w:numId w:val="7"/>
        </w:numPr>
        <w:tabs>
          <w:tab w:val="clear" w:pos="720"/>
          <w:tab w:val="left" w:pos="280"/>
          <w:tab w:val="left" w:pos="420"/>
        </w:tabs>
        <w:spacing w:line="276" w:lineRule="auto"/>
        <w:ind w:left="0" w:firstLine="0"/>
        <w:jc w:val="both"/>
      </w:pPr>
      <w:hyperlink r:id="rId17" w:history="1">
        <w:r w:rsidRPr="00E96DBA">
          <w:rPr>
            <w:rStyle w:val="Hyperlink"/>
          </w:rPr>
          <w:t>http://pca-cpa.org/</w:t>
        </w:r>
      </w:hyperlink>
    </w:p>
    <w:p w:rsidR="000C3062" w:rsidRDefault="000C3062" w:rsidP="000C3062">
      <w:pPr>
        <w:widowControl w:val="0"/>
        <w:numPr>
          <w:ilvl w:val="0"/>
          <w:numId w:val="7"/>
        </w:numPr>
        <w:tabs>
          <w:tab w:val="clear" w:pos="720"/>
          <w:tab w:val="left" w:pos="280"/>
          <w:tab w:val="left" w:pos="420"/>
        </w:tabs>
        <w:spacing w:line="276" w:lineRule="auto"/>
        <w:ind w:left="0" w:firstLine="0"/>
        <w:jc w:val="both"/>
      </w:pPr>
      <w:hyperlink r:id="rId18" w:history="1">
        <w:r w:rsidRPr="00E96DBA">
          <w:rPr>
            <w:rStyle w:val="Hyperlink"/>
          </w:rPr>
          <w:t>http://icj-cij.org/</w:t>
        </w:r>
      </w:hyperlink>
    </w:p>
    <w:p w:rsidR="000C3062" w:rsidRPr="002268C6" w:rsidRDefault="00756349" w:rsidP="000C3062">
      <w:pPr>
        <w:widowControl w:val="0"/>
        <w:numPr>
          <w:ilvl w:val="0"/>
          <w:numId w:val="7"/>
        </w:numPr>
        <w:tabs>
          <w:tab w:val="clear" w:pos="720"/>
          <w:tab w:val="left" w:pos="280"/>
          <w:tab w:val="left" w:pos="420"/>
        </w:tabs>
        <w:spacing w:line="276" w:lineRule="auto"/>
        <w:ind w:left="0" w:firstLine="0"/>
        <w:jc w:val="both"/>
      </w:pPr>
      <w:hyperlink r:id="rId19" w:history="1">
        <w:r w:rsidRPr="00C723D7">
          <w:rPr>
            <w:rStyle w:val="Hyperlink"/>
          </w:rPr>
          <w:t>http://www.iccwbo.org/products-and-services/arbitration-and-adr/arbitration/</w:t>
        </w:r>
      </w:hyperlink>
      <w:r>
        <w:t xml:space="preserve"> </w:t>
      </w:r>
    </w:p>
    <w:p w:rsidR="008363F9" w:rsidRDefault="008363F9" w:rsidP="000C3062">
      <w:pPr>
        <w:widowControl w:val="0"/>
        <w:spacing w:before="120" w:line="276" w:lineRule="auto"/>
        <w:jc w:val="both"/>
        <w:rPr>
          <w:b/>
        </w:rPr>
      </w:pPr>
    </w:p>
    <w:p w:rsidR="000B54C0" w:rsidRPr="0009009B" w:rsidRDefault="00BA310D" w:rsidP="00A8336F">
      <w:pPr>
        <w:pStyle w:val="Heading1"/>
      </w:pPr>
      <w:bookmarkStart w:id="9" w:name="_Toc438477103"/>
      <w:r w:rsidRPr="0009009B">
        <w:lastRenderedPageBreak/>
        <w:t>9</w:t>
      </w:r>
      <w:r w:rsidR="000B54C0" w:rsidRPr="0009009B">
        <w:t>. HÌNH THỨC TỔ CHỨC DẠY-HỌC</w:t>
      </w:r>
      <w:bookmarkEnd w:id="9"/>
    </w:p>
    <w:p w:rsidR="000C3062" w:rsidRPr="002268C6" w:rsidRDefault="00C3720A" w:rsidP="000C3062">
      <w:pPr>
        <w:widowControl w:val="0"/>
        <w:spacing w:before="120" w:after="120" w:line="276" w:lineRule="auto"/>
        <w:jc w:val="both"/>
        <w:rPr>
          <w:b/>
        </w:rPr>
      </w:pPr>
      <w:r w:rsidRPr="002268C6">
        <w:rPr>
          <w:b/>
        </w:rPr>
        <w:t xml:space="preserve">9.1. Lịch trình chung </w:t>
      </w:r>
    </w:p>
    <w:tbl>
      <w:tblPr>
        <w:tblW w:w="6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58"/>
        <w:gridCol w:w="783"/>
        <w:gridCol w:w="916"/>
        <w:gridCol w:w="709"/>
        <w:gridCol w:w="567"/>
        <w:gridCol w:w="1777"/>
        <w:gridCol w:w="720"/>
      </w:tblGrid>
      <w:tr w:rsidR="000C3062" w:rsidRPr="00CC373F" w:rsidTr="000C3062">
        <w:trPr>
          <w:cantSplit/>
          <w:trHeight w:val="467"/>
        </w:trPr>
        <w:tc>
          <w:tcPr>
            <w:tcW w:w="720" w:type="dxa"/>
            <w:vMerge w:val="restart"/>
            <w:tcBorders>
              <w:bottom w:val="single" w:sz="4" w:space="0" w:color="auto"/>
            </w:tcBorders>
            <w:vAlign w:val="center"/>
          </w:tcPr>
          <w:p w:rsidR="000C3062" w:rsidRPr="00CC373F" w:rsidRDefault="000C3062" w:rsidP="000C3062">
            <w:pPr>
              <w:widowControl w:val="0"/>
              <w:ind w:right="-85"/>
              <w:jc w:val="center"/>
              <w:rPr>
                <w:b/>
                <w:spacing w:val="-10"/>
                <w:lang w:val="fr-FR"/>
              </w:rPr>
            </w:pPr>
            <w:r w:rsidRPr="00CC373F">
              <w:rPr>
                <w:b/>
                <w:spacing w:val="-10"/>
                <w:lang w:val="fr-FR"/>
              </w:rPr>
              <w:t>Tuần</w:t>
            </w:r>
          </w:p>
        </w:tc>
        <w:tc>
          <w:tcPr>
            <w:tcW w:w="558" w:type="dxa"/>
            <w:vMerge w:val="restart"/>
            <w:tcBorders>
              <w:bottom w:val="single" w:sz="4" w:space="0" w:color="auto"/>
            </w:tcBorders>
            <w:shd w:val="clear" w:color="auto" w:fill="auto"/>
            <w:vAlign w:val="center"/>
          </w:tcPr>
          <w:p w:rsidR="000C3062" w:rsidRPr="00CC373F" w:rsidRDefault="000C3062" w:rsidP="000C3062">
            <w:pPr>
              <w:widowControl w:val="0"/>
              <w:ind w:right="-85"/>
              <w:jc w:val="center"/>
              <w:rPr>
                <w:b/>
                <w:lang w:val="fr-FR"/>
              </w:rPr>
            </w:pPr>
            <w:r w:rsidRPr="00CC373F">
              <w:rPr>
                <w:b/>
                <w:lang w:val="fr-FR"/>
              </w:rPr>
              <w:t>Vấn đề</w:t>
            </w:r>
          </w:p>
        </w:tc>
        <w:tc>
          <w:tcPr>
            <w:tcW w:w="4752" w:type="dxa"/>
            <w:gridSpan w:val="5"/>
            <w:shd w:val="clear" w:color="auto" w:fill="auto"/>
            <w:vAlign w:val="center"/>
          </w:tcPr>
          <w:p w:rsidR="000C3062" w:rsidRPr="00CC373F" w:rsidRDefault="000C3062" w:rsidP="000C3062">
            <w:pPr>
              <w:widowControl w:val="0"/>
              <w:spacing w:before="60"/>
              <w:ind w:right="-85"/>
              <w:jc w:val="center"/>
              <w:rPr>
                <w:b/>
                <w:lang w:val="fr-FR"/>
              </w:rPr>
            </w:pPr>
            <w:r w:rsidRPr="00CC373F">
              <w:rPr>
                <w:b/>
                <w:lang w:val="fr-FR"/>
              </w:rPr>
              <w:t xml:space="preserve">Hình thức tổ chức dạy-học </w:t>
            </w:r>
          </w:p>
        </w:tc>
        <w:tc>
          <w:tcPr>
            <w:tcW w:w="720" w:type="dxa"/>
            <w:vMerge w:val="restart"/>
            <w:shd w:val="clear" w:color="auto" w:fill="auto"/>
            <w:vAlign w:val="center"/>
          </w:tcPr>
          <w:p w:rsidR="000C3062" w:rsidRPr="00CC373F" w:rsidRDefault="000C3062" w:rsidP="000C3062">
            <w:pPr>
              <w:widowControl w:val="0"/>
              <w:ind w:right="-85"/>
              <w:jc w:val="center"/>
              <w:rPr>
                <w:b/>
                <w:spacing w:val="-14"/>
                <w:lang w:val="fr-FR"/>
              </w:rPr>
            </w:pPr>
            <w:r w:rsidRPr="00CC373F">
              <w:rPr>
                <w:b/>
                <w:spacing w:val="-14"/>
                <w:lang w:val="fr-FR"/>
              </w:rPr>
              <w:t>Tổng</w:t>
            </w:r>
          </w:p>
          <w:p w:rsidR="000C3062" w:rsidRPr="00CC373F" w:rsidRDefault="000C3062" w:rsidP="000C3062">
            <w:pPr>
              <w:widowControl w:val="0"/>
              <w:ind w:right="-85"/>
              <w:jc w:val="center"/>
              <w:rPr>
                <w:b/>
                <w:spacing w:val="-14"/>
                <w:lang w:val="fr-FR"/>
              </w:rPr>
            </w:pPr>
            <w:r w:rsidRPr="00CC373F">
              <w:rPr>
                <w:b/>
                <w:spacing w:val="-14"/>
                <w:lang w:val="fr-FR"/>
              </w:rPr>
              <w:t>Số</w:t>
            </w:r>
          </w:p>
        </w:tc>
      </w:tr>
      <w:tr w:rsidR="000C3062" w:rsidRPr="00CC373F" w:rsidTr="001114A1">
        <w:trPr>
          <w:cantSplit/>
        </w:trPr>
        <w:tc>
          <w:tcPr>
            <w:tcW w:w="720" w:type="dxa"/>
            <w:vMerge/>
            <w:shd w:val="clear" w:color="auto" w:fill="FFFFFF"/>
          </w:tcPr>
          <w:p w:rsidR="000C3062" w:rsidRPr="00CC373F" w:rsidRDefault="000C3062" w:rsidP="000C3062">
            <w:pPr>
              <w:widowControl w:val="0"/>
              <w:ind w:right="-85"/>
              <w:jc w:val="center"/>
              <w:rPr>
                <w:b/>
                <w:lang w:val="fr-FR"/>
              </w:rPr>
            </w:pPr>
          </w:p>
        </w:tc>
        <w:tc>
          <w:tcPr>
            <w:tcW w:w="558" w:type="dxa"/>
            <w:vMerge/>
            <w:shd w:val="clear" w:color="auto" w:fill="FFFFFF"/>
            <w:vAlign w:val="center"/>
          </w:tcPr>
          <w:p w:rsidR="000C3062" w:rsidRPr="00CC373F" w:rsidRDefault="000C3062" w:rsidP="000C3062">
            <w:pPr>
              <w:widowControl w:val="0"/>
              <w:ind w:right="-85"/>
              <w:jc w:val="center"/>
              <w:rPr>
                <w:b/>
                <w:lang w:val="fr-FR"/>
              </w:rPr>
            </w:pPr>
          </w:p>
        </w:tc>
        <w:tc>
          <w:tcPr>
            <w:tcW w:w="783" w:type="dxa"/>
            <w:shd w:val="clear" w:color="auto" w:fill="FFFFFF"/>
          </w:tcPr>
          <w:p w:rsidR="000C3062" w:rsidRPr="00CC373F" w:rsidRDefault="000C3062" w:rsidP="000C3062">
            <w:pPr>
              <w:widowControl w:val="0"/>
              <w:ind w:right="-113"/>
              <w:jc w:val="center"/>
              <w:rPr>
                <w:b/>
                <w:lang w:val="fr-FR"/>
              </w:rPr>
            </w:pPr>
            <w:r w:rsidRPr="00CC373F">
              <w:rPr>
                <w:b/>
                <w:lang w:val="fr-FR"/>
              </w:rPr>
              <w:t>Lí thuyết</w:t>
            </w:r>
          </w:p>
        </w:tc>
        <w:tc>
          <w:tcPr>
            <w:tcW w:w="916" w:type="dxa"/>
            <w:shd w:val="clear" w:color="auto" w:fill="FFFFFF"/>
            <w:vAlign w:val="center"/>
          </w:tcPr>
          <w:p w:rsidR="000C3062" w:rsidRPr="00CC373F" w:rsidRDefault="000C3062" w:rsidP="000C3062">
            <w:pPr>
              <w:widowControl w:val="0"/>
              <w:ind w:right="-113"/>
              <w:jc w:val="center"/>
              <w:rPr>
                <w:b/>
                <w:spacing w:val="-30"/>
                <w:lang w:val="fr-FR"/>
              </w:rPr>
            </w:pPr>
            <w:r w:rsidRPr="00CC373F">
              <w:rPr>
                <w:b/>
                <w:spacing w:val="-30"/>
                <w:lang w:val="fr-FR"/>
              </w:rPr>
              <w:t>Seminar</w:t>
            </w:r>
          </w:p>
        </w:tc>
        <w:tc>
          <w:tcPr>
            <w:tcW w:w="709" w:type="dxa"/>
            <w:shd w:val="clear" w:color="auto" w:fill="FFFFFF"/>
          </w:tcPr>
          <w:p w:rsidR="000C3062" w:rsidRPr="00CC373F" w:rsidRDefault="000C3062" w:rsidP="000C3062">
            <w:pPr>
              <w:widowControl w:val="0"/>
              <w:ind w:right="-85"/>
              <w:jc w:val="center"/>
              <w:rPr>
                <w:b/>
                <w:spacing w:val="-20"/>
                <w:lang w:val="fr-FR"/>
              </w:rPr>
            </w:pPr>
            <w:r w:rsidRPr="00CC373F">
              <w:rPr>
                <w:b/>
                <w:spacing w:val="-20"/>
                <w:lang w:val="fr-FR"/>
              </w:rPr>
              <w:t>LVN</w:t>
            </w:r>
          </w:p>
        </w:tc>
        <w:tc>
          <w:tcPr>
            <w:tcW w:w="567" w:type="dxa"/>
            <w:shd w:val="clear" w:color="auto" w:fill="FFFFFF"/>
            <w:vAlign w:val="center"/>
          </w:tcPr>
          <w:p w:rsidR="000C3062" w:rsidRPr="00CC373F" w:rsidRDefault="000C3062" w:rsidP="000C3062">
            <w:pPr>
              <w:widowControl w:val="0"/>
              <w:ind w:right="-85"/>
              <w:jc w:val="center"/>
              <w:rPr>
                <w:b/>
                <w:lang w:val="fr-FR"/>
              </w:rPr>
            </w:pPr>
            <w:r w:rsidRPr="00CC373F">
              <w:rPr>
                <w:b/>
                <w:lang w:val="fr-FR"/>
              </w:rPr>
              <w:t>Tự NC</w:t>
            </w:r>
          </w:p>
        </w:tc>
        <w:tc>
          <w:tcPr>
            <w:tcW w:w="1777" w:type="dxa"/>
            <w:shd w:val="clear" w:color="auto" w:fill="FFFFFF"/>
            <w:vAlign w:val="center"/>
          </w:tcPr>
          <w:p w:rsidR="000C3062" w:rsidRPr="00CC373F" w:rsidRDefault="000C3062" w:rsidP="000C3062">
            <w:pPr>
              <w:widowControl w:val="0"/>
              <w:ind w:right="-113"/>
              <w:jc w:val="center"/>
              <w:rPr>
                <w:b/>
                <w:lang w:val="fr-FR"/>
              </w:rPr>
            </w:pPr>
            <w:r w:rsidRPr="00CC373F">
              <w:rPr>
                <w:b/>
                <w:lang w:val="fr-FR"/>
              </w:rPr>
              <w:t>KTĐG</w:t>
            </w:r>
          </w:p>
        </w:tc>
        <w:tc>
          <w:tcPr>
            <w:tcW w:w="720" w:type="dxa"/>
            <w:vMerge/>
            <w:shd w:val="clear" w:color="auto" w:fill="auto"/>
            <w:vAlign w:val="center"/>
          </w:tcPr>
          <w:p w:rsidR="000C3062" w:rsidRPr="00CC373F" w:rsidRDefault="000C3062" w:rsidP="000C3062">
            <w:pPr>
              <w:widowControl w:val="0"/>
              <w:jc w:val="center"/>
              <w:rPr>
                <w:b/>
                <w:lang w:val="fr-FR"/>
              </w:rPr>
            </w:pP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0</w:t>
            </w:r>
          </w:p>
        </w:tc>
        <w:tc>
          <w:tcPr>
            <w:tcW w:w="558"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GT</w:t>
            </w:r>
          </w:p>
        </w:tc>
        <w:tc>
          <w:tcPr>
            <w:tcW w:w="783" w:type="dxa"/>
            <w:shd w:val="clear" w:color="auto" w:fill="FFFFFF"/>
            <w:vAlign w:val="center"/>
          </w:tcPr>
          <w:p w:rsidR="000C3062" w:rsidRPr="00CC373F" w:rsidRDefault="00C82505" w:rsidP="000C3062">
            <w:pPr>
              <w:widowControl w:val="0"/>
              <w:spacing w:before="100"/>
              <w:ind w:right="-57"/>
              <w:jc w:val="center"/>
              <w:rPr>
                <w:lang w:val="fr-FR"/>
              </w:rPr>
            </w:pPr>
            <w:r>
              <w:rPr>
                <w:lang w:val="fr-FR"/>
              </w:rPr>
              <w:t>2 tiết</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p>
        </w:tc>
        <w:tc>
          <w:tcPr>
            <w:tcW w:w="709" w:type="dxa"/>
            <w:shd w:val="clear" w:color="auto" w:fill="FFFFFF"/>
            <w:vAlign w:val="center"/>
          </w:tcPr>
          <w:p w:rsidR="000C3062" w:rsidRPr="00CC373F" w:rsidRDefault="000C3062" w:rsidP="000C3062">
            <w:pPr>
              <w:widowControl w:val="0"/>
              <w:spacing w:before="100"/>
              <w:ind w:right="-57"/>
              <w:jc w:val="center"/>
              <w:rPr>
                <w:lang w:val="fr-FR"/>
              </w:rPr>
            </w:pPr>
          </w:p>
        </w:tc>
        <w:tc>
          <w:tcPr>
            <w:tcW w:w="567" w:type="dxa"/>
            <w:shd w:val="clear" w:color="auto" w:fill="FFFFFF"/>
            <w:vAlign w:val="center"/>
          </w:tcPr>
          <w:p w:rsidR="000C3062" w:rsidRPr="00CC373F" w:rsidRDefault="000C3062" w:rsidP="000C3062">
            <w:pPr>
              <w:widowControl w:val="0"/>
              <w:spacing w:before="100"/>
              <w:ind w:right="-57"/>
              <w:jc w:val="center"/>
              <w:rPr>
                <w:lang w:val="fr-FR"/>
              </w:rPr>
            </w:pPr>
          </w:p>
        </w:tc>
        <w:tc>
          <w:tcPr>
            <w:tcW w:w="1777" w:type="dxa"/>
            <w:shd w:val="clear" w:color="auto" w:fill="FFFFFF"/>
          </w:tcPr>
          <w:p w:rsidR="000C3062" w:rsidRPr="00CC373F" w:rsidRDefault="000C3062" w:rsidP="000C3062">
            <w:pPr>
              <w:widowControl w:val="0"/>
              <w:tabs>
                <w:tab w:val="left" w:pos="347"/>
                <w:tab w:val="center" w:pos="1127"/>
              </w:tabs>
              <w:spacing w:before="100"/>
              <w:rPr>
                <w:lang w:val="fr-FR"/>
              </w:rPr>
            </w:pPr>
            <w:r w:rsidRPr="00CC373F">
              <w:rPr>
                <w:lang w:val="fr-FR"/>
              </w:rPr>
              <w:t>Nhận BT học  kỳ</w:t>
            </w: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p>
        </w:tc>
      </w:tr>
      <w:tr w:rsidR="000C3062" w:rsidRPr="00CC373F" w:rsidTr="001114A1">
        <w:trPr>
          <w:cantSplit/>
          <w:trHeight w:val="371"/>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1</w:t>
            </w:r>
          </w:p>
        </w:tc>
        <w:tc>
          <w:tcPr>
            <w:tcW w:w="558" w:type="dxa"/>
            <w:shd w:val="clear" w:color="auto" w:fill="FFFFFF"/>
            <w:vAlign w:val="center"/>
          </w:tcPr>
          <w:p w:rsidR="000C3062" w:rsidRPr="00CC373F" w:rsidRDefault="000C3062" w:rsidP="00953575">
            <w:pPr>
              <w:widowControl w:val="0"/>
              <w:spacing w:before="100"/>
              <w:ind w:right="-57"/>
              <w:jc w:val="center"/>
              <w:rPr>
                <w:lang w:val="fr-FR"/>
              </w:rPr>
            </w:pPr>
            <w:r w:rsidRPr="00CC373F">
              <w:rPr>
                <w:lang w:val="fr-FR"/>
              </w:rPr>
              <w:t>1</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(0)</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 xml:space="preserve">(2) </w:t>
            </w:r>
          </w:p>
        </w:tc>
        <w:tc>
          <w:tcPr>
            <w:tcW w:w="1777" w:type="dxa"/>
            <w:shd w:val="clear" w:color="auto" w:fill="FFFFFF"/>
          </w:tcPr>
          <w:p w:rsidR="000C3062" w:rsidRPr="00CC373F" w:rsidRDefault="000C3062" w:rsidP="000C3062">
            <w:pPr>
              <w:widowControl w:val="0"/>
              <w:spacing w:before="100"/>
              <w:jc w:val="center"/>
              <w:rPr>
                <w:lang w:val="pt-BR"/>
              </w:rPr>
            </w:pPr>
            <w:r w:rsidRPr="00CC373F">
              <w:rPr>
                <w:lang w:val="pt-BR"/>
              </w:rPr>
              <w:t>Nhận BT nhóm</w:t>
            </w:r>
          </w:p>
        </w:tc>
        <w:tc>
          <w:tcPr>
            <w:tcW w:w="720" w:type="dxa"/>
            <w:shd w:val="clear" w:color="auto" w:fill="auto"/>
            <w:vAlign w:val="center"/>
          </w:tcPr>
          <w:p w:rsidR="000C3062" w:rsidRPr="00CC373F" w:rsidRDefault="000C3062" w:rsidP="000C3062">
            <w:pPr>
              <w:widowControl w:val="0"/>
              <w:spacing w:before="100"/>
              <w:ind w:right="-57"/>
              <w:jc w:val="center"/>
              <w:rPr>
                <w:b/>
                <w:lang w:val="pt-BR"/>
              </w:rPr>
            </w:pPr>
            <w:r w:rsidRPr="00CC373F">
              <w:rPr>
                <w:b/>
                <w:lang w:val="pt-B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558"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916" w:type="dxa"/>
            <w:shd w:val="clear" w:color="auto" w:fill="FFFFFF"/>
            <w:vAlign w:val="center"/>
          </w:tcPr>
          <w:p w:rsidR="000C3062" w:rsidRPr="00CC373F" w:rsidRDefault="000C3062" w:rsidP="00577ABB">
            <w:pPr>
              <w:widowControl w:val="0"/>
              <w:spacing w:before="100"/>
              <w:ind w:right="-57"/>
              <w:jc w:val="center"/>
              <w:rPr>
                <w:lang w:val="fr-FR"/>
              </w:rPr>
            </w:pPr>
            <w:r w:rsidRPr="00CC373F">
              <w:rPr>
                <w:lang w:val="fr-FR"/>
              </w:rPr>
              <w:t>(</w:t>
            </w:r>
            <w:r w:rsidR="00577ABB">
              <w:rPr>
                <w:lang w:val="fr-FR"/>
              </w:rPr>
              <w:t>2</w:t>
            </w:r>
            <w:r w:rsidRPr="00CC373F">
              <w:rPr>
                <w:lang w:val="fr-FR"/>
              </w:rPr>
              <w:t>)</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rPr>
            </w:pPr>
            <w:r w:rsidRPr="00CC373F">
              <w:rPr>
                <w:b/>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pPr>
            <w:r w:rsidRPr="00CC373F">
              <w:t>3</w:t>
            </w:r>
          </w:p>
        </w:tc>
        <w:tc>
          <w:tcPr>
            <w:tcW w:w="558" w:type="dxa"/>
            <w:shd w:val="clear" w:color="auto" w:fill="FFFFFF"/>
            <w:vAlign w:val="center"/>
          </w:tcPr>
          <w:p w:rsidR="000C3062" w:rsidRPr="00CC373F" w:rsidRDefault="000C3062" w:rsidP="000C3062">
            <w:pPr>
              <w:widowControl w:val="0"/>
              <w:spacing w:before="100"/>
              <w:ind w:right="-57"/>
              <w:jc w:val="center"/>
            </w:pPr>
            <w:r w:rsidRPr="00CC373F">
              <w:t>2</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1777" w:type="dxa"/>
            <w:shd w:val="clear" w:color="auto" w:fill="FFFFFF"/>
          </w:tcPr>
          <w:p w:rsidR="000C3062" w:rsidRPr="00CC373F" w:rsidRDefault="000C3062" w:rsidP="000C3062">
            <w:pPr>
              <w:widowControl w:val="0"/>
              <w:spacing w:before="100"/>
              <w:jc w:val="center"/>
              <w:rPr>
                <w:spacing w:val="-10"/>
                <w:lang w:val="fr-FR"/>
              </w:rPr>
            </w:pPr>
          </w:p>
        </w:tc>
        <w:tc>
          <w:tcPr>
            <w:tcW w:w="720" w:type="dxa"/>
            <w:shd w:val="clear" w:color="auto" w:fill="auto"/>
            <w:vAlign w:val="center"/>
          </w:tcPr>
          <w:p w:rsidR="000C3062" w:rsidRPr="00CC373F" w:rsidRDefault="000C3062" w:rsidP="000C3062">
            <w:pPr>
              <w:widowControl w:val="0"/>
              <w:spacing w:before="100"/>
              <w:ind w:right="-57"/>
              <w:jc w:val="center"/>
              <w:rPr>
                <w:b/>
              </w:rPr>
            </w:pPr>
            <w:r w:rsidRPr="00CC373F">
              <w:rPr>
                <w:b/>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8"/>
              <w:jc w:val="center"/>
            </w:pPr>
            <w:r w:rsidRPr="00CC373F">
              <w:t>4</w:t>
            </w:r>
          </w:p>
        </w:tc>
        <w:tc>
          <w:tcPr>
            <w:tcW w:w="558" w:type="dxa"/>
            <w:shd w:val="clear" w:color="auto" w:fill="FFFFFF"/>
            <w:vAlign w:val="center"/>
          </w:tcPr>
          <w:p w:rsidR="000C3062" w:rsidRPr="00CC373F" w:rsidRDefault="000C3062" w:rsidP="000C3062">
            <w:pPr>
              <w:widowControl w:val="0"/>
              <w:spacing w:before="100"/>
              <w:ind w:right="-58"/>
            </w:pPr>
            <w:r>
              <w:t xml:space="preserve">  </w:t>
            </w:r>
            <w:r w:rsidRPr="00CC373F">
              <w:t>3</w:t>
            </w:r>
          </w:p>
        </w:tc>
        <w:tc>
          <w:tcPr>
            <w:tcW w:w="783"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916" w:type="dxa"/>
            <w:shd w:val="clear" w:color="auto" w:fill="FFFFFF"/>
            <w:vAlign w:val="center"/>
          </w:tcPr>
          <w:p w:rsidR="000C3062" w:rsidRPr="00CC373F" w:rsidRDefault="000C3062" w:rsidP="00F81B5D">
            <w:pPr>
              <w:widowControl w:val="0"/>
              <w:spacing w:before="100"/>
              <w:ind w:right="-58"/>
              <w:jc w:val="center"/>
              <w:rPr>
                <w:lang w:val="fr-FR"/>
              </w:rPr>
            </w:pPr>
            <w:r w:rsidRPr="00CC373F">
              <w:rPr>
                <w:lang w:val="fr-FR"/>
              </w:rPr>
              <w:t>(</w:t>
            </w:r>
            <w:r w:rsidR="00F81B5D">
              <w:rPr>
                <w:lang w:val="fr-FR"/>
              </w:rPr>
              <w:t>2</w:t>
            </w:r>
            <w:r w:rsidRPr="00CC373F">
              <w:rPr>
                <w:lang w:val="fr-FR"/>
              </w:rPr>
              <w:t>)</w:t>
            </w:r>
          </w:p>
        </w:tc>
        <w:tc>
          <w:tcPr>
            <w:tcW w:w="709"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567" w:type="dxa"/>
            <w:shd w:val="clear" w:color="auto" w:fill="FFFFFF"/>
            <w:vAlign w:val="center"/>
          </w:tcPr>
          <w:p w:rsidR="000C3062" w:rsidRPr="00CC373F" w:rsidRDefault="000C3062" w:rsidP="000C3062">
            <w:pPr>
              <w:widowControl w:val="0"/>
              <w:spacing w:before="100"/>
              <w:ind w:right="-58"/>
              <w:jc w:val="center"/>
              <w:rPr>
                <w:lang w:val="fr-FR"/>
              </w:rPr>
            </w:pPr>
          </w:p>
        </w:tc>
        <w:tc>
          <w:tcPr>
            <w:tcW w:w="1777" w:type="dxa"/>
            <w:shd w:val="clear" w:color="auto" w:fill="FFFFFF"/>
          </w:tcPr>
          <w:p w:rsidR="000C3062" w:rsidRPr="00CC373F" w:rsidRDefault="000C3062" w:rsidP="000C3062">
            <w:pPr>
              <w:widowControl w:val="0"/>
              <w:spacing w:before="100"/>
              <w:jc w:val="center"/>
              <w:rPr>
                <w:lang w:val="pt-BR"/>
              </w:rPr>
            </w:pPr>
          </w:p>
        </w:tc>
        <w:tc>
          <w:tcPr>
            <w:tcW w:w="720" w:type="dxa"/>
            <w:shd w:val="clear" w:color="auto" w:fill="auto"/>
            <w:vAlign w:val="center"/>
          </w:tcPr>
          <w:p w:rsidR="000C3062" w:rsidRPr="00CC373F" w:rsidRDefault="000C3062" w:rsidP="000C3062">
            <w:pPr>
              <w:widowControl w:val="0"/>
              <w:spacing w:before="100"/>
              <w:ind w:right="-58"/>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5</w:t>
            </w:r>
          </w:p>
        </w:tc>
        <w:tc>
          <w:tcPr>
            <w:tcW w:w="558" w:type="dxa"/>
            <w:shd w:val="clear" w:color="auto" w:fill="FFFFFF"/>
            <w:vAlign w:val="center"/>
          </w:tcPr>
          <w:p w:rsidR="000C3062" w:rsidRPr="00CC373F" w:rsidRDefault="000C3062" w:rsidP="000C3062">
            <w:pPr>
              <w:widowControl w:val="0"/>
              <w:spacing w:before="100"/>
              <w:ind w:right="-57"/>
              <w:rPr>
                <w:lang w:val="fr-FR"/>
              </w:rPr>
            </w:pPr>
            <w:r>
              <w:rPr>
                <w:lang w:val="fr-FR"/>
              </w:rPr>
              <w:t xml:space="preserve">  4</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6</w:t>
            </w:r>
          </w:p>
        </w:tc>
        <w:tc>
          <w:tcPr>
            <w:tcW w:w="558" w:type="dxa"/>
            <w:shd w:val="clear" w:color="auto" w:fill="FFFFFF"/>
            <w:vAlign w:val="center"/>
          </w:tcPr>
          <w:p w:rsidR="000C3062" w:rsidRPr="00CC373F" w:rsidRDefault="000C3062" w:rsidP="000C3062">
            <w:pPr>
              <w:widowControl w:val="0"/>
              <w:spacing w:before="100"/>
              <w:ind w:right="-57"/>
              <w:jc w:val="center"/>
              <w:rPr>
                <w:lang w:val="fr-FR"/>
              </w:rPr>
            </w:pPr>
            <w:r>
              <w:rPr>
                <w:lang w:val="fr-FR"/>
              </w:rPr>
              <w:t>5</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7</w:t>
            </w:r>
          </w:p>
        </w:tc>
        <w:tc>
          <w:tcPr>
            <w:tcW w:w="558" w:type="dxa"/>
            <w:shd w:val="clear" w:color="auto" w:fill="FFFFFF"/>
            <w:vAlign w:val="center"/>
          </w:tcPr>
          <w:p w:rsidR="000C3062" w:rsidRDefault="000C3062" w:rsidP="000C3062">
            <w:pPr>
              <w:widowControl w:val="0"/>
              <w:spacing w:before="100"/>
              <w:ind w:right="-57"/>
              <w:jc w:val="center"/>
              <w:rPr>
                <w:lang w:val="fr-FR"/>
              </w:rPr>
            </w:pPr>
            <w:r>
              <w:rPr>
                <w:lang w:val="fr-FR"/>
              </w:rPr>
              <w:t>5</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(4)</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1777" w:type="dxa"/>
            <w:shd w:val="clear" w:color="auto" w:fill="FFFFFF"/>
          </w:tcPr>
          <w:p w:rsidR="000C3062" w:rsidRPr="00CC373F" w:rsidRDefault="000C3062" w:rsidP="000C3062">
            <w:pPr>
              <w:widowControl w:val="0"/>
              <w:spacing w:before="100"/>
              <w:jc w:val="center"/>
              <w:rPr>
                <w:lang w:val="fr-FR"/>
              </w:rPr>
            </w:pPr>
            <w:r>
              <w:rPr>
                <w:lang w:val="fr-FR"/>
              </w:rPr>
              <w:t>Kiểm tra BTCN 1</w:t>
            </w: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8"/>
              <w:jc w:val="center"/>
              <w:rPr>
                <w:lang w:val="fr-FR"/>
              </w:rPr>
            </w:pPr>
            <w:r>
              <w:rPr>
                <w:lang w:val="fr-FR"/>
              </w:rPr>
              <w:t>8</w:t>
            </w:r>
          </w:p>
        </w:tc>
        <w:tc>
          <w:tcPr>
            <w:tcW w:w="558" w:type="dxa"/>
            <w:shd w:val="clear" w:color="auto" w:fill="FFFFFF"/>
            <w:vAlign w:val="center"/>
          </w:tcPr>
          <w:p w:rsidR="000C3062" w:rsidRPr="00CC373F" w:rsidRDefault="000C3062" w:rsidP="000C3062">
            <w:pPr>
              <w:widowControl w:val="0"/>
              <w:spacing w:before="100"/>
              <w:ind w:right="-58"/>
              <w:jc w:val="center"/>
              <w:rPr>
                <w:lang w:val="fr-FR"/>
              </w:rPr>
            </w:pPr>
            <w:r>
              <w:rPr>
                <w:lang w:val="fr-FR"/>
              </w:rPr>
              <w:t>6</w:t>
            </w:r>
          </w:p>
        </w:tc>
        <w:tc>
          <w:tcPr>
            <w:tcW w:w="783"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916"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(0)</w:t>
            </w:r>
          </w:p>
        </w:tc>
        <w:tc>
          <w:tcPr>
            <w:tcW w:w="567"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1777" w:type="dxa"/>
            <w:shd w:val="clear" w:color="auto" w:fill="FFFFFF"/>
          </w:tcPr>
          <w:p w:rsidR="000C3062" w:rsidRPr="00CC373F" w:rsidRDefault="000C3062" w:rsidP="000C3062">
            <w:pPr>
              <w:widowControl w:val="0"/>
              <w:jc w:val="center"/>
              <w:rPr>
                <w:lang w:val="fr-FR"/>
              </w:rPr>
            </w:pPr>
          </w:p>
        </w:tc>
        <w:tc>
          <w:tcPr>
            <w:tcW w:w="720" w:type="dxa"/>
            <w:shd w:val="clear" w:color="auto" w:fill="auto"/>
            <w:vAlign w:val="center"/>
          </w:tcPr>
          <w:p w:rsidR="000C3062" w:rsidRPr="00CC373F" w:rsidRDefault="000C3062" w:rsidP="000C3062">
            <w:pPr>
              <w:widowControl w:val="0"/>
              <w:spacing w:before="100"/>
              <w:ind w:right="-58"/>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9</w:t>
            </w:r>
          </w:p>
        </w:tc>
        <w:tc>
          <w:tcPr>
            <w:tcW w:w="558" w:type="dxa"/>
            <w:shd w:val="clear" w:color="auto" w:fill="FFFFFF"/>
            <w:vAlign w:val="center"/>
          </w:tcPr>
          <w:p w:rsidR="000C3062" w:rsidRPr="00CC373F" w:rsidRDefault="006E7687" w:rsidP="000C3062">
            <w:pPr>
              <w:widowControl w:val="0"/>
              <w:spacing w:before="100"/>
              <w:ind w:right="-57"/>
              <w:jc w:val="center"/>
              <w:rPr>
                <w:lang w:val="fr-FR"/>
              </w:rPr>
            </w:pPr>
            <w:r>
              <w:rPr>
                <w:lang w:val="fr-FR"/>
              </w:rPr>
              <w:t>6</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916" w:type="dxa"/>
            <w:shd w:val="clear" w:color="auto" w:fill="FFFFFF"/>
            <w:vAlign w:val="center"/>
          </w:tcPr>
          <w:p w:rsidR="000C3062" w:rsidRPr="00CC373F" w:rsidRDefault="000C3062" w:rsidP="007769F6">
            <w:pPr>
              <w:widowControl w:val="0"/>
              <w:spacing w:before="100"/>
              <w:ind w:right="-57"/>
              <w:jc w:val="center"/>
              <w:rPr>
                <w:lang w:val="fr-FR"/>
              </w:rPr>
            </w:pPr>
            <w:r>
              <w:rPr>
                <w:lang w:val="fr-FR"/>
              </w:rPr>
              <w:t>(</w:t>
            </w:r>
            <w:r w:rsidR="007769F6">
              <w:rPr>
                <w:lang w:val="fr-FR"/>
              </w:rPr>
              <w:t>2</w:t>
            </w:r>
            <w:r w:rsidRPr="00CC373F">
              <w:rPr>
                <w:lang w:val="fr-FR"/>
              </w:rPr>
              <w:t>)</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10</w:t>
            </w:r>
          </w:p>
        </w:tc>
        <w:tc>
          <w:tcPr>
            <w:tcW w:w="558" w:type="dxa"/>
            <w:shd w:val="clear" w:color="auto" w:fill="FFFFFF"/>
            <w:vAlign w:val="center"/>
          </w:tcPr>
          <w:p w:rsidR="000C3062" w:rsidRDefault="000C3062" w:rsidP="000C3062">
            <w:pPr>
              <w:widowControl w:val="0"/>
              <w:spacing w:before="100"/>
              <w:ind w:right="-57"/>
              <w:jc w:val="center"/>
              <w:rPr>
                <w:lang w:val="fr-FR"/>
              </w:rPr>
            </w:pPr>
            <w:r>
              <w:rPr>
                <w:lang w:val="fr-FR"/>
              </w:rPr>
              <w:t>7</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(0)</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1777" w:type="dxa"/>
            <w:shd w:val="clear" w:color="auto" w:fill="FFFFFF"/>
          </w:tcPr>
          <w:p w:rsidR="000C3062" w:rsidRPr="00CC373F" w:rsidRDefault="000C3062" w:rsidP="000C3062">
            <w:pPr>
              <w:widowControl w:val="0"/>
              <w:spacing w:before="100"/>
              <w:jc w:val="center"/>
              <w:rPr>
                <w:spacing w:val="-6"/>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11</w:t>
            </w:r>
          </w:p>
        </w:tc>
        <w:tc>
          <w:tcPr>
            <w:tcW w:w="558" w:type="dxa"/>
            <w:shd w:val="clear" w:color="auto" w:fill="FFFFFF"/>
            <w:vAlign w:val="center"/>
          </w:tcPr>
          <w:p w:rsidR="000C3062" w:rsidRPr="00CC373F" w:rsidRDefault="006E7687" w:rsidP="000C3062">
            <w:pPr>
              <w:widowControl w:val="0"/>
              <w:spacing w:before="100"/>
              <w:ind w:right="-57"/>
              <w:jc w:val="center"/>
              <w:rPr>
                <w:lang w:val="fr-FR"/>
              </w:rPr>
            </w:pPr>
            <w:r>
              <w:rPr>
                <w:lang w:val="fr-FR"/>
              </w:rPr>
              <w:t>7</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916" w:type="dxa"/>
            <w:shd w:val="clear" w:color="auto" w:fill="FFFFFF"/>
            <w:vAlign w:val="center"/>
          </w:tcPr>
          <w:p w:rsidR="000C3062" w:rsidRPr="00CC373F" w:rsidRDefault="000C3062" w:rsidP="00510DEF">
            <w:pPr>
              <w:widowControl w:val="0"/>
              <w:spacing w:before="100"/>
              <w:ind w:right="-57"/>
              <w:jc w:val="center"/>
              <w:rPr>
                <w:lang w:val="fr-FR"/>
              </w:rPr>
            </w:pPr>
            <w:r w:rsidRPr="00CC373F">
              <w:rPr>
                <w:lang w:val="fr-FR"/>
              </w:rPr>
              <w:t>(</w:t>
            </w:r>
            <w:r w:rsidR="00510DEF">
              <w:rPr>
                <w:lang w:val="fr-FR"/>
              </w:rPr>
              <w:t>2</w:t>
            </w:r>
            <w:r w:rsidRPr="00CC373F">
              <w:rPr>
                <w:lang w:val="fr-FR"/>
              </w:rPr>
              <w:t>)</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567" w:type="dxa"/>
            <w:shd w:val="clear" w:color="auto" w:fill="FFFFFF"/>
            <w:vAlign w:val="center"/>
          </w:tcPr>
          <w:p w:rsidR="000C3062" w:rsidRPr="00CC373F" w:rsidRDefault="000C3062" w:rsidP="00577ABB">
            <w:pPr>
              <w:widowControl w:val="0"/>
              <w:spacing w:before="100"/>
              <w:ind w:right="-57"/>
              <w:rPr>
                <w:lang w:val="fr-FR"/>
              </w:rPr>
            </w:pP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12</w:t>
            </w:r>
          </w:p>
        </w:tc>
        <w:tc>
          <w:tcPr>
            <w:tcW w:w="558" w:type="dxa"/>
            <w:shd w:val="clear" w:color="auto" w:fill="FFFFFF"/>
            <w:vAlign w:val="center"/>
          </w:tcPr>
          <w:p w:rsidR="000C3062" w:rsidRPr="00CC373F" w:rsidRDefault="006E7687" w:rsidP="000C3062">
            <w:pPr>
              <w:widowControl w:val="0"/>
              <w:spacing w:before="100"/>
              <w:ind w:right="-57"/>
              <w:jc w:val="center"/>
              <w:rPr>
                <w:lang w:val="fr-FR"/>
              </w:rPr>
            </w:pPr>
            <w:r>
              <w:rPr>
                <w:lang w:val="fr-FR"/>
              </w:rPr>
              <w:t>8</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rPr>
                <w:lang w:val="fr-FR"/>
              </w:rPr>
            </w:pPr>
            <w:r w:rsidRPr="00CC373F">
              <w:rPr>
                <w:lang w:val="fr-FR"/>
              </w:rPr>
              <w:t xml:space="preserve"> (2)</w:t>
            </w:r>
          </w:p>
        </w:tc>
        <w:tc>
          <w:tcPr>
            <w:tcW w:w="1777" w:type="dxa"/>
            <w:shd w:val="clear" w:color="auto" w:fill="FFFFFF"/>
          </w:tcPr>
          <w:p w:rsidR="000C3062" w:rsidRPr="00CC373F" w:rsidRDefault="000C3062" w:rsidP="000C3062">
            <w:pPr>
              <w:widowControl w:val="0"/>
              <w:spacing w:before="100"/>
              <w:jc w:val="center"/>
              <w:rPr>
                <w:lang w:val="fr-FR"/>
              </w:rPr>
            </w:pP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13</w:t>
            </w:r>
          </w:p>
        </w:tc>
        <w:tc>
          <w:tcPr>
            <w:tcW w:w="558" w:type="dxa"/>
            <w:shd w:val="clear" w:color="auto" w:fill="FFFFFF"/>
            <w:vAlign w:val="center"/>
          </w:tcPr>
          <w:p w:rsidR="000C3062" w:rsidRDefault="000C3062" w:rsidP="000C3062">
            <w:pPr>
              <w:widowControl w:val="0"/>
              <w:spacing w:before="100"/>
              <w:ind w:right="-57"/>
              <w:jc w:val="center"/>
              <w:rPr>
                <w:lang w:val="fr-FR"/>
              </w:rPr>
            </w:pPr>
            <w:r>
              <w:rPr>
                <w:lang w:val="fr-FR"/>
              </w:rPr>
              <w:t>9</w:t>
            </w:r>
          </w:p>
        </w:tc>
        <w:tc>
          <w:tcPr>
            <w:tcW w:w="783" w:type="dxa"/>
            <w:shd w:val="clear" w:color="auto" w:fill="FFFFFF"/>
            <w:vAlign w:val="center"/>
          </w:tcPr>
          <w:p w:rsidR="000C3062" w:rsidRPr="00CC373F" w:rsidRDefault="00EF443F" w:rsidP="000C3062">
            <w:pPr>
              <w:widowControl w:val="0"/>
              <w:spacing w:before="100"/>
              <w:ind w:right="-57"/>
              <w:jc w:val="center"/>
              <w:rPr>
                <w:lang w:val="fr-FR"/>
              </w:rPr>
            </w:pPr>
            <w:r>
              <w:rPr>
                <w:lang w:val="fr-FR"/>
              </w:rPr>
              <w:t>2</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p>
        </w:tc>
        <w:tc>
          <w:tcPr>
            <w:tcW w:w="709" w:type="dxa"/>
            <w:shd w:val="clear" w:color="auto" w:fill="FFFFFF"/>
            <w:vAlign w:val="center"/>
          </w:tcPr>
          <w:p w:rsidR="000C3062" w:rsidRPr="00CC373F" w:rsidRDefault="000C3062" w:rsidP="003D3302">
            <w:pPr>
              <w:widowControl w:val="0"/>
              <w:spacing w:before="100"/>
              <w:ind w:right="-57"/>
              <w:jc w:val="center"/>
              <w:rPr>
                <w:lang w:val="fr-FR"/>
              </w:rPr>
            </w:pPr>
            <w:r>
              <w:rPr>
                <w:lang w:val="fr-FR"/>
              </w:rPr>
              <w:t>(</w:t>
            </w:r>
            <w:r w:rsidR="003D3302">
              <w:rPr>
                <w:lang w:val="fr-FR"/>
              </w:rPr>
              <w:t>2</w:t>
            </w:r>
            <w:r>
              <w:rPr>
                <w:lang w:val="fr-FR"/>
              </w:rPr>
              <w:t>)</w:t>
            </w:r>
          </w:p>
        </w:tc>
        <w:tc>
          <w:tcPr>
            <w:tcW w:w="567" w:type="dxa"/>
            <w:shd w:val="clear" w:color="auto" w:fill="FFFFFF"/>
            <w:vAlign w:val="center"/>
          </w:tcPr>
          <w:p w:rsidR="000C3062" w:rsidRPr="00CC373F" w:rsidRDefault="000C3062" w:rsidP="000C3062">
            <w:pPr>
              <w:widowControl w:val="0"/>
              <w:spacing w:before="100"/>
              <w:ind w:right="-57"/>
              <w:rPr>
                <w:lang w:val="fr-FR"/>
              </w:rPr>
            </w:pPr>
          </w:p>
        </w:tc>
        <w:tc>
          <w:tcPr>
            <w:tcW w:w="1777" w:type="dxa"/>
            <w:shd w:val="clear" w:color="auto" w:fill="FFFFFF"/>
          </w:tcPr>
          <w:p w:rsidR="000C3062" w:rsidRPr="00CC373F" w:rsidRDefault="000C3062" w:rsidP="000C3062">
            <w:pPr>
              <w:widowControl w:val="0"/>
              <w:spacing w:before="100"/>
              <w:jc w:val="center"/>
              <w:rPr>
                <w:lang w:val="fr-FR"/>
              </w:rPr>
            </w:pPr>
            <w:r>
              <w:rPr>
                <w:lang w:val="fr-FR"/>
              </w:rPr>
              <w:t>Kiểm tra BTCN 2</w:t>
            </w: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Pr>
                <w:b/>
                <w:lang w:val="fr-F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8"/>
              <w:jc w:val="center"/>
              <w:rPr>
                <w:lang w:val="fr-FR"/>
              </w:rPr>
            </w:pPr>
            <w:r>
              <w:rPr>
                <w:lang w:val="fr-FR"/>
              </w:rPr>
              <w:t>14</w:t>
            </w:r>
          </w:p>
        </w:tc>
        <w:tc>
          <w:tcPr>
            <w:tcW w:w="558" w:type="dxa"/>
            <w:shd w:val="clear" w:color="auto" w:fill="FFFFFF"/>
            <w:vAlign w:val="center"/>
          </w:tcPr>
          <w:p w:rsidR="000C3062" w:rsidRPr="00CC373F" w:rsidRDefault="00EF443F" w:rsidP="000C3062">
            <w:pPr>
              <w:widowControl w:val="0"/>
              <w:spacing w:before="100"/>
              <w:ind w:right="-58"/>
              <w:jc w:val="center"/>
              <w:rPr>
                <w:lang w:val="fr-FR"/>
              </w:rPr>
            </w:pPr>
            <w:r>
              <w:rPr>
                <w:lang w:val="fr-FR"/>
              </w:rPr>
              <w:t>10</w:t>
            </w:r>
          </w:p>
        </w:tc>
        <w:tc>
          <w:tcPr>
            <w:tcW w:w="783"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916" w:type="dxa"/>
            <w:shd w:val="clear" w:color="auto" w:fill="FFFFFF"/>
            <w:vAlign w:val="center"/>
          </w:tcPr>
          <w:p w:rsidR="000C3062" w:rsidRPr="00CC373F" w:rsidRDefault="000C3062" w:rsidP="000C3062">
            <w:pPr>
              <w:widowControl w:val="0"/>
              <w:spacing w:before="100"/>
              <w:ind w:right="-58"/>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8"/>
              <w:jc w:val="center"/>
              <w:rPr>
                <w:lang w:val="fr-FR"/>
              </w:rPr>
            </w:pPr>
            <w:r>
              <w:rPr>
                <w:lang w:val="fr-FR"/>
              </w:rPr>
              <w:t>(0</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8"/>
              <w:rPr>
                <w:lang w:val="fr-FR"/>
              </w:rPr>
            </w:pPr>
            <w:r>
              <w:rPr>
                <w:lang w:val="fr-FR"/>
              </w:rPr>
              <w:t xml:space="preserve"> (2</w:t>
            </w:r>
            <w:r w:rsidRPr="00CC373F">
              <w:rPr>
                <w:lang w:val="fr-FR"/>
              </w:rPr>
              <w:t>)</w:t>
            </w:r>
          </w:p>
        </w:tc>
        <w:tc>
          <w:tcPr>
            <w:tcW w:w="1777" w:type="dxa"/>
            <w:shd w:val="clear" w:color="auto" w:fill="FFFFFF"/>
          </w:tcPr>
          <w:p w:rsidR="000C3062" w:rsidRPr="00CC373F" w:rsidRDefault="000C3062" w:rsidP="000C3062">
            <w:pPr>
              <w:widowControl w:val="0"/>
              <w:spacing w:before="100"/>
              <w:jc w:val="center"/>
              <w:rPr>
                <w:lang w:val="pt-BR"/>
              </w:rPr>
            </w:pPr>
            <w:r>
              <w:rPr>
                <w:lang w:val="pt-BR"/>
              </w:rPr>
              <w:t>Nộp BT nhóm</w:t>
            </w:r>
          </w:p>
        </w:tc>
        <w:tc>
          <w:tcPr>
            <w:tcW w:w="720" w:type="dxa"/>
            <w:shd w:val="clear" w:color="auto" w:fill="auto"/>
            <w:vAlign w:val="center"/>
          </w:tcPr>
          <w:p w:rsidR="000C3062" w:rsidRPr="00CC373F" w:rsidRDefault="000C3062" w:rsidP="000C3062">
            <w:pPr>
              <w:widowControl w:val="0"/>
              <w:spacing w:before="100"/>
              <w:ind w:right="-58"/>
              <w:jc w:val="center"/>
              <w:rPr>
                <w:b/>
                <w:lang w:val="pt-BR"/>
              </w:rPr>
            </w:pPr>
            <w:r w:rsidRPr="00CC373F">
              <w:rPr>
                <w:b/>
                <w:lang w:val="pt-BR"/>
              </w:rPr>
              <w:t>4</w:t>
            </w:r>
          </w:p>
        </w:tc>
      </w:tr>
      <w:tr w:rsidR="000C3062" w:rsidRPr="00CC373F" w:rsidTr="001114A1">
        <w:trPr>
          <w:cantSplit/>
        </w:trPr>
        <w:tc>
          <w:tcPr>
            <w:tcW w:w="720"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15</w:t>
            </w:r>
          </w:p>
        </w:tc>
        <w:tc>
          <w:tcPr>
            <w:tcW w:w="558" w:type="dxa"/>
            <w:shd w:val="clear" w:color="auto" w:fill="FFFFFF"/>
            <w:vAlign w:val="center"/>
          </w:tcPr>
          <w:p w:rsidR="000C3062" w:rsidRPr="00CC373F" w:rsidRDefault="000C3062" w:rsidP="000C3062">
            <w:pPr>
              <w:widowControl w:val="0"/>
              <w:spacing w:before="100"/>
              <w:ind w:right="-57"/>
              <w:jc w:val="center"/>
              <w:rPr>
                <w:lang w:val="fr-FR"/>
              </w:rPr>
            </w:pPr>
            <w:r>
              <w:rPr>
                <w:lang w:val="fr-FR"/>
              </w:rPr>
              <w:t>10</w:t>
            </w:r>
          </w:p>
        </w:tc>
        <w:tc>
          <w:tcPr>
            <w:tcW w:w="783"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0</w:t>
            </w:r>
          </w:p>
        </w:tc>
        <w:tc>
          <w:tcPr>
            <w:tcW w:w="916" w:type="dxa"/>
            <w:shd w:val="clear" w:color="auto" w:fill="FFFFFF"/>
            <w:vAlign w:val="center"/>
          </w:tcPr>
          <w:p w:rsidR="000C3062" w:rsidRPr="00CC373F" w:rsidRDefault="000C3062" w:rsidP="000C3062">
            <w:pPr>
              <w:widowControl w:val="0"/>
              <w:spacing w:before="100"/>
              <w:ind w:right="-57"/>
              <w:jc w:val="center"/>
              <w:rPr>
                <w:lang w:val="fr-FR"/>
              </w:rPr>
            </w:pPr>
            <w:r w:rsidRPr="00CC373F">
              <w:rPr>
                <w:lang w:val="fr-FR"/>
              </w:rPr>
              <w:t>(2)</w:t>
            </w:r>
          </w:p>
        </w:tc>
        <w:tc>
          <w:tcPr>
            <w:tcW w:w="709" w:type="dxa"/>
            <w:shd w:val="clear" w:color="auto" w:fill="FFFFFF"/>
            <w:vAlign w:val="center"/>
          </w:tcPr>
          <w:p w:rsidR="000C3062" w:rsidRPr="00CC373F" w:rsidRDefault="000C3062" w:rsidP="000C3062">
            <w:pPr>
              <w:widowControl w:val="0"/>
              <w:spacing w:before="100"/>
              <w:ind w:right="-57"/>
              <w:jc w:val="center"/>
              <w:rPr>
                <w:lang w:val="fr-FR"/>
              </w:rPr>
            </w:pPr>
            <w:r>
              <w:rPr>
                <w:lang w:val="fr-FR"/>
              </w:rPr>
              <w:t>(4</w:t>
            </w:r>
            <w:r w:rsidRPr="00CC373F">
              <w:rPr>
                <w:lang w:val="fr-FR"/>
              </w:rPr>
              <w:t>)</w:t>
            </w:r>
          </w:p>
        </w:tc>
        <w:tc>
          <w:tcPr>
            <w:tcW w:w="567" w:type="dxa"/>
            <w:shd w:val="clear" w:color="auto" w:fill="FFFFFF"/>
            <w:vAlign w:val="center"/>
          </w:tcPr>
          <w:p w:rsidR="000C3062" w:rsidRPr="00CC373F" w:rsidRDefault="000C3062" w:rsidP="000C3062">
            <w:pPr>
              <w:widowControl w:val="0"/>
              <w:spacing w:before="100"/>
              <w:ind w:right="-57"/>
              <w:jc w:val="center"/>
              <w:rPr>
                <w:lang w:val="fr-FR"/>
              </w:rPr>
            </w:pPr>
            <w:r>
              <w:rPr>
                <w:lang w:val="fr-FR"/>
              </w:rPr>
              <w:t>(2</w:t>
            </w:r>
            <w:r w:rsidRPr="00CC373F">
              <w:rPr>
                <w:lang w:val="fr-FR"/>
              </w:rPr>
              <w:t>)</w:t>
            </w:r>
          </w:p>
        </w:tc>
        <w:tc>
          <w:tcPr>
            <w:tcW w:w="1777" w:type="dxa"/>
            <w:shd w:val="clear" w:color="auto" w:fill="FFFFFF"/>
          </w:tcPr>
          <w:p w:rsidR="000C3062" w:rsidRDefault="000C3062" w:rsidP="000C3062">
            <w:pPr>
              <w:widowControl w:val="0"/>
              <w:spacing w:before="100"/>
              <w:jc w:val="center"/>
              <w:rPr>
                <w:lang w:val="fr-FR"/>
              </w:rPr>
            </w:pPr>
            <w:r>
              <w:rPr>
                <w:lang w:val="fr-FR"/>
              </w:rPr>
              <w:t>Thuyết trình BT nhóm</w:t>
            </w:r>
          </w:p>
          <w:p w:rsidR="000C3062" w:rsidRPr="00CC373F" w:rsidRDefault="000C3062" w:rsidP="000C3062">
            <w:pPr>
              <w:widowControl w:val="0"/>
              <w:spacing w:before="100"/>
              <w:jc w:val="center"/>
              <w:rPr>
                <w:lang w:val="fr-FR"/>
              </w:rPr>
            </w:pPr>
            <w:r>
              <w:rPr>
                <w:lang w:val="fr-FR"/>
              </w:rPr>
              <w:t>Nộp BT lớn</w:t>
            </w:r>
          </w:p>
        </w:tc>
        <w:tc>
          <w:tcPr>
            <w:tcW w:w="720" w:type="dxa"/>
            <w:shd w:val="clear" w:color="auto" w:fill="auto"/>
            <w:vAlign w:val="center"/>
          </w:tcPr>
          <w:p w:rsidR="000C3062" w:rsidRPr="00CC373F" w:rsidRDefault="000C3062" w:rsidP="000C3062">
            <w:pPr>
              <w:widowControl w:val="0"/>
              <w:spacing w:before="100"/>
              <w:ind w:right="-57"/>
              <w:jc w:val="center"/>
              <w:rPr>
                <w:b/>
                <w:lang w:val="fr-FR"/>
              </w:rPr>
            </w:pPr>
            <w:r w:rsidRPr="00CC373F">
              <w:rPr>
                <w:b/>
                <w:lang w:val="fr-FR"/>
              </w:rPr>
              <w:t>4</w:t>
            </w:r>
          </w:p>
        </w:tc>
      </w:tr>
      <w:tr w:rsidR="000C3062" w:rsidRPr="00CC373F" w:rsidTr="001114A1">
        <w:trPr>
          <w:cantSplit/>
        </w:trPr>
        <w:tc>
          <w:tcPr>
            <w:tcW w:w="1278" w:type="dxa"/>
            <w:gridSpan w:val="2"/>
            <w:shd w:val="clear" w:color="auto" w:fill="FFFFFF"/>
            <w:vAlign w:val="center"/>
          </w:tcPr>
          <w:p w:rsidR="000C3062" w:rsidRPr="00CC373F" w:rsidRDefault="000C3062" w:rsidP="000C3062">
            <w:pPr>
              <w:widowControl w:val="0"/>
              <w:spacing w:before="120" w:after="120"/>
              <w:ind w:right="-57"/>
              <w:jc w:val="center"/>
              <w:rPr>
                <w:b/>
                <w:lang w:val="fr-FR"/>
              </w:rPr>
            </w:pPr>
            <w:r w:rsidRPr="00CC373F">
              <w:rPr>
                <w:b/>
                <w:lang w:val="fr-FR"/>
              </w:rPr>
              <w:t xml:space="preserve">Tổng </w:t>
            </w:r>
          </w:p>
        </w:tc>
        <w:tc>
          <w:tcPr>
            <w:tcW w:w="783" w:type="dxa"/>
            <w:shd w:val="clear" w:color="auto" w:fill="FFFFFF"/>
          </w:tcPr>
          <w:p w:rsidR="000C3062" w:rsidRPr="00CC373F" w:rsidRDefault="00EF443F" w:rsidP="00EF443F">
            <w:pPr>
              <w:widowControl w:val="0"/>
              <w:spacing w:before="120" w:after="120"/>
              <w:ind w:right="-57"/>
              <w:jc w:val="center"/>
              <w:rPr>
                <w:b/>
                <w:lang w:val="fr-FR"/>
              </w:rPr>
            </w:pPr>
            <w:r>
              <w:rPr>
                <w:b/>
                <w:lang w:val="fr-FR"/>
              </w:rPr>
              <w:t>26</w:t>
            </w:r>
          </w:p>
        </w:tc>
        <w:tc>
          <w:tcPr>
            <w:tcW w:w="916" w:type="dxa"/>
            <w:shd w:val="clear" w:color="auto" w:fill="FFFFFF"/>
          </w:tcPr>
          <w:p w:rsidR="000C3062" w:rsidRPr="00CC373F" w:rsidRDefault="00510DEF" w:rsidP="00510DEF">
            <w:pPr>
              <w:widowControl w:val="0"/>
              <w:spacing w:before="120" w:after="120"/>
              <w:ind w:right="-57"/>
              <w:jc w:val="center"/>
              <w:rPr>
                <w:b/>
                <w:lang w:val="fr-FR"/>
              </w:rPr>
            </w:pPr>
            <w:r>
              <w:rPr>
                <w:b/>
                <w:lang w:val="fr-FR"/>
              </w:rPr>
              <w:t>14</w:t>
            </w:r>
          </w:p>
        </w:tc>
        <w:tc>
          <w:tcPr>
            <w:tcW w:w="709" w:type="dxa"/>
            <w:shd w:val="clear" w:color="auto" w:fill="FFFFFF"/>
          </w:tcPr>
          <w:p w:rsidR="000C3062" w:rsidRPr="00CC373F" w:rsidRDefault="003D3302" w:rsidP="003D3302">
            <w:pPr>
              <w:widowControl w:val="0"/>
              <w:spacing w:before="120" w:after="120"/>
              <w:ind w:right="-57"/>
              <w:jc w:val="center"/>
              <w:rPr>
                <w:b/>
                <w:lang w:val="fr-FR"/>
              </w:rPr>
            </w:pPr>
            <w:r>
              <w:rPr>
                <w:b/>
                <w:lang w:val="fr-FR"/>
              </w:rPr>
              <w:t>10</w:t>
            </w:r>
          </w:p>
        </w:tc>
        <w:tc>
          <w:tcPr>
            <w:tcW w:w="567" w:type="dxa"/>
            <w:shd w:val="clear" w:color="auto" w:fill="FFFFFF"/>
          </w:tcPr>
          <w:p w:rsidR="000C3062" w:rsidRPr="00CC373F" w:rsidRDefault="00510DEF" w:rsidP="003D3302">
            <w:pPr>
              <w:widowControl w:val="0"/>
              <w:spacing w:before="120" w:after="120"/>
              <w:ind w:right="-57"/>
              <w:jc w:val="center"/>
              <w:rPr>
                <w:b/>
                <w:lang w:val="fr-FR"/>
              </w:rPr>
            </w:pPr>
            <w:r w:rsidRPr="00CC373F">
              <w:rPr>
                <w:b/>
                <w:lang w:val="fr-FR"/>
              </w:rPr>
              <w:t>1</w:t>
            </w:r>
            <w:r w:rsidR="003D3302">
              <w:rPr>
                <w:b/>
                <w:lang w:val="fr-FR"/>
              </w:rPr>
              <w:t>0</w:t>
            </w:r>
          </w:p>
        </w:tc>
        <w:tc>
          <w:tcPr>
            <w:tcW w:w="1777" w:type="dxa"/>
            <w:shd w:val="clear" w:color="auto" w:fill="FFFFFF"/>
          </w:tcPr>
          <w:p w:rsidR="000C3062" w:rsidRPr="00CC373F" w:rsidRDefault="000C3062" w:rsidP="000C3062">
            <w:pPr>
              <w:widowControl w:val="0"/>
              <w:spacing w:before="120" w:after="120"/>
              <w:ind w:right="-57"/>
              <w:jc w:val="both"/>
              <w:rPr>
                <w:b/>
                <w:lang w:val="fr-FR"/>
              </w:rPr>
            </w:pPr>
          </w:p>
        </w:tc>
        <w:tc>
          <w:tcPr>
            <w:tcW w:w="720" w:type="dxa"/>
            <w:shd w:val="clear" w:color="auto" w:fill="auto"/>
          </w:tcPr>
          <w:p w:rsidR="000C3062" w:rsidRPr="00CC373F" w:rsidRDefault="000C3062" w:rsidP="000C3062">
            <w:pPr>
              <w:widowControl w:val="0"/>
              <w:spacing w:before="120" w:after="120"/>
              <w:ind w:right="-57"/>
              <w:jc w:val="center"/>
              <w:rPr>
                <w:b/>
                <w:lang w:val="fr-FR"/>
              </w:rPr>
            </w:pPr>
            <w:r w:rsidRPr="00CC373F">
              <w:rPr>
                <w:b/>
                <w:lang w:val="fr-FR"/>
              </w:rPr>
              <w:t xml:space="preserve">60 </w:t>
            </w:r>
          </w:p>
        </w:tc>
      </w:tr>
    </w:tbl>
    <w:p w:rsidR="00C17F3D" w:rsidRDefault="00C17F3D" w:rsidP="000C3062">
      <w:pPr>
        <w:widowControl w:val="0"/>
        <w:spacing w:line="276" w:lineRule="auto"/>
        <w:jc w:val="both"/>
        <w:rPr>
          <w:b/>
        </w:rPr>
      </w:pPr>
    </w:p>
    <w:p w:rsidR="00237894" w:rsidRPr="007736C0" w:rsidRDefault="00BD5396" w:rsidP="000C3062">
      <w:pPr>
        <w:widowControl w:val="0"/>
        <w:spacing w:line="276" w:lineRule="auto"/>
        <w:jc w:val="both"/>
        <w:rPr>
          <w:b/>
        </w:rPr>
      </w:pPr>
      <w:r w:rsidRPr="007736C0">
        <w:rPr>
          <w:b/>
        </w:rPr>
        <w:lastRenderedPageBreak/>
        <w:t>9</w:t>
      </w:r>
      <w:r w:rsidR="00757CB0" w:rsidRPr="007736C0">
        <w:rPr>
          <w:b/>
        </w:rPr>
        <w:t>.2</w:t>
      </w:r>
      <w:r w:rsidR="00DF6102" w:rsidRPr="007736C0">
        <w:rPr>
          <w:b/>
        </w:rPr>
        <w:t xml:space="preserve">. </w:t>
      </w:r>
      <w:r w:rsidR="006E4487" w:rsidRPr="007736C0">
        <w:rPr>
          <w:b/>
        </w:rPr>
        <w:t>Lịch</w:t>
      </w:r>
      <w:r w:rsidR="00237894" w:rsidRPr="007736C0">
        <w:rPr>
          <w:b/>
        </w:rPr>
        <w:t xml:space="preserve"> </w:t>
      </w:r>
      <w:r w:rsidR="006E4487" w:rsidRPr="007736C0">
        <w:rPr>
          <w:b/>
        </w:rPr>
        <w:t>trình</w:t>
      </w:r>
      <w:r w:rsidR="00237894" w:rsidRPr="007736C0">
        <w:rPr>
          <w:b/>
        </w:rPr>
        <w:t xml:space="preserve"> </w:t>
      </w:r>
      <w:r w:rsidR="006E4487" w:rsidRPr="007736C0">
        <w:rPr>
          <w:b/>
        </w:rPr>
        <w:t>chi</w:t>
      </w:r>
      <w:r w:rsidR="00237894" w:rsidRPr="007736C0">
        <w:rPr>
          <w:b/>
        </w:rPr>
        <w:t xml:space="preserve"> </w:t>
      </w:r>
      <w:r w:rsidR="006E4487" w:rsidRPr="007736C0">
        <w:rPr>
          <w:b/>
        </w:rPr>
        <w:t>tiết</w:t>
      </w:r>
    </w:p>
    <w:p w:rsidR="009706B5" w:rsidRPr="007736C0" w:rsidRDefault="009706B5" w:rsidP="000C3062">
      <w:pPr>
        <w:widowControl w:val="0"/>
        <w:spacing w:before="120" w:after="120" w:line="276" w:lineRule="auto"/>
        <w:jc w:val="both"/>
        <w:rPr>
          <w:rFonts w:eastAsia="Calibri"/>
          <w:b/>
          <w:i/>
          <w:spacing w:val="-14"/>
        </w:rPr>
      </w:pPr>
      <w:r w:rsidRPr="007736C0">
        <w:rPr>
          <w:b/>
          <w:i/>
        </w:rPr>
        <w:t>Tuần 0: Tổng quan môn học</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0"/>
        <w:gridCol w:w="662"/>
        <w:gridCol w:w="3258"/>
        <w:gridCol w:w="1820"/>
      </w:tblGrid>
      <w:tr w:rsidR="00153E03" w:rsidRPr="007736C0">
        <w:tc>
          <w:tcPr>
            <w:tcW w:w="980"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line="276" w:lineRule="auto"/>
              <w:ind w:right="-113"/>
              <w:jc w:val="center"/>
              <w:rPr>
                <w:rFonts w:eastAsia="Calibri"/>
                <w:b/>
                <w:spacing w:val="-14"/>
              </w:rPr>
            </w:pPr>
            <w:r w:rsidRPr="007736C0">
              <w:rPr>
                <w:rFonts w:eastAsia="Calibri"/>
                <w:b/>
                <w:spacing w:val="-14"/>
              </w:rPr>
              <w:t>Hình thức</w:t>
            </w:r>
          </w:p>
          <w:p w:rsidR="00153E03" w:rsidRPr="007736C0" w:rsidRDefault="00153E03" w:rsidP="000C3062">
            <w:pPr>
              <w:widowControl w:val="0"/>
              <w:spacing w:line="276" w:lineRule="auto"/>
              <w:jc w:val="center"/>
              <w:rPr>
                <w:rFonts w:eastAsia="Calibri"/>
                <w:b/>
                <w:spacing w:val="-14"/>
              </w:rPr>
            </w:pPr>
            <w:r w:rsidRPr="007736C0">
              <w:rPr>
                <w:rFonts w:eastAsia="Calibri"/>
                <w:b/>
                <w:spacing w:val="-14"/>
              </w:rPr>
              <w:t>tổ chức dạy-học</w:t>
            </w:r>
          </w:p>
        </w:tc>
        <w:tc>
          <w:tcPr>
            <w:tcW w:w="662"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80" w:line="276" w:lineRule="auto"/>
              <w:ind w:right="-57"/>
              <w:jc w:val="center"/>
              <w:rPr>
                <w:rFonts w:eastAsia="Calibri"/>
                <w:b/>
                <w:lang w:val="fr-FR"/>
              </w:rPr>
            </w:pPr>
            <w:r w:rsidRPr="007736C0">
              <w:rPr>
                <w:rFonts w:eastAsia="Calibri"/>
                <w:b/>
                <w:lang w:val="fr-FR"/>
              </w:rPr>
              <w:t>Thời gian</w:t>
            </w:r>
          </w:p>
        </w:tc>
        <w:tc>
          <w:tcPr>
            <w:tcW w:w="3258"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80" w:line="276" w:lineRule="auto"/>
              <w:jc w:val="center"/>
              <w:rPr>
                <w:rFonts w:eastAsia="Calibri"/>
                <w:b/>
                <w:lang w:val="fr-FR"/>
              </w:rPr>
            </w:pPr>
            <w:r w:rsidRPr="007736C0">
              <w:rPr>
                <w:rFonts w:eastAsia="Calibri"/>
                <w:b/>
                <w:lang w:val="fr-FR"/>
              </w:rPr>
              <w:t>Nội dung chính</w:t>
            </w:r>
          </w:p>
        </w:tc>
        <w:tc>
          <w:tcPr>
            <w:tcW w:w="1820"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80" w:line="276" w:lineRule="auto"/>
              <w:jc w:val="center"/>
              <w:rPr>
                <w:rFonts w:eastAsia="Calibri"/>
                <w:b/>
                <w:lang w:val="fr-FR"/>
              </w:rPr>
            </w:pPr>
            <w:r w:rsidRPr="007736C0">
              <w:rPr>
                <w:rFonts w:eastAsia="Calibri"/>
                <w:b/>
                <w:lang w:val="fr-FR"/>
              </w:rPr>
              <w:t>Yêu cầu                        SV chuẩn bị</w:t>
            </w:r>
          </w:p>
        </w:tc>
      </w:tr>
      <w:tr w:rsidR="00153E03" w:rsidRPr="007736C0">
        <w:tc>
          <w:tcPr>
            <w:tcW w:w="980"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20" w:line="276" w:lineRule="auto"/>
              <w:jc w:val="center"/>
              <w:rPr>
                <w:rFonts w:eastAsia="Calibri"/>
                <w:spacing w:val="-14"/>
              </w:rPr>
            </w:pPr>
            <w:r w:rsidRPr="007736C0">
              <w:rPr>
                <w:rFonts w:eastAsia="Calibri"/>
                <w:spacing w:val="-14"/>
              </w:rPr>
              <w:t>Lí thuyết</w:t>
            </w:r>
          </w:p>
          <w:p w:rsidR="00153E03" w:rsidRPr="007736C0" w:rsidRDefault="00153E03" w:rsidP="000C3062">
            <w:pPr>
              <w:widowControl w:val="0"/>
              <w:spacing w:before="120" w:line="276" w:lineRule="auto"/>
              <w:jc w:val="both"/>
              <w:rPr>
                <w:rFonts w:eastAsia="Calibri"/>
                <w:spacing w:val="-14"/>
              </w:rPr>
            </w:pPr>
          </w:p>
        </w:tc>
        <w:tc>
          <w:tcPr>
            <w:tcW w:w="662"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20" w:line="276" w:lineRule="auto"/>
              <w:jc w:val="center"/>
              <w:rPr>
                <w:rFonts w:eastAsia="Calibri"/>
                <w:lang w:val="fr-FR"/>
              </w:rPr>
            </w:pPr>
            <w:r w:rsidRPr="007736C0">
              <w:rPr>
                <w:rFonts w:eastAsia="Calibri"/>
                <w:lang w:val="fr-FR"/>
              </w:rPr>
              <w:t>2 tiết</w:t>
            </w:r>
          </w:p>
        </w:tc>
        <w:tc>
          <w:tcPr>
            <w:tcW w:w="3258"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20" w:line="276" w:lineRule="auto"/>
              <w:jc w:val="both"/>
              <w:rPr>
                <w:rFonts w:eastAsia="Calibri"/>
                <w:spacing w:val="-2"/>
                <w:lang w:val="fr-FR"/>
              </w:rPr>
            </w:pPr>
            <w:r w:rsidRPr="007736C0">
              <w:rPr>
                <w:rFonts w:eastAsia="Calibri"/>
                <w:spacing w:val="-2"/>
                <w:lang w:val="fr-FR"/>
              </w:rPr>
              <w:t>- Giới thiệu Đề cương môn học.</w:t>
            </w:r>
          </w:p>
          <w:p w:rsidR="00153E03" w:rsidRPr="007736C0" w:rsidRDefault="00153E03" w:rsidP="000C3062">
            <w:pPr>
              <w:widowControl w:val="0"/>
              <w:spacing w:line="276" w:lineRule="auto"/>
              <w:jc w:val="both"/>
              <w:rPr>
                <w:rFonts w:eastAsia="Calibri"/>
                <w:spacing w:val="-2"/>
                <w:lang w:val="fr-FR"/>
              </w:rPr>
            </w:pPr>
            <w:r w:rsidRPr="007736C0">
              <w:rPr>
                <w:rFonts w:eastAsia="Calibri"/>
                <w:spacing w:val="-2"/>
                <w:lang w:val="fr-FR"/>
              </w:rPr>
              <w:t>- Giới thiệu tổng quan môn học.</w:t>
            </w:r>
          </w:p>
          <w:p w:rsidR="00153E03" w:rsidRPr="007736C0" w:rsidRDefault="00153E03" w:rsidP="000C3062">
            <w:pPr>
              <w:widowControl w:val="0"/>
              <w:spacing w:line="276" w:lineRule="auto"/>
              <w:jc w:val="both"/>
              <w:rPr>
                <w:rFonts w:eastAsia="Calibri"/>
                <w:lang w:val="fr-FR"/>
              </w:rPr>
            </w:pPr>
            <w:r w:rsidRPr="007736C0">
              <w:rPr>
                <w:rFonts w:eastAsia="Calibri"/>
                <w:spacing w:val="-2"/>
                <w:lang w:val="fr-FR"/>
              </w:rPr>
              <w:t>- Chính sách đối với người học.</w:t>
            </w:r>
          </w:p>
          <w:p w:rsidR="00153E03" w:rsidRPr="007736C0" w:rsidRDefault="00153E03" w:rsidP="000C3062">
            <w:pPr>
              <w:widowControl w:val="0"/>
              <w:spacing w:line="276" w:lineRule="auto"/>
              <w:jc w:val="both"/>
              <w:rPr>
                <w:rFonts w:eastAsia="Calibri"/>
                <w:lang w:val="fr-FR"/>
              </w:rPr>
            </w:pPr>
            <w:r w:rsidRPr="007736C0">
              <w:rPr>
                <w:rFonts w:eastAsia="Calibri"/>
                <w:lang w:val="fr-FR"/>
              </w:rPr>
              <w:t>- Giới thiệu tài liệu cần thiết cho môn học.</w:t>
            </w:r>
          </w:p>
          <w:p w:rsidR="00153E03" w:rsidRPr="007736C0" w:rsidRDefault="00153E03" w:rsidP="000C3062">
            <w:pPr>
              <w:widowControl w:val="0"/>
              <w:spacing w:line="276" w:lineRule="auto"/>
              <w:jc w:val="both"/>
              <w:rPr>
                <w:rFonts w:eastAsia="Calibri"/>
                <w:lang w:val="fr-FR"/>
              </w:rPr>
            </w:pPr>
            <w:r w:rsidRPr="007736C0">
              <w:rPr>
                <w:rFonts w:eastAsia="Calibri"/>
                <w:lang w:val="fr-FR"/>
              </w:rPr>
              <w:t>- Nhận BT học kì</w:t>
            </w:r>
            <w:r w:rsidR="0087156F" w:rsidRPr="007736C0">
              <w:rPr>
                <w:rFonts w:eastAsia="Calibri"/>
                <w:lang w:val="fr-FR"/>
              </w:rPr>
              <w:t>.</w:t>
            </w:r>
          </w:p>
        </w:tc>
        <w:tc>
          <w:tcPr>
            <w:tcW w:w="1820" w:type="dxa"/>
            <w:tcBorders>
              <w:top w:val="single" w:sz="4" w:space="0" w:color="000000"/>
              <w:left w:val="single" w:sz="4" w:space="0" w:color="000000"/>
              <w:bottom w:val="single" w:sz="4" w:space="0" w:color="000000"/>
              <w:right w:val="single" w:sz="4" w:space="0" w:color="000000"/>
            </w:tcBorders>
          </w:tcPr>
          <w:p w:rsidR="00153E03" w:rsidRPr="007736C0" w:rsidRDefault="00153E03" w:rsidP="000C3062">
            <w:pPr>
              <w:widowControl w:val="0"/>
              <w:spacing w:before="120" w:line="276" w:lineRule="auto"/>
              <w:jc w:val="both"/>
              <w:rPr>
                <w:rFonts w:eastAsia="Calibri"/>
                <w:lang w:val="fr-FR"/>
              </w:rPr>
            </w:pPr>
            <w:r w:rsidRPr="007736C0">
              <w:rPr>
                <w:rFonts w:eastAsia="Calibri"/>
                <w:lang w:val="fr-FR"/>
              </w:rPr>
              <w:t xml:space="preserve">- Nghiên cứu Đề cương môn học. </w:t>
            </w:r>
          </w:p>
          <w:p w:rsidR="00153E03" w:rsidRPr="007736C0" w:rsidRDefault="00153E03" w:rsidP="000C3062">
            <w:pPr>
              <w:widowControl w:val="0"/>
              <w:spacing w:line="276" w:lineRule="auto"/>
              <w:jc w:val="both"/>
              <w:rPr>
                <w:rFonts w:eastAsia="Calibri"/>
                <w:lang w:val="fr-FR"/>
              </w:rPr>
            </w:pPr>
            <w:r w:rsidRPr="007736C0">
              <w:rPr>
                <w:rFonts w:eastAsia="Calibri"/>
                <w:lang w:val="fr-FR"/>
              </w:rPr>
              <w:t>- Thành lập các nhóm.</w:t>
            </w:r>
          </w:p>
          <w:p w:rsidR="00153E03" w:rsidRPr="007736C0" w:rsidRDefault="00153E03" w:rsidP="000C3062">
            <w:pPr>
              <w:widowControl w:val="0"/>
              <w:spacing w:line="276" w:lineRule="auto"/>
              <w:jc w:val="both"/>
              <w:rPr>
                <w:rFonts w:eastAsia="Calibri"/>
                <w:lang w:val="fr-FR"/>
              </w:rPr>
            </w:pPr>
            <w:r w:rsidRPr="007736C0">
              <w:rPr>
                <w:rFonts w:eastAsia="Calibri"/>
                <w:spacing w:val="-4"/>
                <w:lang w:val="fr-FR"/>
              </w:rPr>
              <w:t>- Những đề xuất,</w:t>
            </w:r>
            <w:r w:rsidRPr="007736C0">
              <w:rPr>
                <w:rFonts w:eastAsia="Calibri"/>
                <w:lang w:val="fr-FR"/>
              </w:rPr>
              <w:t xml:space="preserve"> nguyện vọng (nếu có).</w:t>
            </w:r>
          </w:p>
        </w:tc>
      </w:tr>
      <w:tr w:rsidR="00153E03" w:rsidRPr="007736C0">
        <w:tc>
          <w:tcPr>
            <w:tcW w:w="980" w:type="dxa"/>
          </w:tcPr>
          <w:p w:rsidR="00153E03" w:rsidRPr="007736C0" w:rsidRDefault="00153E03" w:rsidP="000C3062">
            <w:pPr>
              <w:widowControl w:val="0"/>
              <w:spacing w:before="120" w:line="276" w:lineRule="auto"/>
              <w:jc w:val="both"/>
              <w:rPr>
                <w:lang w:val="fr-FR"/>
              </w:rPr>
            </w:pPr>
            <w:r w:rsidRPr="007736C0">
              <w:rPr>
                <w:lang w:val="fr-FR"/>
              </w:rPr>
              <w:t>Tư vấn</w:t>
            </w:r>
          </w:p>
        </w:tc>
        <w:tc>
          <w:tcPr>
            <w:tcW w:w="5740" w:type="dxa"/>
            <w:gridSpan w:val="3"/>
          </w:tcPr>
          <w:p w:rsidR="00153E03" w:rsidRPr="007736C0" w:rsidRDefault="00153E03" w:rsidP="000C3062">
            <w:pPr>
              <w:widowControl w:val="0"/>
              <w:numPr>
                <w:ilvl w:val="0"/>
                <w:numId w:val="10"/>
              </w:numPr>
              <w:tabs>
                <w:tab w:val="clear" w:pos="360"/>
                <w:tab w:val="num" w:pos="277"/>
              </w:tabs>
              <w:spacing w:before="120" w:line="276" w:lineRule="auto"/>
              <w:ind w:left="0" w:firstLine="0"/>
              <w:jc w:val="both"/>
              <w:rPr>
                <w:i/>
                <w:lang w:val="fr-FR"/>
              </w:rPr>
            </w:pPr>
            <w:r w:rsidRPr="007736C0">
              <w:rPr>
                <w:i/>
                <w:lang w:val="fr-FR"/>
              </w:rPr>
              <w:t>Nội dung: Giải đáp, tư vấn về nội dung và phương pháp học tập; chỉ dẫn khai thác nguồn tài liệu...</w:t>
            </w:r>
          </w:p>
          <w:p w:rsidR="00153E03" w:rsidRPr="0037090A" w:rsidRDefault="00153E03" w:rsidP="000C3062">
            <w:pPr>
              <w:widowControl w:val="0"/>
              <w:numPr>
                <w:ilvl w:val="0"/>
                <w:numId w:val="10"/>
              </w:numPr>
              <w:tabs>
                <w:tab w:val="clear" w:pos="360"/>
                <w:tab w:val="num" w:pos="277"/>
              </w:tabs>
              <w:spacing w:line="276" w:lineRule="auto"/>
              <w:ind w:left="0" w:firstLine="0"/>
              <w:jc w:val="both"/>
              <w:rPr>
                <w:i/>
              </w:rPr>
            </w:pPr>
            <w:r w:rsidRPr="0037090A">
              <w:rPr>
                <w:i/>
              </w:rPr>
              <w:t xml:space="preserve">Thời gian: </w:t>
            </w:r>
            <w:r w:rsidR="00431214" w:rsidRPr="0037090A">
              <w:rPr>
                <w:i/>
              </w:rPr>
              <w:t>9h00</w:t>
            </w:r>
            <w:r w:rsidR="00DB6996">
              <w:rPr>
                <w:i/>
              </w:rPr>
              <w:t>-11h00</w:t>
            </w:r>
            <w:r w:rsidR="00431214" w:rsidRPr="0037090A">
              <w:rPr>
                <w:i/>
              </w:rPr>
              <w:t xml:space="preserve"> </w:t>
            </w:r>
            <w:r w:rsidR="0037090A" w:rsidRPr="0037090A">
              <w:rPr>
                <w:i/>
              </w:rPr>
              <w:t xml:space="preserve">sáng </w:t>
            </w:r>
            <w:r w:rsidR="00DB6996">
              <w:rPr>
                <w:i/>
              </w:rPr>
              <w:t>T</w:t>
            </w:r>
            <w:r w:rsidR="0037090A" w:rsidRPr="0037090A">
              <w:rPr>
                <w:i/>
              </w:rPr>
              <w:t xml:space="preserve">hứ </w:t>
            </w:r>
            <w:r w:rsidR="00DB6996">
              <w:rPr>
                <w:i/>
              </w:rPr>
              <w:t>hai</w:t>
            </w:r>
            <w:r w:rsidRPr="0037090A">
              <w:rPr>
                <w:i/>
              </w:rPr>
              <w:t xml:space="preserve"> hàng tuần.</w:t>
            </w:r>
          </w:p>
          <w:p w:rsidR="00153E03" w:rsidRPr="007736C0" w:rsidRDefault="00153E03" w:rsidP="000C3062">
            <w:pPr>
              <w:widowControl w:val="0"/>
              <w:numPr>
                <w:ilvl w:val="0"/>
                <w:numId w:val="10"/>
              </w:numPr>
              <w:tabs>
                <w:tab w:val="clear" w:pos="360"/>
                <w:tab w:val="num" w:pos="277"/>
              </w:tabs>
              <w:spacing w:line="276" w:lineRule="auto"/>
              <w:ind w:left="0" w:firstLine="0"/>
              <w:jc w:val="both"/>
              <w:rPr>
                <w:i/>
                <w:lang w:val="fr-FR"/>
              </w:rPr>
            </w:pPr>
            <w:r w:rsidRPr="007736C0">
              <w:rPr>
                <w:i/>
                <w:lang w:val="fr-FR"/>
              </w:rPr>
              <w:t>Địa điểm: Văn phòng Khoa pháp luật TMQT</w:t>
            </w:r>
          </w:p>
        </w:tc>
      </w:tr>
      <w:tr w:rsidR="00153E03" w:rsidRPr="00C17F3D">
        <w:tc>
          <w:tcPr>
            <w:tcW w:w="980" w:type="dxa"/>
          </w:tcPr>
          <w:p w:rsidR="00153E03" w:rsidRPr="00C17F3D" w:rsidRDefault="00153E03" w:rsidP="000C3062">
            <w:pPr>
              <w:widowControl w:val="0"/>
              <w:spacing w:before="120" w:line="276" w:lineRule="auto"/>
              <w:jc w:val="both"/>
              <w:rPr>
                <w:b/>
                <w:lang w:val="fr-FR"/>
              </w:rPr>
            </w:pPr>
            <w:r w:rsidRPr="00C17F3D">
              <w:rPr>
                <w:b/>
                <w:lang w:val="fr-FR"/>
              </w:rPr>
              <w:t>KTĐG</w:t>
            </w:r>
          </w:p>
        </w:tc>
        <w:tc>
          <w:tcPr>
            <w:tcW w:w="5740" w:type="dxa"/>
            <w:gridSpan w:val="3"/>
          </w:tcPr>
          <w:p w:rsidR="00153E03" w:rsidRPr="00C17F3D" w:rsidRDefault="00153E03" w:rsidP="000C3062">
            <w:pPr>
              <w:widowControl w:val="0"/>
              <w:spacing w:before="120" w:line="276" w:lineRule="auto"/>
              <w:jc w:val="center"/>
              <w:rPr>
                <w:b/>
                <w:lang w:val="fr-FR"/>
              </w:rPr>
            </w:pPr>
            <w:r w:rsidRPr="00C17F3D">
              <w:rPr>
                <w:b/>
                <w:lang w:val="fr-FR"/>
              </w:rPr>
              <w:t>Nhận BT học kì</w:t>
            </w:r>
          </w:p>
        </w:tc>
      </w:tr>
    </w:tbl>
    <w:p w:rsidR="009706B5" w:rsidRPr="007736C0" w:rsidRDefault="009706B5" w:rsidP="000C3062">
      <w:pPr>
        <w:widowControl w:val="0"/>
        <w:spacing w:line="276" w:lineRule="auto"/>
        <w:jc w:val="both"/>
        <w:rPr>
          <w:b/>
        </w:rPr>
      </w:pPr>
    </w:p>
    <w:p w:rsidR="000A55B3" w:rsidRPr="007736C0" w:rsidRDefault="006E4487" w:rsidP="000C3062">
      <w:pPr>
        <w:widowControl w:val="0"/>
        <w:spacing w:after="120" w:line="276" w:lineRule="auto"/>
        <w:jc w:val="both"/>
        <w:rPr>
          <w:b/>
          <w:i/>
        </w:rPr>
      </w:pPr>
      <w:r w:rsidRPr="007736C0">
        <w:rPr>
          <w:b/>
          <w:i/>
        </w:rPr>
        <w:t>Tuần</w:t>
      </w:r>
      <w:r w:rsidR="001E78A3" w:rsidRPr="007736C0">
        <w:rPr>
          <w:b/>
          <w:i/>
        </w:rPr>
        <w:t xml:space="preserve"> 1</w:t>
      </w:r>
      <w:r w:rsidR="000A55B3" w:rsidRPr="007736C0">
        <w:rPr>
          <w:b/>
          <w:i/>
        </w:rPr>
        <w:t xml:space="preserve">: </w:t>
      </w:r>
      <w:r w:rsidRPr="007736C0">
        <w:rPr>
          <w:b/>
          <w:i/>
        </w:rPr>
        <w:t>Vấn</w:t>
      </w:r>
      <w:r w:rsidR="000A55B3" w:rsidRPr="007736C0">
        <w:rPr>
          <w:b/>
          <w:i/>
        </w:rPr>
        <w:t xml:space="preserve"> </w:t>
      </w:r>
      <w:r w:rsidRPr="007736C0">
        <w:rPr>
          <w:b/>
          <w:i/>
        </w:rPr>
        <w:t>đề</w:t>
      </w:r>
      <w:r w:rsidR="00066D69" w:rsidRPr="007736C0">
        <w:rPr>
          <w:b/>
          <w:i/>
        </w:rPr>
        <w:t xml:space="preserve"> 1</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153E03" w:rsidRPr="007736C0">
        <w:tc>
          <w:tcPr>
            <w:tcW w:w="1140" w:type="dxa"/>
            <w:tcBorders>
              <w:bottom w:val="single" w:sz="4" w:space="0" w:color="auto"/>
            </w:tcBorders>
            <w:shd w:val="clear" w:color="auto" w:fill="auto"/>
          </w:tcPr>
          <w:p w:rsidR="00153E03" w:rsidRPr="007736C0" w:rsidRDefault="00153E03" w:rsidP="000C3062">
            <w:pPr>
              <w:widowControl w:val="0"/>
              <w:spacing w:line="276" w:lineRule="auto"/>
              <w:ind w:right="-85"/>
              <w:jc w:val="center"/>
              <w:rPr>
                <w:b/>
                <w:spacing w:val="-6"/>
                <w:lang w:val="pt-BR"/>
              </w:rPr>
            </w:pPr>
            <w:r w:rsidRPr="007736C0">
              <w:rPr>
                <w:b/>
                <w:spacing w:val="-6"/>
                <w:lang w:val="pt-BR"/>
              </w:rPr>
              <w:t xml:space="preserve">Hình thức </w:t>
            </w:r>
          </w:p>
          <w:p w:rsidR="00153E03" w:rsidRPr="007736C0" w:rsidRDefault="00153E03" w:rsidP="000C3062">
            <w:pPr>
              <w:widowControl w:val="0"/>
              <w:spacing w:line="276" w:lineRule="auto"/>
              <w:ind w:right="-85"/>
              <w:jc w:val="center"/>
              <w:rPr>
                <w:b/>
                <w:lang w:val="pt-BR"/>
              </w:rPr>
            </w:pPr>
            <w:r w:rsidRPr="007736C0">
              <w:rPr>
                <w:b/>
                <w:lang w:val="pt-BR"/>
              </w:rPr>
              <w:t xml:space="preserve">tổ chức </w:t>
            </w:r>
          </w:p>
          <w:p w:rsidR="00153E03" w:rsidRPr="007736C0" w:rsidRDefault="00153E03" w:rsidP="000C3062">
            <w:pPr>
              <w:widowControl w:val="0"/>
              <w:spacing w:line="276" w:lineRule="auto"/>
              <w:ind w:right="-85"/>
              <w:jc w:val="center"/>
              <w:rPr>
                <w:b/>
                <w:lang w:val="pt-BR"/>
              </w:rPr>
            </w:pPr>
            <w:r w:rsidRPr="007736C0">
              <w:rPr>
                <w:b/>
                <w:lang w:val="pt-BR"/>
              </w:rPr>
              <w:t>dạy-học</w:t>
            </w:r>
          </w:p>
        </w:tc>
        <w:tc>
          <w:tcPr>
            <w:tcW w:w="491" w:type="dxa"/>
            <w:tcBorders>
              <w:bottom w:val="single" w:sz="4" w:space="0" w:color="auto"/>
            </w:tcBorders>
            <w:shd w:val="clear" w:color="auto" w:fill="auto"/>
          </w:tcPr>
          <w:p w:rsidR="00153E03" w:rsidRPr="007736C0" w:rsidRDefault="00153E03" w:rsidP="000C3062">
            <w:pPr>
              <w:widowControl w:val="0"/>
              <w:spacing w:line="276" w:lineRule="auto"/>
              <w:ind w:right="-57"/>
              <w:jc w:val="center"/>
              <w:rPr>
                <w:b/>
                <w:spacing w:val="-6"/>
                <w:lang w:val="nl-NL"/>
              </w:rPr>
            </w:pPr>
            <w:r w:rsidRPr="007736C0">
              <w:rPr>
                <w:b/>
                <w:spacing w:val="-6"/>
                <w:lang w:val="nl-NL"/>
              </w:rPr>
              <w:t>Số giờ TC</w:t>
            </w:r>
          </w:p>
        </w:tc>
        <w:tc>
          <w:tcPr>
            <w:tcW w:w="2203" w:type="dxa"/>
            <w:tcBorders>
              <w:bottom w:val="single" w:sz="4" w:space="0" w:color="auto"/>
            </w:tcBorders>
            <w:shd w:val="clear" w:color="auto" w:fill="auto"/>
          </w:tcPr>
          <w:p w:rsidR="00153E03" w:rsidRPr="007736C0" w:rsidRDefault="00153E03" w:rsidP="000C3062">
            <w:pPr>
              <w:widowControl w:val="0"/>
              <w:spacing w:before="180" w:line="276" w:lineRule="auto"/>
              <w:ind w:right="-57"/>
              <w:jc w:val="center"/>
              <w:rPr>
                <w:b/>
                <w:lang w:val="nl-NL"/>
              </w:rPr>
            </w:pPr>
            <w:r w:rsidRPr="007736C0">
              <w:rPr>
                <w:b/>
                <w:lang w:val="nl-NL"/>
              </w:rPr>
              <w:t>Nội dung chính</w:t>
            </w:r>
          </w:p>
        </w:tc>
        <w:tc>
          <w:tcPr>
            <w:tcW w:w="2826" w:type="dxa"/>
            <w:tcBorders>
              <w:bottom w:val="single" w:sz="4" w:space="0" w:color="auto"/>
            </w:tcBorders>
            <w:shd w:val="clear" w:color="auto" w:fill="auto"/>
          </w:tcPr>
          <w:p w:rsidR="00153E03" w:rsidRPr="007736C0" w:rsidRDefault="00153E03" w:rsidP="000C3062">
            <w:pPr>
              <w:widowControl w:val="0"/>
              <w:spacing w:before="180" w:line="276" w:lineRule="auto"/>
              <w:ind w:right="-57"/>
              <w:jc w:val="center"/>
              <w:rPr>
                <w:b/>
                <w:lang w:val="nl-NL"/>
              </w:rPr>
            </w:pPr>
            <w:r w:rsidRPr="007736C0">
              <w:rPr>
                <w:b/>
                <w:lang w:val="nl-NL"/>
              </w:rPr>
              <w:t>Yêu cầu sinh viên                  chuẩn bị</w:t>
            </w:r>
          </w:p>
        </w:tc>
      </w:tr>
      <w:tr w:rsidR="00200794" w:rsidRPr="007736C0">
        <w:tc>
          <w:tcPr>
            <w:tcW w:w="1140" w:type="dxa"/>
            <w:tcBorders>
              <w:bottom w:val="single" w:sz="4" w:space="0" w:color="auto"/>
            </w:tcBorders>
            <w:shd w:val="clear" w:color="auto" w:fill="auto"/>
          </w:tcPr>
          <w:p w:rsidR="00200794" w:rsidRPr="007736C0" w:rsidRDefault="00200794" w:rsidP="000C3062">
            <w:pPr>
              <w:widowControl w:val="0"/>
              <w:spacing w:before="120" w:line="276" w:lineRule="auto"/>
              <w:rPr>
                <w:lang w:val="fr-FR"/>
              </w:rPr>
            </w:pPr>
            <w:r w:rsidRPr="007736C0">
              <w:rPr>
                <w:lang w:val="fr-FR"/>
              </w:rPr>
              <w:t xml:space="preserve">Lí thuyết </w:t>
            </w:r>
          </w:p>
          <w:p w:rsidR="00200794" w:rsidRPr="007736C0" w:rsidRDefault="00200794" w:rsidP="000C3062">
            <w:pPr>
              <w:widowControl w:val="0"/>
              <w:spacing w:before="120" w:line="276" w:lineRule="auto"/>
              <w:jc w:val="both"/>
              <w:rPr>
                <w:lang w:val="fr-FR"/>
              </w:rPr>
            </w:pPr>
            <w:r w:rsidRPr="007736C0">
              <w:rPr>
                <w:lang w:val="fr-FR"/>
              </w:rPr>
              <w:t xml:space="preserve"> </w:t>
            </w:r>
          </w:p>
        </w:tc>
        <w:tc>
          <w:tcPr>
            <w:tcW w:w="491" w:type="dxa"/>
            <w:tcBorders>
              <w:bottom w:val="single" w:sz="4" w:space="0" w:color="auto"/>
            </w:tcBorders>
            <w:shd w:val="clear" w:color="auto" w:fill="auto"/>
          </w:tcPr>
          <w:p w:rsidR="00200794" w:rsidRPr="007736C0" w:rsidRDefault="00200794" w:rsidP="000C3062">
            <w:pPr>
              <w:widowControl w:val="0"/>
              <w:spacing w:before="120" w:line="276" w:lineRule="auto"/>
              <w:ind w:right="-57"/>
              <w:jc w:val="center"/>
              <w:rPr>
                <w:lang w:val="fr-FR"/>
              </w:rPr>
            </w:pPr>
            <w:r w:rsidRPr="007736C0">
              <w:rPr>
                <w:lang w:val="fr-FR"/>
              </w:rPr>
              <w:t>2 giờ TC</w:t>
            </w:r>
          </w:p>
          <w:p w:rsidR="00200794" w:rsidRPr="007736C0" w:rsidRDefault="00200794" w:rsidP="000C3062">
            <w:pPr>
              <w:widowControl w:val="0"/>
              <w:spacing w:before="120" w:line="276" w:lineRule="auto"/>
              <w:ind w:right="-57"/>
              <w:jc w:val="center"/>
            </w:pPr>
            <w:r w:rsidRPr="007736C0">
              <w:rPr>
                <w:b/>
              </w:rPr>
              <w:t xml:space="preserve"> </w:t>
            </w:r>
          </w:p>
        </w:tc>
        <w:tc>
          <w:tcPr>
            <w:tcW w:w="2203" w:type="dxa"/>
            <w:tcBorders>
              <w:bottom w:val="single" w:sz="4" w:space="0" w:color="auto"/>
            </w:tcBorders>
            <w:shd w:val="clear" w:color="auto" w:fill="auto"/>
          </w:tcPr>
          <w:p w:rsidR="00200794" w:rsidRPr="007736C0" w:rsidRDefault="00200794" w:rsidP="000C3062">
            <w:pPr>
              <w:widowControl w:val="0"/>
              <w:spacing w:before="120" w:line="276" w:lineRule="auto"/>
              <w:jc w:val="both"/>
            </w:pPr>
            <w:r w:rsidRPr="007736C0">
              <w:rPr>
                <w:spacing w:val="-8"/>
              </w:rPr>
              <w:t xml:space="preserve">- </w:t>
            </w:r>
            <w:r w:rsidRPr="007736C0">
              <w:rPr>
                <w:spacing w:val="-8"/>
                <w:lang w:val="vi-VN"/>
              </w:rPr>
              <w:t xml:space="preserve">Giới thiệu </w:t>
            </w:r>
            <w:r w:rsidRPr="007736C0">
              <w:t xml:space="preserve">các vấn đề lí luận về giải quyết tranh chấp TMQT: các loại tranh chấp, các phương thức giải quyết tranh chấp, </w:t>
            </w:r>
            <w:r w:rsidRPr="007736C0">
              <w:lastRenderedPageBreak/>
              <w:t>các chủ thể tham gia vào giải quyết tranh chấp TMQT và nguồn của pháp luật giải quyết tranh chấp TMQT.</w:t>
            </w:r>
          </w:p>
          <w:p w:rsidR="00200794" w:rsidRPr="007736C0" w:rsidRDefault="00200794" w:rsidP="000C3062">
            <w:pPr>
              <w:widowControl w:val="0"/>
              <w:spacing w:line="276" w:lineRule="auto"/>
              <w:jc w:val="both"/>
              <w:rPr>
                <w:b/>
              </w:rPr>
            </w:pPr>
          </w:p>
        </w:tc>
        <w:tc>
          <w:tcPr>
            <w:tcW w:w="2826" w:type="dxa"/>
            <w:tcBorders>
              <w:bottom w:val="single" w:sz="4" w:space="0" w:color="auto"/>
            </w:tcBorders>
            <w:shd w:val="clear" w:color="auto" w:fill="auto"/>
          </w:tcPr>
          <w:p w:rsidR="00200794" w:rsidRPr="007736C0" w:rsidRDefault="00200794" w:rsidP="000C3062">
            <w:pPr>
              <w:widowControl w:val="0"/>
              <w:spacing w:before="120" w:line="276" w:lineRule="auto"/>
              <w:jc w:val="both"/>
            </w:pPr>
            <w:r w:rsidRPr="007736C0">
              <w:rPr>
                <w:lang w:val="vi-VN"/>
              </w:rPr>
              <w:lastRenderedPageBreak/>
              <w:t>* Nghiên cứu Đề cương môn học Giải quyết tranh chấp TMQT</w:t>
            </w:r>
            <w:r w:rsidRPr="007736C0">
              <w:t>.</w:t>
            </w:r>
          </w:p>
          <w:p w:rsidR="00200794" w:rsidRPr="007736C0" w:rsidRDefault="00200794" w:rsidP="000C3062">
            <w:pPr>
              <w:widowControl w:val="0"/>
              <w:spacing w:line="276" w:lineRule="auto"/>
              <w:jc w:val="both"/>
              <w:rPr>
                <w:i/>
                <w:lang w:val="vi-VN"/>
              </w:rPr>
            </w:pPr>
            <w:r w:rsidRPr="007736C0">
              <w:rPr>
                <w:lang w:val="vi-VN"/>
              </w:rPr>
              <w:t xml:space="preserve">* </w:t>
            </w:r>
            <w:r w:rsidRPr="007736C0">
              <w:rPr>
                <w:i/>
                <w:lang w:val="vi-VN"/>
              </w:rPr>
              <w:t>Đọc:</w:t>
            </w:r>
          </w:p>
          <w:p w:rsidR="00200794" w:rsidRPr="007736C0" w:rsidRDefault="00200794" w:rsidP="000C3062">
            <w:pPr>
              <w:pStyle w:val="gtr"/>
              <w:widowControl w:val="0"/>
              <w:spacing w:after="0" w:line="276" w:lineRule="auto"/>
              <w:ind w:firstLine="0"/>
              <w:rPr>
                <w:rFonts w:ascii="Times New Roman" w:hAnsi="Times New Roman"/>
                <w:sz w:val="24"/>
                <w:lang w:val="vi-VN"/>
              </w:rPr>
            </w:pPr>
            <w:r w:rsidRPr="007736C0">
              <w:rPr>
                <w:rFonts w:ascii="Times New Roman" w:hAnsi="Times New Roman"/>
                <w:sz w:val="24"/>
                <w:lang w:val="vi-VN"/>
              </w:rPr>
              <w:t>- Chương I, Chương XI Giáo trình luật TMQT, Trường Đại học Luật</w:t>
            </w:r>
            <w:r w:rsidR="00E64541">
              <w:rPr>
                <w:rFonts w:ascii="Times New Roman" w:hAnsi="Times New Roman"/>
                <w:sz w:val="24"/>
                <w:lang w:val="vi-VN"/>
              </w:rPr>
              <w:t xml:space="preserve"> Hà </w:t>
            </w:r>
            <w:r w:rsidR="00E64541">
              <w:rPr>
                <w:rFonts w:ascii="Times New Roman" w:hAnsi="Times New Roman"/>
                <w:sz w:val="24"/>
                <w:lang w:val="vi-VN"/>
              </w:rPr>
              <w:lastRenderedPageBreak/>
              <w:t>Nội, Nxb. CAND, Hà Nội, 2013</w:t>
            </w:r>
            <w:r w:rsidRPr="007736C0">
              <w:rPr>
                <w:rFonts w:ascii="Times New Roman" w:hAnsi="Times New Roman"/>
                <w:sz w:val="24"/>
                <w:lang w:val="vi-VN"/>
              </w:rPr>
              <w:t xml:space="preserve">.  </w:t>
            </w:r>
          </w:p>
          <w:p w:rsidR="00200794" w:rsidRPr="007736C0" w:rsidRDefault="00200794" w:rsidP="000C3062">
            <w:pPr>
              <w:pStyle w:val="gtr"/>
              <w:widowControl w:val="0"/>
              <w:spacing w:after="0" w:line="276" w:lineRule="auto"/>
              <w:ind w:firstLine="0"/>
              <w:rPr>
                <w:rFonts w:ascii="Times New Roman" w:hAnsi="Times New Roman"/>
                <w:sz w:val="24"/>
              </w:rPr>
            </w:pPr>
            <w:r w:rsidRPr="007736C0">
              <w:rPr>
                <w:rFonts w:ascii="Times New Roman" w:hAnsi="Times New Roman"/>
                <w:sz w:val="24"/>
              </w:rPr>
              <w:t>- Chưong 7, Textbook International Trade and Business Law, Hanoi Law University, People’s Public Securi</w:t>
            </w:r>
            <w:r w:rsidR="00E64541">
              <w:rPr>
                <w:rFonts w:ascii="Times New Roman" w:hAnsi="Times New Roman"/>
                <w:sz w:val="24"/>
              </w:rPr>
              <w:t>ty Publishing House, Hanoi, 2013</w:t>
            </w:r>
            <w:r w:rsidRPr="007736C0">
              <w:rPr>
                <w:rFonts w:ascii="Times New Roman" w:hAnsi="Times New Roman"/>
                <w:sz w:val="24"/>
              </w:rPr>
              <w:t>.</w:t>
            </w:r>
          </w:p>
          <w:p w:rsidR="00200794" w:rsidRPr="007736C0" w:rsidRDefault="00200794" w:rsidP="000C3062">
            <w:pPr>
              <w:pStyle w:val="gtr"/>
              <w:widowControl w:val="0"/>
              <w:spacing w:after="0" w:line="276" w:lineRule="auto"/>
              <w:ind w:firstLine="0"/>
              <w:rPr>
                <w:rFonts w:ascii="Times New Roman" w:hAnsi="Times New Roman"/>
                <w:sz w:val="24"/>
              </w:rPr>
            </w:pPr>
            <w:r w:rsidRPr="007736C0">
              <w:rPr>
                <w:rFonts w:ascii="Times New Roman" w:hAnsi="Times New Roman"/>
                <w:sz w:val="24"/>
              </w:rPr>
              <w:t>- Giáo trình công pháp quốc tế, Trường Đại học Luật Hà Nội, Nxb. Công an nhân dân, 201</w:t>
            </w:r>
            <w:r w:rsidR="00753135">
              <w:rPr>
                <w:rFonts w:ascii="Times New Roman" w:hAnsi="Times New Roman"/>
                <w:sz w:val="24"/>
              </w:rPr>
              <w:t>4</w:t>
            </w:r>
            <w:r w:rsidRPr="007736C0">
              <w:rPr>
                <w:rFonts w:ascii="Times New Roman" w:hAnsi="Times New Roman"/>
                <w:sz w:val="24"/>
              </w:rPr>
              <w:t>.</w:t>
            </w:r>
          </w:p>
          <w:p w:rsidR="00200794" w:rsidRPr="007736C0" w:rsidRDefault="00200794" w:rsidP="000C3062">
            <w:pPr>
              <w:widowControl w:val="0"/>
              <w:spacing w:line="276" w:lineRule="auto"/>
              <w:jc w:val="both"/>
              <w:rPr>
                <w:lang w:val="vi-VN"/>
              </w:rPr>
            </w:pPr>
            <w:r w:rsidRPr="007736C0">
              <w:t>- Tài liệu khác.</w:t>
            </w:r>
          </w:p>
        </w:tc>
      </w:tr>
      <w:tr w:rsidR="00200794" w:rsidRPr="007736C0">
        <w:trPr>
          <w:trHeight w:val="872"/>
        </w:trPr>
        <w:tc>
          <w:tcPr>
            <w:tcW w:w="1140" w:type="dxa"/>
            <w:shd w:val="clear" w:color="auto" w:fill="auto"/>
          </w:tcPr>
          <w:p w:rsidR="00200794" w:rsidRPr="007736C0" w:rsidRDefault="00200794" w:rsidP="000C3062">
            <w:pPr>
              <w:widowControl w:val="0"/>
              <w:spacing w:before="120" w:line="276" w:lineRule="auto"/>
              <w:jc w:val="both"/>
              <w:rPr>
                <w:lang w:val="fr-FR"/>
              </w:rPr>
            </w:pPr>
            <w:r w:rsidRPr="007736C0">
              <w:rPr>
                <w:lang w:val="fr-FR"/>
              </w:rPr>
              <w:lastRenderedPageBreak/>
              <w:t>LVN</w:t>
            </w:r>
          </w:p>
        </w:tc>
        <w:tc>
          <w:tcPr>
            <w:tcW w:w="491" w:type="dxa"/>
            <w:shd w:val="clear" w:color="auto" w:fill="auto"/>
          </w:tcPr>
          <w:p w:rsidR="00200794" w:rsidRPr="007736C0" w:rsidRDefault="00200794" w:rsidP="000C3062">
            <w:pPr>
              <w:widowControl w:val="0"/>
              <w:spacing w:before="120" w:line="276" w:lineRule="auto"/>
              <w:ind w:right="-57"/>
              <w:jc w:val="center"/>
              <w:rPr>
                <w:lang w:val="fr-FR"/>
              </w:rPr>
            </w:pPr>
            <w:r w:rsidRPr="007736C0">
              <w:rPr>
                <w:lang w:val="fr-FR"/>
              </w:rPr>
              <w:t>1 giờ TC</w:t>
            </w:r>
          </w:p>
        </w:tc>
        <w:tc>
          <w:tcPr>
            <w:tcW w:w="2203" w:type="dxa"/>
            <w:shd w:val="clear" w:color="auto" w:fill="auto"/>
          </w:tcPr>
          <w:p w:rsidR="00200794" w:rsidRPr="007736C0" w:rsidRDefault="00200794" w:rsidP="000C3062">
            <w:pPr>
              <w:widowControl w:val="0"/>
              <w:spacing w:before="120" w:line="276" w:lineRule="auto"/>
              <w:jc w:val="both"/>
              <w:rPr>
                <w:lang w:val="fr-FR"/>
              </w:rPr>
            </w:pPr>
            <w:r w:rsidRPr="007736C0">
              <w:rPr>
                <w:lang w:val="fr-FR"/>
              </w:rPr>
              <w:t>Chuẩn bị cho nội dung thảo luận về vấn đề 1.</w:t>
            </w:r>
          </w:p>
        </w:tc>
        <w:tc>
          <w:tcPr>
            <w:tcW w:w="2826" w:type="dxa"/>
            <w:shd w:val="clear" w:color="auto" w:fill="auto"/>
          </w:tcPr>
          <w:p w:rsidR="00200794" w:rsidRPr="007736C0" w:rsidRDefault="00200794" w:rsidP="000C3062">
            <w:pPr>
              <w:widowControl w:val="0"/>
              <w:spacing w:before="120" w:line="276" w:lineRule="auto"/>
              <w:jc w:val="both"/>
              <w:rPr>
                <w:lang w:val="fr-FR"/>
              </w:rPr>
            </w:pPr>
            <w:r w:rsidRPr="007736C0">
              <w:rPr>
                <w:lang w:val="vi-VN"/>
              </w:rPr>
              <w:t>- Đọc tài liệu</w:t>
            </w:r>
            <w:r w:rsidRPr="007736C0">
              <w:rPr>
                <w:lang w:val="fr-FR"/>
              </w:rPr>
              <w:t>.</w:t>
            </w:r>
          </w:p>
          <w:p w:rsidR="00200794" w:rsidRPr="007736C0" w:rsidRDefault="00200794" w:rsidP="000C3062">
            <w:pPr>
              <w:widowControl w:val="0"/>
              <w:spacing w:line="276" w:lineRule="auto"/>
              <w:jc w:val="both"/>
              <w:rPr>
                <w:lang w:val="fr-FR"/>
              </w:rPr>
            </w:pPr>
            <w:r w:rsidRPr="007736C0">
              <w:rPr>
                <w:lang w:val="fr-FR"/>
              </w:rPr>
              <w:t>- Lập dàn ý vấn đề cần thảo luận.</w:t>
            </w:r>
          </w:p>
          <w:p w:rsidR="00200794" w:rsidRPr="007736C0" w:rsidRDefault="00200794" w:rsidP="000C3062">
            <w:pPr>
              <w:widowControl w:val="0"/>
              <w:spacing w:line="276" w:lineRule="auto"/>
              <w:ind w:right="-113"/>
              <w:jc w:val="both"/>
              <w:rPr>
                <w:lang w:val="fr-FR"/>
              </w:rPr>
            </w:pPr>
            <w:r w:rsidRPr="007736C0">
              <w:rPr>
                <w:spacing w:val="-8"/>
                <w:lang w:val="vi-VN"/>
              </w:rPr>
              <w:t>- Chuẩn bị nội dung thảo luận</w:t>
            </w:r>
            <w:r w:rsidRPr="007736C0">
              <w:rPr>
                <w:lang w:val="fr-FR"/>
              </w:rPr>
              <w:t>.</w:t>
            </w:r>
          </w:p>
          <w:p w:rsidR="00200794" w:rsidRPr="007736C0" w:rsidRDefault="00200794" w:rsidP="000C3062">
            <w:pPr>
              <w:widowControl w:val="0"/>
              <w:spacing w:line="276" w:lineRule="auto"/>
              <w:jc w:val="both"/>
              <w:rPr>
                <w:b/>
                <w:lang w:val="pt-BR"/>
              </w:rPr>
            </w:pPr>
            <w:r w:rsidRPr="007736C0">
              <w:rPr>
                <w:spacing w:val="-6"/>
                <w:lang w:val="pt-BR"/>
              </w:rPr>
              <w:t xml:space="preserve">- Đưa ra quan </w:t>
            </w:r>
            <w:r w:rsidRPr="007736C0">
              <w:rPr>
                <w:spacing w:val="-4"/>
                <w:lang w:val="pt-BR"/>
              </w:rPr>
              <w:t>điểm cá nhân</w:t>
            </w:r>
            <w:r w:rsidRPr="007736C0">
              <w:rPr>
                <w:lang w:val="pt-BR"/>
              </w:rPr>
              <w:t>.</w:t>
            </w:r>
          </w:p>
        </w:tc>
      </w:tr>
      <w:tr w:rsidR="00200794" w:rsidRPr="007736C0">
        <w:trPr>
          <w:trHeight w:val="872"/>
        </w:trPr>
        <w:tc>
          <w:tcPr>
            <w:tcW w:w="1140" w:type="dxa"/>
            <w:shd w:val="clear" w:color="auto" w:fill="auto"/>
          </w:tcPr>
          <w:p w:rsidR="00200794" w:rsidRPr="007736C0" w:rsidRDefault="00200794" w:rsidP="000C3062">
            <w:pPr>
              <w:widowControl w:val="0"/>
              <w:spacing w:before="120" w:line="276" w:lineRule="auto"/>
              <w:jc w:val="both"/>
              <w:rPr>
                <w:lang w:val="fr-FR"/>
              </w:rPr>
            </w:pPr>
            <w:r w:rsidRPr="007736C0">
              <w:rPr>
                <w:lang w:val="fr-FR"/>
              </w:rPr>
              <w:t>Tự NC</w:t>
            </w:r>
          </w:p>
        </w:tc>
        <w:tc>
          <w:tcPr>
            <w:tcW w:w="491" w:type="dxa"/>
            <w:shd w:val="clear" w:color="auto" w:fill="auto"/>
          </w:tcPr>
          <w:p w:rsidR="00200794" w:rsidRPr="007736C0" w:rsidRDefault="00200794" w:rsidP="000C3062">
            <w:pPr>
              <w:widowControl w:val="0"/>
              <w:spacing w:before="120" w:line="276" w:lineRule="auto"/>
              <w:ind w:right="-57"/>
              <w:jc w:val="center"/>
              <w:rPr>
                <w:lang w:val="fr-FR"/>
              </w:rPr>
            </w:pPr>
            <w:r w:rsidRPr="007736C0">
              <w:rPr>
                <w:lang w:val="fr-FR"/>
              </w:rPr>
              <w:t>1 giờ TC</w:t>
            </w:r>
          </w:p>
        </w:tc>
        <w:tc>
          <w:tcPr>
            <w:tcW w:w="2203" w:type="dxa"/>
            <w:shd w:val="clear" w:color="auto" w:fill="auto"/>
          </w:tcPr>
          <w:p w:rsidR="00200794" w:rsidRPr="007736C0" w:rsidRDefault="00200794" w:rsidP="000C3062">
            <w:pPr>
              <w:widowControl w:val="0"/>
              <w:spacing w:before="120" w:line="276" w:lineRule="auto"/>
              <w:jc w:val="both"/>
              <w:rPr>
                <w:lang w:val="fr-FR"/>
              </w:rPr>
            </w:pPr>
            <w:r w:rsidRPr="007736C0">
              <w:rPr>
                <w:lang w:val="fr-FR"/>
              </w:rPr>
              <w:t>Các vấn đề lý luận cơ bản về giải quyết tranh chấp TMQT.</w:t>
            </w:r>
          </w:p>
        </w:tc>
        <w:tc>
          <w:tcPr>
            <w:tcW w:w="2826" w:type="dxa"/>
            <w:shd w:val="clear" w:color="auto" w:fill="auto"/>
          </w:tcPr>
          <w:p w:rsidR="00200794" w:rsidRPr="007736C0" w:rsidRDefault="00200794" w:rsidP="000C3062">
            <w:pPr>
              <w:widowControl w:val="0"/>
              <w:spacing w:before="120" w:line="276" w:lineRule="auto"/>
              <w:jc w:val="both"/>
            </w:pPr>
            <w:r w:rsidRPr="007736C0">
              <w:rPr>
                <w:lang w:val="vi-VN"/>
              </w:rPr>
              <w:t>Đọc tài liệu</w:t>
            </w:r>
            <w:r w:rsidRPr="007736C0">
              <w:t>.</w:t>
            </w:r>
          </w:p>
          <w:p w:rsidR="00200794" w:rsidRPr="007736C0" w:rsidRDefault="00200794" w:rsidP="000C3062">
            <w:pPr>
              <w:widowControl w:val="0"/>
              <w:spacing w:line="276" w:lineRule="auto"/>
              <w:jc w:val="both"/>
            </w:pPr>
          </w:p>
        </w:tc>
      </w:tr>
      <w:tr w:rsidR="00200794" w:rsidRPr="007736C0">
        <w:tc>
          <w:tcPr>
            <w:tcW w:w="1140" w:type="dxa"/>
            <w:shd w:val="clear" w:color="auto" w:fill="auto"/>
          </w:tcPr>
          <w:p w:rsidR="00200794" w:rsidRPr="007736C0" w:rsidRDefault="00200794" w:rsidP="000C3062">
            <w:pPr>
              <w:widowControl w:val="0"/>
              <w:spacing w:before="120" w:line="276" w:lineRule="auto"/>
              <w:jc w:val="both"/>
              <w:rPr>
                <w:lang w:val="fr-FR"/>
              </w:rPr>
            </w:pPr>
            <w:r w:rsidRPr="007736C0">
              <w:rPr>
                <w:lang w:val="fr-FR"/>
              </w:rPr>
              <w:t>Tư vấn</w:t>
            </w:r>
          </w:p>
        </w:tc>
        <w:tc>
          <w:tcPr>
            <w:tcW w:w="5520" w:type="dxa"/>
            <w:gridSpan w:val="3"/>
            <w:shd w:val="clear" w:color="auto" w:fill="auto"/>
          </w:tcPr>
          <w:p w:rsidR="002661D1" w:rsidRPr="001B2C00" w:rsidRDefault="00200794" w:rsidP="001B7E1E">
            <w:pPr>
              <w:widowControl w:val="0"/>
              <w:numPr>
                <w:ilvl w:val="0"/>
                <w:numId w:val="10"/>
              </w:numPr>
              <w:tabs>
                <w:tab w:val="clear" w:pos="360"/>
                <w:tab w:val="num" w:pos="277"/>
              </w:tabs>
              <w:spacing w:line="276" w:lineRule="auto"/>
              <w:ind w:left="0" w:firstLine="0"/>
              <w:jc w:val="both"/>
              <w:rPr>
                <w:i/>
              </w:rPr>
            </w:pPr>
            <w:r w:rsidRPr="007736C0">
              <w:rPr>
                <w:i/>
                <w:lang w:val="vi-VN"/>
              </w:rPr>
              <w:t xml:space="preserve">- Nội dung: Giải đáp, tư vấn về nội dung và phương pháp học tập; chỉ dẫn khai thác các nguồn tài liệu, … - </w:t>
            </w:r>
            <w:r w:rsidR="00DB6996" w:rsidRPr="0037090A">
              <w:rPr>
                <w:i/>
              </w:rPr>
              <w:t>Thời gian: 9h00</w:t>
            </w:r>
            <w:r w:rsidR="00DB6996">
              <w:rPr>
                <w:i/>
              </w:rPr>
              <w:t>-11h00</w:t>
            </w:r>
            <w:r w:rsidR="00DB6996" w:rsidRPr="0037090A">
              <w:rPr>
                <w:i/>
              </w:rPr>
              <w:t xml:space="preserve"> sáng </w:t>
            </w:r>
            <w:r w:rsidR="00DB6996">
              <w:rPr>
                <w:i/>
              </w:rPr>
              <w:t>T</w:t>
            </w:r>
            <w:r w:rsidR="00DB6996" w:rsidRPr="0037090A">
              <w:rPr>
                <w:i/>
              </w:rPr>
              <w:t xml:space="preserve">hứ </w:t>
            </w:r>
            <w:r w:rsidR="00DB6996">
              <w:rPr>
                <w:i/>
              </w:rPr>
              <w:t>hai</w:t>
            </w:r>
            <w:r w:rsidR="00DB6996" w:rsidRPr="0037090A">
              <w:rPr>
                <w:i/>
              </w:rPr>
              <w:t xml:space="preserve"> hàng tuần.</w:t>
            </w:r>
          </w:p>
          <w:p w:rsidR="00200794" w:rsidRPr="007736C0" w:rsidRDefault="00200794" w:rsidP="001B7E1E">
            <w:pPr>
              <w:widowControl w:val="0"/>
              <w:spacing w:line="276" w:lineRule="auto"/>
              <w:jc w:val="both"/>
              <w:rPr>
                <w:i/>
                <w:lang w:val="vi-VN"/>
              </w:rPr>
            </w:pPr>
            <w:r w:rsidRPr="007736C0">
              <w:rPr>
                <w:i/>
                <w:lang w:val="vi-VN"/>
              </w:rPr>
              <w:t>- Địa điểm: Văn phòng Khoa pháp luật TMQT</w:t>
            </w:r>
          </w:p>
        </w:tc>
      </w:tr>
      <w:tr w:rsidR="00200794" w:rsidRPr="00C17F3D">
        <w:tc>
          <w:tcPr>
            <w:tcW w:w="1140" w:type="dxa"/>
            <w:shd w:val="clear" w:color="auto" w:fill="auto"/>
          </w:tcPr>
          <w:p w:rsidR="00200794" w:rsidRPr="00C17F3D" w:rsidRDefault="00200794" w:rsidP="000C3062">
            <w:pPr>
              <w:widowControl w:val="0"/>
              <w:spacing w:before="120" w:line="276" w:lineRule="auto"/>
              <w:jc w:val="both"/>
              <w:rPr>
                <w:b/>
                <w:lang w:val="fr-FR"/>
              </w:rPr>
            </w:pPr>
            <w:r w:rsidRPr="00C17F3D">
              <w:rPr>
                <w:b/>
                <w:lang w:val="fr-FR"/>
              </w:rPr>
              <w:t>KTĐG</w:t>
            </w:r>
          </w:p>
        </w:tc>
        <w:tc>
          <w:tcPr>
            <w:tcW w:w="5520" w:type="dxa"/>
            <w:gridSpan w:val="3"/>
            <w:shd w:val="clear" w:color="auto" w:fill="auto"/>
          </w:tcPr>
          <w:p w:rsidR="00200794" w:rsidRPr="00C17F3D" w:rsidRDefault="00200794" w:rsidP="000C3062">
            <w:pPr>
              <w:widowControl w:val="0"/>
              <w:spacing w:before="120" w:line="276" w:lineRule="auto"/>
              <w:ind w:right="-57"/>
              <w:jc w:val="center"/>
              <w:rPr>
                <w:b/>
                <w:lang w:val="pt-BR"/>
              </w:rPr>
            </w:pPr>
            <w:r w:rsidRPr="00C17F3D">
              <w:rPr>
                <w:b/>
                <w:lang w:val="pt-BR"/>
              </w:rPr>
              <w:t xml:space="preserve">Nhận BT </w:t>
            </w:r>
            <w:r w:rsidR="0065723B" w:rsidRPr="00C17F3D">
              <w:rPr>
                <w:b/>
                <w:lang w:val="pt-BR"/>
              </w:rPr>
              <w:t xml:space="preserve">nhóm </w:t>
            </w:r>
          </w:p>
        </w:tc>
      </w:tr>
    </w:tbl>
    <w:p w:rsidR="0065723B" w:rsidRDefault="0065723B" w:rsidP="000C3062">
      <w:pPr>
        <w:widowControl w:val="0"/>
        <w:spacing w:after="120" w:line="276" w:lineRule="auto"/>
        <w:jc w:val="both"/>
        <w:rPr>
          <w:b/>
          <w:i/>
          <w:lang w:val="fr-FR"/>
        </w:rPr>
      </w:pPr>
    </w:p>
    <w:p w:rsidR="00BE7238" w:rsidRPr="007736C0" w:rsidRDefault="006E4487" w:rsidP="000C3062">
      <w:pPr>
        <w:widowControl w:val="0"/>
        <w:spacing w:after="120" w:line="276" w:lineRule="auto"/>
        <w:jc w:val="both"/>
        <w:rPr>
          <w:b/>
          <w:i/>
          <w:lang w:val="fr-FR"/>
        </w:rPr>
      </w:pPr>
      <w:r w:rsidRPr="007736C0">
        <w:rPr>
          <w:b/>
          <w:i/>
          <w:lang w:val="fr-FR"/>
        </w:rPr>
        <w:t>Tuần</w:t>
      </w:r>
      <w:r w:rsidR="008203E2" w:rsidRPr="007736C0">
        <w:rPr>
          <w:b/>
          <w:i/>
          <w:lang w:val="fr-FR"/>
        </w:rPr>
        <w:t xml:space="preserve"> 2: </w:t>
      </w:r>
      <w:r w:rsidRPr="007736C0">
        <w:rPr>
          <w:b/>
          <w:i/>
          <w:lang w:val="fr-FR"/>
        </w:rPr>
        <w:t>Vấn</w:t>
      </w:r>
      <w:r w:rsidR="008203E2" w:rsidRPr="007736C0">
        <w:rPr>
          <w:b/>
          <w:i/>
          <w:lang w:val="fr-FR"/>
        </w:rPr>
        <w:t xml:space="preserve"> </w:t>
      </w:r>
      <w:r w:rsidRPr="007736C0">
        <w:rPr>
          <w:b/>
          <w:i/>
          <w:lang w:val="fr-FR"/>
        </w:rPr>
        <w:t>đề</w:t>
      </w:r>
      <w:r w:rsidR="008203E2" w:rsidRPr="007736C0">
        <w:rPr>
          <w:b/>
          <w:i/>
          <w:lang w:val="fr-FR"/>
        </w:rPr>
        <w:t xml:space="preserve"> </w:t>
      </w:r>
      <w:r w:rsidR="003B595F" w:rsidRPr="007736C0">
        <w:rPr>
          <w:b/>
          <w:i/>
          <w:lang w:val="fr-FR"/>
        </w:rPr>
        <w:t>2</w:t>
      </w:r>
    </w:p>
    <w:tbl>
      <w:tblPr>
        <w:tblW w:w="6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540"/>
        <w:gridCol w:w="1560"/>
        <w:gridCol w:w="3629"/>
      </w:tblGrid>
      <w:tr w:rsidR="000C3062" w:rsidRPr="007736C0" w:rsidTr="000C3062">
        <w:tc>
          <w:tcPr>
            <w:tcW w:w="11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ind w:right="-57"/>
              <w:jc w:val="center"/>
              <w:rPr>
                <w:b/>
                <w:spacing w:val="-6"/>
                <w:lang w:val="fr-FR"/>
              </w:rPr>
            </w:pPr>
            <w:r w:rsidRPr="007736C0">
              <w:rPr>
                <w:b/>
                <w:spacing w:val="-6"/>
                <w:lang w:val="fr-FR"/>
              </w:rPr>
              <w:t>Hình thức</w:t>
            </w:r>
          </w:p>
          <w:p w:rsidR="000C3062" w:rsidRPr="007736C0" w:rsidRDefault="000C3062" w:rsidP="000C3062">
            <w:pPr>
              <w:widowControl w:val="0"/>
              <w:spacing w:line="276" w:lineRule="auto"/>
              <w:ind w:right="-57"/>
              <w:jc w:val="center"/>
              <w:rPr>
                <w:b/>
                <w:spacing w:val="-6"/>
                <w:lang w:val="fr-FR"/>
              </w:rPr>
            </w:pPr>
            <w:r w:rsidRPr="007736C0">
              <w:rPr>
                <w:b/>
                <w:spacing w:val="-6"/>
                <w:lang w:val="fr-FR"/>
              </w:rPr>
              <w:lastRenderedPageBreak/>
              <w:t>tổ chức</w:t>
            </w:r>
          </w:p>
          <w:p w:rsidR="000C3062" w:rsidRPr="007736C0" w:rsidRDefault="000C3062" w:rsidP="000C3062">
            <w:pPr>
              <w:widowControl w:val="0"/>
              <w:spacing w:line="276" w:lineRule="auto"/>
              <w:ind w:right="-57"/>
              <w:jc w:val="center"/>
              <w:rPr>
                <w:b/>
                <w:spacing w:val="-6"/>
                <w:lang w:val="fr-FR"/>
              </w:rPr>
            </w:pPr>
            <w:r w:rsidRPr="007736C0">
              <w:rPr>
                <w:b/>
                <w:spacing w:val="-6"/>
                <w:lang w:val="fr-FR"/>
              </w:rPr>
              <w:t>dạy-học</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jc w:val="center"/>
              <w:rPr>
                <w:b/>
                <w:spacing w:val="-6"/>
                <w:lang w:val="nl-NL"/>
              </w:rPr>
            </w:pPr>
            <w:r w:rsidRPr="007736C0">
              <w:rPr>
                <w:b/>
                <w:spacing w:val="-6"/>
                <w:lang w:val="nl-NL"/>
              </w:rPr>
              <w:lastRenderedPageBreak/>
              <w:t xml:space="preserve">Số giờ </w:t>
            </w:r>
            <w:r w:rsidRPr="007736C0">
              <w:rPr>
                <w:b/>
                <w:spacing w:val="-6"/>
                <w:lang w:val="nl-NL"/>
              </w:rPr>
              <w:lastRenderedPageBreak/>
              <w:t>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lastRenderedPageBreak/>
              <w:t>Nội dung chính</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Yêu cầu sinh viên                  chuẩn bị</w:t>
            </w:r>
          </w:p>
        </w:tc>
      </w:tr>
      <w:tr w:rsidR="00DB07D3" w:rsidRPr="007736C0" w:rsidTr="006977BC">
        <w:tc>
          <w:tcPr>
            <w:tcW w:w="1140" w:type="dxa"/>
            <w:tcBorders>
              <w:top w:val="single" w:sz="4" w:space="0" w:color="auto"/>
              <w:left w:val="single" w:sz="4" w:space="0" w:color="auto"/>
              <w:bottom w:val="single" w:sz="4" w:space="0" w:color="auto"/>
              <w:right w:val="single" w:sz="4" w:space="0" w:color="auto"/>
            </w:tcBorders>
            <w:shd w:val="clear" w:color="auto" w:fill="auto"/>
          </w:tcPr>
          <w:p w:rsidR="00DB07D3" w:rsidRPr="007736C0" w:rsidRDefault="00DB07D3" w:rsidP="000C3062">
            <w:pPr>
              <w:widowControl w:val="0"/>
              <w:spacing w:before="120" w:line="276" w:lineRule="auto"/>
              <w:rPr>
                <w:spacing w:val="-6"/>
                <w:lang w:val="fr-FR"/>
              </w:rPr>
            </w:pPr>
            <w:r w:rsidRPr="007736C0">
              <w:rPr>
                <w:spacing w:val="-6"/>
                <w:lang w:val="fr-FR"/>
              </w:rPr>
              <w:lastRenderedPageBreak/>
              <w:t>Lí thuyết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B07D3" w:rsidRPr="007736C0" w:rsidRDefault="00DB07D3" w:rsidP="000C3062">
            <w:pPr>
              <w:widowControl w:val="0"/>
              <w:spacing w:before="120" w:line="276" w:lineRule="auto"/>
              <w:rPr>
                <w:spacing w:val="-6"/>
                <w:lang w:val="nl-NL"/>
              </w:rPr>
            </w:pPr>
            <w:r w:rsidRPr="007736C0">
              <w:rPr>
                <w:spacing w:val="-6"/>
                <w:lang w:val="nl-NL"/>
              </w:rPr>
              <w:t>02 giờ 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7D3" w:rsidRPr="003C02EF" w:rsidRDefault="00DB07D3" w:rsidP="000C3062">
            <w:pPr>
              <w:widowControl w:val="0"/>
              <w:tabs>
                <w:tab w:val="left" w:pos="540"/>
              </w:tabs>
              <w:spacing w:before="120" w:after="120"/>
              <w:ind w:left="-78"/>
              <w:jc w:val="both"/>
              <w:rPr>
                <w:lang w:val="sv-SE"/>
              </w:rPr>
            </w:pPr>
            <w:r w:rsidRPr="003C02EF">
              <w:t xml:space="preserve">Giới thiệu về </w:t>
            </w:r>
            <w:r>
              <w:rPr>
                <w:lang w:val="sv-SE"/>
              </w:rPr>
              <w:t>t</w:t>
            </w:r>
            <w:r w:rsidRPr="003C02EF">
              <w:rPr>
                <w:lang w:val="sv-SE"/>
              </w:rPr>
              <w:t xml:space="preserve">hẩm quyền, nguyên tắc và thủ tục giải quyết tranh chấp </w:t>
            </w:r>
            <w:r w:rsidRPr="003C02EF">
              <w:rPr>
                <w:spacing w:val="-4"/>
                <w:lang w:val="sv-SE"/>
              </w:rPr>
              <w:t>tại cơ quan giải quyết tranh chấp của WTO (DSB</w:t>
            </w:r>
            <w:r w:rsidRPr="003C02EF">
              <w:rPr>
                <w:lang w:val="sv-SE"/>
              </w:rPr>
              <w:t>)</w:t>
            </w:r>
            <w:r>
              <w:rPr>
                <w:lang w:val="sv-SE"/>
              </w:rPr>
              <w:t>.</w:t>
            </w:r>
          </w:p>
          <w:p w:rsidR="00DB07D3" w:rsidRPr="003C02EF" w:rsidRDefault="00DB07D3" w:rsidP="000C3062">
            <w:pPr>
              <w:widowControl w:val="0"/>
              <w:spacing w:before="120" w:line="276" w:lineRule="auto"/>
              <w:jc w:val="both"/>
              <w:rPr>
                <w:lang w:val="nl-NL"/>
              </w:rPr>
            </w:pPr>
          </w:p>
        </w:tc>
        <w:tc>
          <w:tcPr>
            <w:tcW w:w="3629" w:type="dxa"/>
            <w:vMerge w:val="restart"/>
            <w:tcBorders>
              <w:top w:val="single" w:sz="4" w:space="0" w:color="auto"/>
              <w:left w:val="single" w:sz="4" w:space="0" w:color="auto"/>
              <w:right w:val="single" w:sz="4" w:space="0" w:color="auto"/>
            </w:tcBorders>
            <w:shd w:val="clear" w:color="auto" w:fill="auto"/>
          </w:tcPr>
          <w:p w:rsidR="00DB07D3" w:rsidRPr="007736C0" w:rsidRDefault="00DB07D3" w:rsidP="000C3062">
            <w:pPr>
              <w:widowControl w:val="0"/>
              <w:spacing w:before="120" w:line="276" w:lineRule="auto"/>
              <w:jc w:val="both"/>
              <w:rPr>
                <w:lang w:val="nl-NL"/>
              </w:rPr>
            </w:pPr>
            <w:r w:rsidRPr="007736C0">
              <w:rPr>
                <w:lang w:val="nl-NL"/>
              </w:rPr>
              <w:t>* Nghiên cứu Đề cương môn học Giải quyết tranh chấp TMQT.</w:t>
            </w:r>
          </w:p>
          <w:p w:rsidR="00DB07D3" w:rsidRPr="007736C0" w:rsidRDefault="00DB07D3" w:rsidP="000C3062">
            <w:pPr>
              <w:widowControl w:val="0"/>
              <w:spacing w:line="276" w:lineRule="auto"/>
              <w:jc w:val="both"/>
              <w:rPr>
                <w:i/>
                <w:lang w:val="nl-NL"/>
              </w:rPr>
            </w:pPr>
            <w:r w:rsidRPr="007736C0">
              <w:rPr>
                <w:i/>
                <w:lang w:val="nl-NL"/>
              </w:rPr>
              <w:t>* Đọc:</w:t>
            </w:r>
          </w:p>
          <w:p w:rsidR="00DB07D3" w:rsidRPr="007736C0" w:rsidRDefault="00DB07D3" w:rsidP="000C3062">
            <w:pPr>
              <w:widowControl w:val="0"/>
              <w:spacing w:line="276" w:lineRule="auto"/>
              <w:jc w:val="both"/>
              <w:rPr>
                <w:lang w:val="nl-NL"/>
              </w:rPr>
            </w:pPr>
            <w:r w:rsidRPr="007736C0">
              <w:rPr>
                <w:lang w:val="nl-NL"/>
              </w:rPr>
              <w:t xml:space="preserve">- Chương VI Giáo trình luật TMQT, Trường Đại học Luật Hà Nội, Nxb. CAND, Hà Nội, 2013.  </w:t>
            </w:r>
          </w:p>
          <w:p w:rsidR="00DB07D3" w:rsidRPr="007736C0" w:rsidRDefault="00DB07D3" w:rsidP="000C3062">
            <w:pPr>
              <w:widowControl w:val="0"/>
              <w:spacing w:line="276" w:lineRule="auto"/>
              <w:jc w:val="both"/>
              <w:rPr>
                <w:lang w:val="nl-NL"/>
              </w:rPr>
            </w:pPr>
            <w:r w:rsidRPr="007736C0">
              <w:rPr>
                <w:lang w:val="nl-NL"/>
              </w:rPr>
              <w:t xml:space="preserve">- Mục 6 Chương 2, Textbook International Trade and Business </w:t>
            </w:r>
            <w:r w:rsidRPr="007736C0">
              <w:rPr>
                <w:spacing w:val="-8"/>
                <w:lang w:val="nl-NL"/>
              </w:rPr>
              <w:t>Law, Hanoi Law University, People’s</w:t>
            </w:r>
            <w:r w:rsidRPr="007736C0">
              <w:rPr>
                <w:lang w:val="nl-NL"/>
              </w:rPr>
              <w:t xml:space="preserve"> Public Security Publishing House, Hanoi, </w:t>
            </w:r>
            <w:r>
              <w:rPr>
                <w:lang w:val="nl-NL"/>
              </w:rPr>
              <w:t>2013</w:t>
            </w:r>
            <w:r w:rsidRPr="007736C0">
              <w:rPr>
                <w:lang w:val="nl-NL"/>
              </w:rPr>
              <w:t>.</w:t>
            </w:r>
          </w:p>
          <w:p w:rsidR="00DB07D3" w:rsidRPr="007736C0" w:rsidRDefault="00DB07D3" w:rsidP="000C3062">
            <w:pPr>
              <w:widowControl w:val="0"/>
              <w:spacing w:line="276" w:lineRule="auto"/>
              <w:jc w:val="both"/>
              <w:rPr>
                <w:lang w:val="nl-NL"/>
              </w:rPr>
            </w:pPr>
            <w:r w:rsidRPr="007736C0">
              <w:rPr>
                <w:lang w:val="nl-NL"/>
              </w:rPr>
              <w:t>- Giáo trình công pháp quốc tế, Trường Đại học Luật Hà Nội, N</w:t>
            </w:r>
            <w:r>
              <w:rPr>
                <w:lang w:val="nl-NL"/>
              </w:rPr>
              <w:t>xb. Công an nhân dân, 2014</w:t>
            </w:r>
            <w:r w:rsidRPr="007736C0">
              <w:rPr>
                <w:lang w:val="nl-NL"/>
              </w:rPr>
              <w:t>.</w:t>
            </w:r>
          </w:p>
          <w:p w:rsidR="00DB07D3" w:rsidRPr="007736C0" w:rsidRDefault="00DB07D3" w:rsidP="000C3062">
            <w:pPr>
              <w:widowControl w:val="0"/>
              <w:spacing w:line="276" w:lineRule="auto"/>
              <w:jc w:val="both"/>
              <w:rPr>
                <w:lang w:val="nl-NL"/>
              </w:rPr>
            </w:pPr>
            <w:r w:rsidRPr="007736C0">
              <w:rPr>
                <w:lang w:val="nl-NL"/>
              </w:rPr>
              <w:t>- Tóm tắt những vụ tranh chấp điển hình của WTO - Khoa Luật, Đại học Cần Thơ, Nxb. Đại học Cần Thơ, 2010.</w:t>
            </w:r>
          </w:p>
          <w:p w:rsidR="00DB07D3" w:rsidRPr="007736C0" w:rsidRDefault="00DB07D3" w:rsidP="000C3062">
            <w:pPr>
              <w:widowControl w:val="0"/>
              <w:spacing w:line="276" w:lineRule="auto"/>
              <w:jc w:val="both"/>
              <w:rPr>
                <w:lang w:val="nl-NL"/>
              </w:rPr>
            </w:pPr>
            <w:r w:rsidRPr="007736C0">
              <w:rPr>
                <w:lang w:val="nl-NL"/>
              </w:rPr>
              <w:t>- Giải quyết tranh chấp thương mại WTO, Trường Đại học Luật Thành phố Hồ Chí Minh, Nxb. Lao động - xã hội, 2010.</w:t>
            </w:r>
          </w:p>
          <w:p w:rsidR="00DB07D3" w:rsidRPr="007736C0" w:rsidRDefault="00DB07D3" w:rsidP="000C3062">
            <w:pPr>
              <w:widowControl w:val="0"/>
              <w:spacing w:line="276" w:lineRule="auto"/>
              <w:jc w:val="both"/>
              <w:rPr>
                <w:lang w:val="nl-NL"/>
              </w:rPr>
            </w:pPr>
            <w:r w:rsidRPr="007736C0">
              <w:rPr>
                <w:lang w:val="nl-NL"/>
              </w:rPr>
              <w:t>- Tài liệu khác.</w:t>
            </w:r>
          </w:p>
        </w:tc>
      </w:tr>
      <w:tr w:rsidR="00DB07D3" w:rsidRPr="007736C0" w:rsidTr="006977BC">
        <w:tc>
          <w:tcPr>
            <w:tcW w:w="1140" w:type="dxa"/>
            <w:tcBorders>
              <w:top w:val="single" w:sz="4" w:space="0" w:color="auto"/>
              <w:left w:val="single" w:sz="4" w:space="0" w:color="auto"/>
              <w:bottom w:val="single" w:sz="4" w:space="0" w:color="auto"/>
              <w:right w:val="single" w:sz="4" w:space="0" w:color="auto"/>
            </w:tcBorders>
            <w:shd w:val="clear" w:color="auto" w:fill="auto"/>
          </w:tcPr>
          <w:p w:rsidR="00DB07D3" w:rsidRPr="007736C0" w:rsidRDefault="00DB07D3" w:rsidP="006977BC">
            <w:pPr>
              <w:widowControl w:val="0"/>
              <w:spacing w:before="120" w:after="120" w:line="274" w:lineRule="auto"/>
              <w:jc w:val="both"/>
              <w:rPr>
                <w:spacing w:val="-6"/>
              </w:rPr>
            </w:pPr>
            <w:r w:rsidRPr="007736C0">
              <w:rPr>
                <w:spacing w:val="-6"/>
              </w:rPr>
              <w:t xml:space="preserve">Seminar </w:t>
            </w:r>
          </w:p>
          <w:p w:rsidR="00DB07D3" w:rsidRPr="007736C0" w:rsidRDefault="00DB07D3" w:rsidP="000C3062">
            <w:pPr>
              <w:widowControl w:val="0"/>
              <w:spacing w:before="120" w:line="276" w:lineRule="auto"/>
              <w:rPr>
                <w:spacing w:val="-6"/>
                <w:lang w:val="fr-FR"/>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DB07D3" w:rsidRPr="007736C0" w:rsidRDefault="00DB07D3" w:rsidP="000C3062">
            <w:pPr>
              <w:widowControl w:val="0"/>
              <w:spacing w:before="120" w:line="276" w:lineRule="auto"/>
              <w:rPr>
                <w:spacing w:val="-6"/>
                <w:lang w:val="nl-NL"/>
              </w:rPr>
            </w:pPr>
            <w:r w:rsidRPr="007736C0">
              <w:rPr>
                <w:spacing w:val="-6"/>
                <w:lang w:val="nl-NL"/>
              </w:rPr>
              <w:t>1 giờ 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B07D3" w:rsidRPr="003C02EF" w:rsidRDefault="00DB07D3" w:rsidP="000C3062">
            <w:pPr>
              <w:widowControl w:val="0"/>
              <w:tabs>
                <w:tab w:val="left" w:pos="540"/>
              </w:tabs>
              <w:spacing w:before="120" w:after="120"/>
              <w:ind w:left="-78"/>
              <w:jc w:val="both"/>
            </w:pPr>
            <w:r>
              <w:rPr>
                <w:lang w:val="nl-NL"/>
              </w:rPr>
              <w:t>- Thảo luận về</w:t>
            </w:r>
            <w:r w:rsidRPr="00CC373F">
              <w:rPr>
                <w:b/>
                <w:lang w:val="sv-SE"/>
              </w:rPr>
              <w:t xml:space="preserve"> </w:t>
            </w:r>
            <w:r w:rsidRPr="003C02EF">
              <w:rPr>
                <w:lang w:val="sv-SE"/>
              </w:rPr>
              <w:t>giải quyết tranh chấp thương mại quốc tế tại cơ quan giải quyết tranh chấp của WTO</w:t>
            </w:r>
            <w:r>
              <w:rPr>
                <w:lang w:val="sv-SE"/>
              </w:rPr>
              <w:t>.</w:t>
            </w:r>
          </w:p>
        </w:tc>
        <w:tc>
          <w:tcPr>
            <w:tcW w:w="3629" w:type="dxa"/>
            <w:vMerge/>
            <w:tcBorders>
              <w:left w:val="single" w:sz="4" w:space="0" w:color="auto"/>
              <w:bottom w:val="single" w:sz="4" w:space="0" w:color="auto"/>
              <w:right w:val="single" w:sz="4" w:space="0" w:color="auto"/>
            </w:tcBorders>
            <w:shd w:val="clear" w:color="auto" w:fill="auto"/>
          </w:tcPr>
          <w:p w:rsidR="00DB07D3" w:rsidRPr="007736C0" w:rsidRDefault="00DB07D3" w:rsidP="000C3062">
            <w:pPr>
              <w:widowControl w:val="0"/>
              <w:spacing w:before="120" w:line="276" w:lineRule="auto"/>
              <w:jc w:val="both"/>
              <w:rPr>
                <w:lang w:val="nl-NL"/>
              </w:rPr>
            </w:pPr>
          </w:p>
        </w:tc>
      </w:tr>
      <w:tr w:rsidR="000C3062" w:rsidRPr="007736C0" w:rsidTr="000C3062">
        <w:tc>
          <w:tcPr>
            <w:tcW w:w="11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rPr>
                <w:spacing w:val="-6"/>
                <w:lang w:val="fr-FR"/>
              </w:rPr>
            </w:pPr>
            <w:r w:rsidRPr="007736C0">
              <w:rPr>
                <w:spacing w:val="-6"/>
                <w:lang w:val="fr-FR"/>
              </w:rPr>
              <w:t>LVN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rPr>
                <w:spacing w:val="-6"/>
                <w:lang w:val="nl-NL"/>
              </w:rPr>
            </w:pPr>
            <w:r w:rsidRPr="007736C0">
              <w:rPr>
                <w:spacing w:val="-6"/>
                <w:lang w:val="nl-NL"/>
              </w:rPr>
              <w:t>1 giờ TC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sidRPr="007736C0">
              <w:rPr>
                <w:spacing w:val="-6"/>
                <w:lang w:val="nl-NL"/>
              </w:rPr>
              <w:t>Chuẩn bị các</w:t>
            </w:r>
            <w:r w:rsidRPr="007736C0">
              <w:rPr>
                <w:lang w:val="nl-NL"/>
              </w:rPr>
              <w:t xml:space="preserve"> nội dung thảo luận về vấn đề 2.</w:t>
            </w:r>
          </w:p>
        </w:tc>
        <w:tc>
          <w:tcPr>
            <w:tcW w:w="36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lang w:val="nl-NL"/>
              </w:rPr>
            </w:pPr>
            <w:r w:rsidRPr="007736C0">
              <w:rPr>
                <w:lang w:val="nl-NL"/>
              </w:rPr>
              <w:t xml:space="preserve">- </w:t>
            </w:r>
            <w:r>
              <w:rPr>
                <w:lang w:val="nl-NL"/>
              </w:rPr>
              <w:t>Đọc tài liệu;</w:t>
            </w:r>
          </w:p>
          <w:p w:rsidR="000C3062" w:rsidRPr="007736C0" w:rsidRDefault="000C3062" w:rsidP="000C3062">
            <w:pPr>
              <w:widowControl w:val="0"/>
              <w:spacing w:line="271" w:lineRule="auto"/>
              <w:jc w:val="both"/>
              <w:rPr>
                <w:lang w:val="nl-NL"/>
              </w:rPr>
            </w:pPr>
            <w:r w:rsidRPr="007736C0">
              <w:rPr>
                <w:lang w:val="nl-NL"/>
              </w:rPr>
              <w:t>-</w:t>
            </w:r>
            <w:r>
              <w:rPr>
                <w:lang w:val="nl-NL"/>
              </w:rPr>
              <w:t xml:space="preserve"> Lập dàn ý vấn đề cần thảo luận;</w:t>
            </w:r>
          </w:p>
          <w:p w:rsidR="000C3062" w:rsidRPr="007736C0" w:rsidRDefault="000C3062" w:rsidP="000C3062">
            <w:pPr>
              <w:widowControl w:val="0"/>
              <w:spacing w:line="271" w:lineRule="auto"/>
              <w:jc w:val="both"/>
              <w:rPr>
                <w:lang w:val="nl-NL"/>
              </w:rPr>
            </w:pPr>
            <w:r>
              <w:rPr>
                <w:lang w:val="nl-NL"/>
              </w:rPr>
              <w:t>- Chuẩn bị nội dung thảo luận;</w:t>
            </w:r>
          </w:p>
          <w:p w:rsidR="000C3062" w:rsidRPr="007736C0" w:rsidRDefault="000C3062" w:rsidP="000C3062">
            <w:pPr>
              <w:widowControl w:val="0"/>
              <w:spacing w:line="276" w:lineRule="auto"/>
              <w:jc w:val="both"/>
              <w:rPr>
                <w:lang w:val="nl-NL"/>
              </w:rPr>
            </w:pPr>
            <w:r w:rsidRPr="007736C0">
              <w:rPr>
                <w:spacing w:val="-6"/>
                <w:lang w:val="nl-NL"/>
              </w:rPr>
              <w:t>- Đưa ra quan điểm cá nhân</w:t>
            </w:r>
            <w:r w:rsidRPr="007736C0">
              <w:rPr>
                <w:lang w:val="nl-NL"/>
              </w:rPr>
              <w:t>.</w:t>
            </w:r>
          </w:p>
        </w:tc>
      </w:tr>
      <w:tr w:rsidR="000C3062" w:rsidRPr="007736C0" w:rsidTr="000C3062">
        <w:tc>
          <w:tcPr>
            <w:tcW w:w="1140" w:type="dxa"/>
            <w:shd w:val="clear" w:color="auto" w:fill="auto"/>
          </w:tcPr>
          <w:p w:rsidR="000C3062" w:rsidRPr="007736C0" w:rsidRDefault="000C3062" w:rsidP="000C3062">
            <w:pPr>
              <w:widowControl w:val="0"/>
              <w:spacing w:before="120" w:line="274" w:lineRule="auto"/>
              <w:jc w:val="both"/>
              <w:rPr>
                <w:lang w:val="fr-FR"/>
              </w:rPr>
            </w:pPr>
            <w:r w:rsidRPr="007736C0">
              <w:rPr>
                <w:lang w:val="fr-FR"/>
              </w:rPr>
              <w:t>Tư vấn</w:t>
            </w:r>
          </w:p>
        </w:tc>
        <w:tc>
          <w:tcPr>
            <w:tcW w:w="5729" w:type="dxa"/>
            <w:gridSpan w:val="3"/>
            <w:shd w:val="clear" w:color="auto" w:fill="auto"/>
          </w:tcPr>
          <w:p w:rsidR="000C3062" w:rsidRPr="007736C0" w:rsidRDefault="000C3062" w:rsidP="000C3062">
            <w:pPr>
              <w:widowControl w:val="0"/>
              <w:numPr>
                <w:ilvl w:val="0"/>
                <w:numId w:val="10"/>
              </w:numPr>
              <w:tabs>
                <w:tab w:val="clear" w:pos="360"/>
                <w:tab w:val="num" w:pos="152"/>
              </w:tabs>
              <w:spacing w:before="120" w:line="274" w:lineRule="auto"/>
              <w:ind w:left="0" w:firstLine="0"/>
              <w:jc w:val="both"/>
              <w:rPr>
                <w:i/>
                <w:lang w:val="fr-FR"/>
              </w:rPr>
            </w:pPr>
            <w:r w:rsidRPr="007736C0">
              <w:rPr>
                <w:i/>
                <w:lang w:val="vi-VN"/>
              </w:rPr>
              <w:t xml:space="preserve">Nội dung: Giải đáp, tư vấn về nội dung và phương pháp học tập; chỉ dẫn khai thác các nguồn tài liệu,…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lastRenderedPageBreak/>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0C3062" w:rsidRPr="007736C0" w:rsidRDefault="000C3062" w:rsidP="000C3062">
            <w:pPr>
              <w:widowControl w:val="0"/>
              <w:numPr>
                <w:ilvl w:val="0"/>
                <w:numId w:val="17"/>
              </w:numPr>
              <w:tabs>
                <w:tab w:val="num" w:pos="152"/>
              </w:tabs>
              <w:spacing w:line="274" w:lineRule="auto"/>
              <w:ind w:left="0" w:firstLine="0"/>
              <w:jc w:val="both"/>
              <w:rPr>
                <w:i/>
                <w:lang w:val="vi-VN"/>
              </w:rPr>
            </w:pPr>
            <w:r w:rsidRPr="007736C0">
              <w:rPr>
                <w:i/>
                <w:lang w:val="vi-VN"/>
              </w:rPr>
              <w:t>Địa điểm: Văn phòng Khoa pháp luật TMQT</w:t>
            </w:r>
          </w:p>
        </w:tc>
      </w:tr>
    </w:tbl>
    <w:p w:rsidR="000C3062" w:rsidRDefault="000C3062" w:rsidP="000C3062">
      <w:pPr>
        <w:widowControl w:val="0"/>
        <w:spacing w:before="180" w:after="120" w:line="276" w:lineRule="auto"/>
        <w:jc w:val="both"/>
        <w:rPr>
          <w:b/>
          <w:i/>
        </w:rPr>
      </w:pPr>
    </w:p>
    <w:p w:rsidR="00153E03" w:rsidRPr="007736C0" w:rsidRDefault="006E4487" w:rsidP="000C3062">
      <w:pPr>
        <w:widowControl w:val="0"/>
        <w:spacing w:before="180" w:after="120" w:line="276" w:lineRule="auto"/>
        <w:jc w:val="both"/>
        <w:rPr>
          <w:b/>
          <w:i/>
        </w:rPr>
      </w:pPr>
      <w:r w:rsidRPr="007736C0">
        <w:rPr>
          <w:b/>
          <w:i/>
        </w:rPr>
        <w:t>Tuần</w:t>
      </w:r>
      <w:r w:rsidR="00264073" w:rsidRPr="007736C0">
        <w:rPr>
          <w:b/>
          <w:i/>
        </w:rPr>
        <w:t xml:space="preserve"> 3</w:t>
      </w:r>
      <w:r w:rsidR="00E3237E" w:rsidRPr="007736C0">
        <w:rPr>
          <w:b/>
          <w:i/>
        </w:rPr>
        <w:t xml:space="preserve">: </w:t>
      </w:r>
      <w:r w:rsidRPr="007736C0">
        <w:rPr>
          <w:b/>
          <w:i/>
        </w:rPr>
        <w:t>Vấn</w:t>
      </w:r>
      <w:r w:rsidR="00E3237E" w:rsidRPr="007736C0">
        <w:rPr>
          <w:b/>
          <w:i/>
        </w:rPr>
        <w:t xml:space="preserve"> </w:t>
      </w:r>
      <w:r w:rsidRPr="007736C0">
        <w:rPr>
          <w:b/>
          <w:i/>
        </w:rPr>
        <w:t>đề</w:t>
      </w:r>
      <w:r w:rsidR="001808F9" w:rsidRPr="007736C0">
        <w:rPr>
          <w:b/>
          <w:i/>
        </w:rPr>
        <w:t xml:space="preserve"> </w:t>
      </w:r>
      <w:r w:rsidR="002661D1">
        <w:rPr>
          <w:b/>
          <w:i/>
        </w:rPr>
        <w:t>2</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91"/>
        <w:gridCol w:w="2629"/>
        <w:gridCol w:w="2380"/>
      </w:tblGrid>
      <w:tr w:rsidR="000C3062" w:rsidRPr="007736C0" w:rsidTr="000C3062">
        <w:trPr>
          <w:trHeight w:val="935"/>
        </w:trPr>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4" w:lineRule="auto"/>
              <w:ind w:right="-113"/>
              <w:jc w:val="center"/>
              <w:rPr>
                <w:b/>
                <w:spacing w:val="-6"/>
              </w:rPr>
            </w:pPr>
            <w:r w:rsidRPr="007736C0">
              <w:rPr>
                <w:b/>
                <w:spacing w:val="-6"/>
              </w:rPr>
              <w:t>Hình thức tổ chức dạy-học</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4" w:lineRule="auto"/>
              <w:jc w:val="center"/>
              <w:rPr>
                <w:b/>
                <w:spacing w:val="-6"/>
                <w:lang w:val="nl-NL"/>
              </w:rPr>
            </w:pPr>
            <w:r w:rsidRPr="007736C0">
              <w:rPr>
                <w:b/>
                <w:spacing w:val="-6"/>
                <w:lang w:val="nl-NL"/>
              </w:rPr>
              <w:t>Số giờ TC</w:t>
            </w:r>
          </w:p>
        </w:tc>
        <w:tc>
          <w:tcPr>
            <w:tcW w:w="26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4" w:lineRule="auto"/>
              <w:jc w:val="center"/>
              <w:rPr>
                <w:b/>
                <w:lang w:val="nl-NL"/>
              </w:rPr>
            </w:pPr>
            <w:r w:rsidRPr="007736C0">
              <w:rPr>
                <w:b/>
                <w:lang w:val="nl-NL"/>
              </w:rPr>
              <w:t>Nội dung chính</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4" w:lineRule="auto"/>
              <w:jc w:val="center"/>
              <w:rPr>
                <w:b/>
                <w:lang w:val="nl-NL"/>
              </w:rPr>
            </w:pPr>
            <w:r w:rsidRPr="007736C0">
              <w:rPr>
                <w:b/>
                <w:lang w:val="nl-NL"/>
              </w:rPr>
              <w:t>Yêu cầu sinh viên                  chuẩn bị</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4" w:lineRule="auto"/>
              <w:jc w:val="both"/>
              <w:rPr>
                <w:spacing w:val="-6"/>
              </w:rPr>
            </w:pPr>
            <w:r w:rsidRPr="007736C0">
              <w:rPr>
                <w:spacing w:val="-6"/>
              </w:rPr>
              <w:t xml:space="preserve">Lí thuyết </w:t>
            </w:r>
          </w:p>
          <w:p w:rsidR="000C3062" w:rsidRPr="007736C0" w:rsidRDefault="000C3062" w:rsidP="000C3062">
            <w:pPr>
              <w:widowControl w:val="0"/>
              <w:spacing w:before="120" w:after="120" w:line="274" w:lineRule="auto"/>
              <w:jc w:val="both"/>
              <w:rPr>
                <w:spacing w:val="-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4" w:lineRule="auto"/>
              <w:jc w:val="both"/>
              <w:rPr>
                <w:spacing w:val="-6"/>
                <w:lang w:val="nl-NL"/>
              </w:rPr>
            </w:pPr>
            <w:r w:rsidRPr="007736C0">
              <w:rPr>
                <w:spacing w:val="-6"/>
                <w:lang w:val="nl-NL"/>
              </w:rPr>
              <w:t>2 giờ TC</w:t>
            </w:r>
          </w:p>
          <w:p w:rsidR="000C3062" w:rsidRPr="007736C0" w:rsidRDefault="000C3062" w:rsidP="000C3062">
            <w:pPr>
              <w:widowControl w:val="0"/>
              <w:spacing w:before="120" w:after="120" w:line="274" w:lineRule="auto"/>
              <w:jc w:val="both"/>
              <w:rPr>
                <w:spacing w:val="-6"/>
                <w:lang w:val="nl-NL"/>
              </w:rPr>
            </w:pPr>
          </w:p>
        </w:tc>
        <w:tc>
          <w:tcPr>
            <w:tcW w:w="2629" w:type="dxa"/>
            <w:tcBorders>
              <w:top w:val="single" w:sz="4" w:space="0" w:color="auto"/>
              <w:left w:val="single" w:sz="4" w:space="0" w:color="auto"/>
              <w:bottom w:val="single" w:sz="4" w:space="0" w:color="auto"/>
              <w:right w:val="single" w:sz="4" w:space="0" w:color="auto"/>
            </w:tcBorders>
            <w:shd w:val="clear" w:color="auto" w:fill="auto"/>
          </w:tcPr>
          <w:p w:rsidR="000C3062" w:rsidRDefault="000C3062" w:rsidP="000C3062">
            <w:pPr>
              <w:widowControl w:val="0"/>
              <w:spacing w:before="120" w:line="274" w:lineRule="auto"/>
              <w:jc w:val="both"/>
              <w:rPr>
                <w:spacing w:val="-8"/>
                <w:lang w:val="nl-NL"/>
              </w:rPr>
            </w:pPr>
            <w:r w:rsidRPr="007736C0">
              <w:rPr>
                <w:spacing w:val="-8"/>
                <w:lang w:val="nl-NL"/>
              </w:rPr>
              <w:t xml:space="preserve">Giới thiệu </w:t>
            </w:r>
            <w:r>
              <w:rPr>
                <w:spacing w:val="-8"/>
                <w:lang w:val="nl-NL"/>
              </w:rPr>
              <w:t>về:</w:t>
            </w:r>
          </w:p>
          <w:p w:rsidR="000C3062" w:rsidRPr="003C02EF" w:rsidRDefault="000C3062" w:rsidP="000C3062">
            <w:pPr>
              <w:widowControl w:val="0"/>
              <w:tabs>
                <w:tab w:val="left" w:pos="0"/>
              </w:tabs>
              <w:spacing w:before="120" w:after="120"/>
              <w:jc w:val="both"/>
              <w:rPr>
                <w:spacing w:val="-4"/>
                <w:lang w:val="sv-SE"/>
              </w:rPr>
            </w:pPr>
            <w:r>
              <w:rPr>
                <w:spacing w:val="-4"/>
                <w:lang w:val="sv-SE"/>
              </w:rPr>
              <w:t xml:space="preserve">- </w:t>
            </w:r>
            <w:r w:rsidRPr="003C02EF">
              <w:rPr>
                <w:spacing w:val="-4"/>
                <w:lang w:val="sv-SE"/>
              </w:rPr>
              <w:t>Luật áp dụng để giải quyết tranh chấp thương mại quốc tế của WTO</w:t>
            </w:r>
            <w:r>
              <w:rPr>
                <w:spacing w:val="-4"/>
                <w:lang w:val="sv-SE"/>
              </w:rPr>
              <w:t>;</w:t>
            </w:r>
          </w:p>
          <w:p w:rsidR="000C3062" w:rsidRPr="003C02EF" w:rsidRDefault="000C3062" w:rsidP="000C3062">
            <w:pPr>
              <w:widowControl w:val="0"/>
              <w:tabs>
                <w:tab w:val="left" w:pos="0"/>
              </w:tabs>
              <w:spacing w:before="120" w:after="120"/>
              <w:jc w:val="both"/>
              <w:rPr>
                <w:spacing w:val="-4"/>
                <w:lang w:val="sv-SE"/>
              </w:rPr>
            </w:pPr>
            <w:r>
              <w:rPr>
                <w:spacing w:val="-4"/>
                <w:lang w:val="vi-VN"/>
              </w:rPr>
              <w:t xml:space="preserve">- </w:t>
            </w:r>
            <w:r w:rsidRPr="003C02EF">
              <w:rPr>
                <w:spacing w:val="-4"/>
                <w:lang w:val="vi-VN"/>
              </w:rPr>
              <w:t>T</w:t>
            </w:r>
            <w:r w:rsidRPr="003C02EF">
              <w:rPr>
                <w:spacing w:val="-4"/>
                <w:lang w:val="sv-SE"/>
              </w:rPr>
              <w:t>hực thi phán quyết của DSB</w:t>
            </w:r>
            <w:r>
              <w:rPr>
                <w:spacing w:val="-4"/>
                <w:lang w:val="sv-SE"/>
              </w:rPr>
              <w:t>;</w:t>
            </w:r>
          </w:p>
          <w:p w:rsidR="000C3062" w:rsidRPr="002432D8" w:rsidRDefault="000C3062" w:rsidP="000C3062">
            <w:pPr>
              <w:widowControl w:val="0"/>
              <w:tabs>
                <w:tab w:val="left" w:pos="0"/>
              </w:tabs>
              <w:spacing w:before="120" w:after="120"/>
              <w:jc w:val="both"/>
              <w:rPr>
                <w:lang w:val="sv-SE"/>
              </w:rPr>
            </w:pPr>
            <w:r>
              <w:rPr>
                <w:lang w:val="sv-SE"/>
              </w:rPr>
              <w:t xml:space="preserve">- </w:t>
            </w:r>
            <w:r w:rsidRPr="003C02EF">
              <w:rPr>
                <w:lang w:val="sv-SE"/>
              </w:rPr>
              <w:t xml:space="preserve">Thẩm quyền, nguyên tắc và thủ tục giải quyết tranh chấp theo thủ tục </w:t>
            </w:r>
            <w:r w:rsidRPr="003C02EF">
              <w:rPr>
                <w:lang w:val="vi-VN"/>
              </w:rPr>
              <w:t>t</w:t>
            </w:r>
            <w:r w:rsidRPr="003C02EF">
              <w:rPr>
                <w:lang w:val="sv-SE"/>
              </w:rPr>
              <w:t>rọng tài của WTO</w:t>
            </w:r>
            <w:r>
              <w:rPr>
                <w:lang w:val="sv-SE"/>
              </w:rPr>
              <w:t>.</w:t>
            </w:r>
          </w:p>
        </w:tc>
        <w:tc>
          <w:tcPr>
            <w:tcW w:w="2380" w:type="dxa"/>
            <w:vMerge w:val="restart"/>
            <w:tcBorders>
              <w:top w:val="single" w:sz="4" w:space="0" w:color="auto"/>
              <w:left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sidRPr="007736C0">
              <w:rPr>
                <w:lang w:val="nl-NL"/>
              </w:rPr>
              <w:t>Nghiên cứu Đề cương môn học Giải quyết tranh chấp TMQT.</w:t>
            </w:r>
          </w:p>
          <w:p w:rsidR="000C3062" w:rsidRPr="007736C0" w:rsidRDefault="000C3062" w:rsidP="000C3062">
            <w:pPr>
              <w:widowControl w:val="0"/>
              <w:spacing w:line="276" w:lineRule="auto"/>
              <w:jc w:val="both"/>
              <w:rPr>
                <w:i/>
                <w:lang w:val="nl-NL"/>
              </w:rPr>
            </w:pPr>
            <w:r w:rsidRPr="007736C0">
              <w:rPr>
                <w:i/>
                <w:lang w:val="nl-NL"/>
              </w:rPr>
              <w:t>* Đọc:</w:t>
            </w:r>
          </w:p>
          <w:p w:rsidR="000C3062" w:rsidRPr="007736C0" w:rsidRDefault="000C3062" w:rsidP="000C3062">
            <w:pPr>
              <w:widowControl w:val="0"/>
              <w:spacing w:line="276" w:lineRule="auto"/>
              <w:jc w:val="both"/>
              <w:rPr>
                <w:lang w:val="nl-NL"/>
              </w:rPr>
            </w:pPr>
            <w:r w:rsidRPr="007736C0">
              <w:rPr>
                <w:lang w:val="nl-NL"/>
              </w:rPr>
              <w:t xml:space="preserve">- Chương VI Giáo trình luật TMQT, Trường Đại học Luật Hà Nội, Nxb. CAND, Hà Nội, 2013.  </w:t>
            </w:r>
          </w:p>
          <w:p w:rsidR="000C3062" w:rsidRPr="007736C0" w:rsidRDefault="000C3062" w:rsidP="000C3062">
            <w:pPr>
              <w:widowControl w:val="0"/>
              <w:spacing w:line="276" w:lineRule="auto"/>
              <w:jc w:val="both"/>
              <w:rPr>
                <w:lang w:val="nl-NL"/>
              </w:rPr>
            </w:pPr>
            <w:r w:rsidRPr="007736C0">
              <w:rPr>
                <w:lang w:val="nl-NL"/>
              </w:rPr>
              <w:t xml:space="preserve">- Mục 6 Chương 2, Textbook International Trade and Business </w:t>
            </w:r>
            <w:r w:rsidRPr="007736C0">
              <w:rPr>
                <w:spacing w:val="-8"/>
                <w:lang w:val="nl-NL"/>
              </w:rPr>
              <w:t>Law, Hanoi Law University, People’s</w:t>
            </w:r>
            <w:r w:rsidRPr="007736C0">
              <w:rPr>
                <w:lang w:val="nl-NL"/>
              </w:rPr>
              <w:t xml:space="preserve"> Public Security Publishing House, Hanoi, </w:t>
            </w:r>
            <w:r>
              <w:rPr>
                <w:lang w:val="nl-NL"/>
              </w:rPr>
              <w:t>2013</w:t>
            </w:r>
            <w:r w:rsidRPr="007736C0">
              <w:rPr>
                <w:lang w:val="nl-NL"/>
              </w:rPr>
              <w:t>.</w:t>
            </w:r>
          </w:p>
          <w:p w:rsidR="000C3062" w:rsidRPr="007736C0" w:rsidRDefault="000C3062" w:rsidP="000C3062">
            <w:pPr>
              <w:widowControl w:val="0"/>
              <w:spacing w:line="276" w:lineRule="auto"/>
              <w:jc w:val="both"/>
              <w:rPr>
                <w:lang w:val="nl-NL"/>
              </w:rPr>
            </w:pPr>
            <w:r w:rsidRPr="007736C0">
              <w:rPr>
                <w:lang w:val="nl-NL"/>
              </w:rPr>
              <w:t>- Giáo trình công pháp quốc tế, Trường Đại học Luật Hà Nội, N</w:t>
            </w:r>
            <w:r>
              <w:rPr>
                <w:lang w:val="nl-NL"/>
              </w:rPr>
              <w:t>xb. Công an nhân dân, 2014</w:t>
            </w:r>
            <w:r w:rsidRPr="007736C0">
              <w:rPr>
                <w:lang w:val="nl-NL"/>
              </w:rPr>
              <w:t>.</w:t>
            </w:r>
          </w:p>
          <w:p w:rsidR="000C3062" w:rsidRPr="007736C0" w:rsidRDefault="000C3062" w:rsidP="000C3062">
            <w:pPr>
              <w:widowControl w:val="0"/>
              <w:spacing w:line="276" w:lineRule="auto"/>
              <w:jc w:val="both"/>
              <w:rPr>
                <w:lang w:val="nl-NL"/>
              </w:rPr>
            </w:pPr>
            <w:r w:rsidRPr="007736C0">
              <w:rPr>
                <w:lang w:val="nl-NL"/>
              </w:rPr>
              <w:t xml:space="preserve">- Tóm tắt những vụ tranh chấp điển hình </w:t>
            </w:r>
            <w:r w:rsidRPr="007736C0">
              <w:rPr>
                <w:lang w:val="nl-NL"/>
              </w:rPr>
              <w:lastRenderedPageBreak/>
              <w:t>của WTO - Khoa Luật, Đại học Cần Thơ, Nxb. Đại học Cần Thơ, 2010.</w:t>
            </w:r>
          </w:p>
          <w:p w:rsidR="000C3062" w:rsidRPr="007736C0" w:rsidRDefault="000C3062" w:rsidP="000C3062">
            <w:pPr>
              <w:widowControl w:val="0"/>
              <w:spacing w:line="276" w:lineRule="auto"/>
              <w:jc w:val="both"/>
              <w:rPr>
                <w:lang w:val="nl-NL"/>
              </w:rPr>
            </w:pPr>
            <w:r w:rsidRPr="007736C0">
              <w:rPr>
                <w:lang w:val="nl-NL"/>
              </w:rPr>
              <w:t>- Giải quyết tranh chấp thương mại WTO, Trường Đại học Luật Thành phố Hồ Chí Minh, Nxb. Lao động - xã hội, 2010.</w:t>
            </w:r>
          </w:p>
          <w:p w:rsidR="000C3062" w:rsidRPr="007736C0" w:rsidRDefault="000C3062" w:rsidP="000C3062">
            <w:pPr>
              <w:widowControl w:val="0"/>
              <w:spacing w:line="274" w:lineRule="auto"/>
              <w:jc w:val="both"/>
              <w:rPr>
                <w:lang w:val="nl-NL"/>
              </w:rPr>
            </w:pPr>
            <w:r w:rsidRPr="007736C0">
              <w:rPr>
                <w:lang w:val="nl-NL"/>
              </w:rPr>
              <w:t>- Tài liệu khác.</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4" w:lineRule="auto"/>
              <w:jc w:val="both"/>
              <w:rPr>
                <w:spacing w:val="-6"/>
              </w:rPr>
            </w:pPr>
            <w:r w:rsidRPr="007736C0">
              <w:rPr>
                <w:spacing w:val="-6"/>
              </w:rPr>
              <w:t xml:space="preserve">Seminar </w:t>
            </w:r>
          </w:p>
          <w:p w:rsidR="000C3062" w:rsidRPr="007736C0" w:rsidRDefault="000C3062" w:rsidP="000C3062">
            <w:pPr>
              <w:widowControl w:val="0"/>
              <w:spacing w:before="120" w:after="120" w:line="274" w:lineRule="auto"/>
              <w:jc w:val="both"/>
              <w:rPr>
                <w:spacing w:val="-6"/>
              </w:rPr>
            </w:pP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4" w:lineRule="auto"/>
              <w:jc w:val="both"/>
              <w:rPr>
                <w:spacing w:val="-6"/>
                <w:lang w:val="nl-NL"/>
              </w:rPr>
            </w:pPr>
            <w:r w:rsidRPr="007736C0">
              <w:rPr>
                <w:spacing w:val="-6"/>
                <w:lang w:val="nl-NL"/>
              </w:rPr>
              <w:t>1 giờ TC</w:t>
            </w:r>
          </w:p>
        </w:tc>
        <w:tc>
          <w:tcPr>
            <w:tcW w:w="26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4" w:lineRule="auto"/>
              <w:jc w:val="both"/>
              <w:rPr>
                <w:lang w:val="nl-NL"/>
              </w:rPr>
            </w:pPr>
            <w:r>
              <w:rPr>
                <w:lang w:val="nl-NL"/>
              </w:rPr>
              <w:t>- Thảo luận về</w:t>
            </w:r>
            <w:r w:rsidRPr="00CC373F">
              <w:rPr>
                <w:b/>
                <w:lang w:val="sv-SE"/>
              </w:rPr>
              <w:t xml:space="preserve"> </w:t>
            </w:r>
            <w:r w:rsidRPr="003C02EF">
              <w:rPr>
                <w:lang w:val="sv-SE"/>
              </w:rPr>
              <w:t>giải quyết tranh chấp thương mại quốc tế tại cơ quan giải quyết tranh chấp của WTO</w:t>
            </w:r>
            <w:r>
              <w:rPr>
                <w:lang w:val="sv-SE"/>
              </w:rPr>
              <w:t>.</w:t>
            </w:r>
          </w:p>
        </w:tc>
        <w:tc>
          <w:tcPr>
            <w:tcW w:w="2380" w:type="dxa"/>
            <w:vMerge/>
            <w:tcBorders>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240" w:after="120" w:line="274" w:lineRule="auto"/>
              <w:rPr>
                <w:b/>
                <w:lang w:val="nl-NL"/>
              </w:rPr>
            </w:pP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6" w:lineRule="auto"/>
              <w:jc w:val="both"/>
              <w:rPr>
                <w:spacing w:val="-6"/>
              </w:rPr>
            </w:pPr>
            <w:r w:rsidRPr="007736C0">
              <w:rPr>
                <w:spacing w:val="-6"/>
              </w:rPr>
              <w:lastRenderedPageBreak/>
              <w:t>Tự NC</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ind w:right="-113"/>
              <w:jc w:val="center"/>
              <w:rPr>
                <w:spacing w:val="-6"/>
                <w:lang w:val="nl-NL"/>
              </w:rPr>
            </w:pPr>
            <w:r w:rsidRPr="007736C0">
              <w:rPr>
                <w:spacing w:val="-6"/>
                <w:lang w:val="nl-NL"/>
              </w:rPr>
              <w:t>1 giờ TC</w:t>
            </w:r>
          </w:p>
        </w:tc>
        <w:tc>
          <w:tcPr>
            <w:tcW w:w="26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Pr>
                <w:lang w:val="nl-NL"/>
              </w:rPr>
              <w:t>Nghiên cứu một số án lệ giải quyết tranh chấp TMQT tại WTO.</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after="120" w:line="276" w:lineRule="auto"/>
              <w:jc w:val="both"/>
              <w:rPr>
                <w:lang w:val="nl-NL"/>
              </w:rPr>
            </w:pPr>
            <w:r w:rsidRPr="007736C0">
              <w:rPr>
                <w:lang w:val="nl-NL"/>
              </w:rPr>
              <w:t>Đọc tài liệu.</w:t>
            </w:r>
          </w:p>
        </w:tc>
      </w:tr>
      <w:tr w:rsidR="000C3062" w:rsidRPr="007736C0" w:rsidTr="000C3062">
        <w:tc>
          <w:tcPr>
            <w:tcW w:w="1120" w:type="dxa"/>
            <w:shd w:val="clear" w:color="auto" w:fill="auto"/>
          </w:tcPr>
          <w:p w:rsidR="000C3062" w:rsidRPr="007736C0" w:rsidRDefault="000C3062" w:rsidP="000C3062">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0C3062" w:rsidRPr="007736C0" w:rsidRDefault="000C3062" w:rsidP="000C3062">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pháp học tập; chỉ dẫn khai thác các nguồn tài liệu,…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0C3062" w:rsidRPr="007736C0" w:rsidRDefault="000C3062" w:rsidP="000C3062">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AE5000" w:rsidRPr="007736C0" w:rsidRDefault="00AE5000" w:rsidP="000C3062">
      <w:pPr>
        <w:widowControl w:val="0"/>
        <w:spacing w:before="240" w:after="60" w:line="276" w:lineRule="auto"/>
        <w:jc w:val="both"/>
        <w:rPr>
          <w:b/>
          <w:spacing w:val="-6"/>
        </w:rPr>
      </w:pPr>
      <w:r w:rsidRPr="007736C0">
        <w:rPr>
          <w:b/>
          <w:i/>
        </w:rPr>
        <w:t>Tuần 4: Vấn đề</w:t>
      </w:r>
      <w:r w:rsidR="00421057" w:rsidRPr="007736C0">
        <w:rPr>
          <w:b/>
          <w:i/>
        </w:rPr>
        <w:t xml:space="preserve"> </w:t>
      </w:r>
      <w:r w:rsidR="00F24B7B" w:rsidRPr="007736C0">
        <w:rPr>
          <w:b/>
          <w:i/>
        </w:rPr>
        <w:t>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29"/>
        <w:gridCol w:w="2911"/>
        <w:tblGridChange w:id="10">
          <w:tblGrid>
            <w:gridCol w:w="1120"/>
            <w:gridCol w:w="560"/>
            <w:gridCol w:w="2129"/>
            <w:gridCol w:w="2911"/>
          </w:tblGrid>
        </w:tblGridChange>
      </w:tblGrid>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ind w:right="-113"/>
              <w:jc w:val="center"/>
              <w:rPr>
                <w:b/>
                <w:spacing w:val="-6"/>
              </w:rPr>
            </w:pPr>
            <w:r w:rsidRPr="007736C0">
              <w:rPr>
                <w:b/>
                <w:spacing w:val="-6"/>
              </w:rPr>
              <w:t>Hình thức tổ chức 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jc w:val="center"/>
              <w:rPr>
                <w:b/>
                <w:spacing w:val="-6"/>
                <w:lang w:val="nl-NL"/>
              </w:rPr>
            </w:pPr>
            <w:r w:rsidRPr="007736C0">
              <w:rPr>
                <w:b/>
                <w:spacing w:val="-6"/>
                <w:lang w:val="nl-NL"/>
              </w:rPr>
              <w:t>Số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Nội dung chính</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Yêu cầu sinh viên                  chuẩn bị</w:t>
            </w:r>
          </w:p>
        </w:tc>
      </w:tr>
      <w:tr w:rsidR="007E4F33"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7E4F33" w:rsidRPr="007736C0" w:rsidRDefault="007E4F33" w:rsidP="000C3062">
            <w:pPr>
              <w:widowControl w:val="0"/>
              <w:spacing w:before="120" w:line="276" w:lineRule="auto"/>
              <w:jc w:val="both"/>
              <w:rPr>
                <w:spacing w:val="-6"/>
              </w:rPr>
            </w:pPr>
            <w:r w:rsidRPr="007736C0">
              <w:rPr>
                <w:spacing w:val="-6"/>
              </w:rPr>
              <w:t xml:space="preserve">Lí thuyết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E4F33" w:rsidRPr="007736C0" w:rsidRDefault="007E4F33" w:rsidP="000C3062">
            <w:pPr>
              <w:widowControl w:val="0"/>
              <w:spacing w:before="120" w:line="276" w:lineRule="auto"/>
              <w:jc w:val="center"/>
              <w:rPr>
                <w:spacing w:val="-6"/>
                <w:lang w:val="nl-NL"/>
              </w:rPr>
            </w:pPr>
            <w:r w:rsidRPr="007736C0">
              <w:rPr>
                <w:spacing w:val="-6"/>
                <w:lang w:val="nl-NL"/>
              </w:rPr>
              <w:t>2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B6996" w:rsidRDefault="007E4F33" w:rsidP="000C3062">
            <w:pPr>
              <w:widowControl w:val="0"/>
              <w:tabs>
                <w:tab w:val="left" w:pos="420"/>
              </w:tabs>
              <w:spacing w:before="120" w:after="120"/>
              <w:jc w:val="both"/>
              <w:rPr>
                <w:lang w:val="nl-NL"/>
              </w:rPr>
            </w:pPr>
            <w:r>
              <w:rPr>
                <w:lang w:val="nl-NL"/>
              </w:rPr>
              <w:t>Giới thiệu các nội dung cơ bản về</w:t>
            </w:r>
            <w:r w:rsidR="00DB6996">
              <w:rPr>
                <w:lang w:val="nl-NL"/>
              </w:rPr>
              <w:t>:</w:t>
            </w:r>
          </w:p>
          <w:p w:rsidR="007E4F33" w:rsidRDefault="00DB6996" w:rsidP="000C3062">
            <w:pPr>
              <w:widowControl w:val="0"/>
              <w:tabs>
                <w:tab w:val="left" w:pos="420"/>
              </w:tabs>
              <w:spacing w:before="120" w:after="120"/>
              <w:jc w:val="both"/>
              <w:rPr>
                <w:spacing w:val="-4"/>
                <w:lang w:val="sv-SE"/>
              </w:rPr>
            </w:pPr>
            <w:r>
              <w:rPr>
                <w:lang w:val="nl-NL"/>
              </w:rPr>
              <w:t>-</w:t>
            </w:r>
            <w:r w:rsidR="007E4F33">
              <w:rPr>
                <w:lang w:val="nl-NL"/>
              </w:rPr>
              <w:t xml:space="preserve"> </w:t>
            </w:r>
            <w:r>
              <w:rPr>
                <w:spacing w:val="-4"/>
                <w:lang w:val="sv-SE"/>
              </w:rPr>
              <w:t>G</w:t>
            </w:r>
            <w:r w:rsidR="007E4F33" w:rsidRPr="003C02EF">
              <w:rPr>
                <w:spacing w:val="-4"/>
                <w:lang w:val="sv-SE"/>
              </w:rPr>
              <w:t xml:space="preserve">iải quyết tranh chấp thương mại quốc tế giữa các quốc gia theo cơ chế giải quyết tranh chấp của EU, </w:t>
            </w:r>
            <w:r w:rsidR="007E4F33" w:rsidRPr="003C02EF">
              <w:rPr>
                <w:spacing w:val="-4"/>
                <w:lang w:val="sv-SE"/>
              </w:rPr>
              <w:lastRenderedPageBreak/>
              <w:t>ASEAN và NAFTA</w:t>
            </w:r>
            <w:r w:rsidR="007E4F33">
              <w:rPr>
                <w:spacing w:val="-4"/>
                <w:lang w:val="sv-SE"/>
              </w:rPr>
              <w:t>.</w:t>
            </w:r>
          </w:p>
          <w:p w:rsidR="007E4F33" w:rsidRPr="007736C0" w:rsidRDefault="00DB6996" w:rsidP="00DB6996">
            <w:pPr>
              <w:widowControl w:val="0"/>
              <w:tabs>
                <w:tab w:val="left" w:pos="420"/>
              </w:tabs>
              <w:spacing w:before="120" w:after="120"/>
              <w:jc w:val="both"/>
              <w:rPr>
                <w:lang w:val="nl-NL"/>
              </w:rPr>
            </w:pPr>
            <w:r>
              <w:rPr>
                <w:spacing w:val="-4"/>
                <w:lang w:val="sv-SE"/>
              </w:rPr>
              <w:t xml:space="preserve">- </w:t>
            </w:r>
            <w:r>
              <w:t xml:space="preserve">Cơ chế </w:t>
            </w:r>
            <w:r>
              <w:rPr>
                <w:spacing w:val="-4"/>
                <w:lang w:val="sv-SE"/>
              </w:rPr>
              <w:t>giải quyết tranh chấp thương mại quốc tế theo các FTA thế hệ mới mà Việt Nam là thành viên</w:t>
            </w:r>
          </w:p>
        </w:tc>
        <w:tc>
          <w:tcPr>
            <w:tcW w:w="2911" w:type="dxa"/>
            <w:vMerge w:val="restart"/>
            <w:tcBorders>
              <w:top w:val="single" w:sz="4" w:space="0" w:color="auto"/>
              <w:left w:val="single" w:sz="4" w:space="0" w:color="auto"/>
              <w:right w:val="single" w:sz="4" w:space="0" w:color="auto"/>
            </w:tcBorders>
            <w:shd w:val="clear" w:color="auto" w:fill="auto"/>
          </w:tcPr>
          <w:p w:rsidR="007E4F33" w:rsidRPr="007736C0" w:rsidRDefault="007E4F33" w:rsidP="000C3062">
            <w:pPr>
              <w:widowControl w:val="0"/>
              <w:spacing w:before="120" w:line="276" w:lineRule="auto"/>
              <w:jc w:val="both"/>
              <w:rPr>
                <w:lang w:val="nl-NL"/>
              </w:rPr>
            </w:pPr>
            <w:r w:rsidRPr="007736C0">
              <w:rPr>
                <w:lang w:val="nl-NL"/>
              </w:rPr>
              <w:lastRenderedPageBreak/>
              <w:t>* Nghiên cứu Đề cương môn học Giải quyết tranh chấp TMQT.</w:t>
            </w:r>
          </w:p>
          <w:p w:rsidR="007E4F33" w:rsidRPr="007736C0" w:rsidRDefault="007E4F33" w:rsidP="000C3062">
            <w:pPr>
              <w:widowControl w:val="0"/>
              <w:spacing w:line="276" w:lineRule="auto"/>
              <w:jc w:val="both"/>
              <w:rPr>
                <w:lang w:val="nl-NL"/>
              </w:rPr>
            </w:pPr>
            <w:r w:rsidRPr="007736C0">
              <w:rPr>
                <w:i/>
                <w:lang w:val="nl-NL"/>
              </w:rPr>
              <w:t>* Đọc:</w:t>
            </w:r>
            <w:r w:rsidRPr="007736C0">
              <w:rPr>
                <w:lang w:val="nl-NL"/>
              </w:rPr>
              <w:t xml:space="preserve"> </w:t>
            </w:r>
          </w:p>
          <w:p w:rsidR="007E4F33" w:rsidRDefault="007E4F33" w:rsidP="000C3062">
            <w:pPr>
              <w:widowControl w:val="0"/>
              <w:spacing w:line="276" w:lineRule="auto"/>
              <w:jc w:val="both"/>
              <w:rPr>
                <w:lang w:val="nl-NL"/>
              </w:rPr>
            </w:pPr>
            <w:r w:rsidRPr="007736C0">
              <w:rPr>
                <w:lang w:val="nl-NL"/>
              </w:rPr>
              <w:t xml:space="preserve">- Chương </w:t>
            </w:r>
            <w:r>
              <w:rPr>
                <w:lang w:val="nl-NL"/>
              </w:rPr>
              <w:t>3 &amp; 4,</w:t>
            </w:r>
            <w:r w:rsidRPr="007736C0">
              <w:rPr>
                <w:lang w:val="nl-NL"/>
              </w:rPr>
              <w:t xml:space="preserve"> Textbook International Trade and Business Law, Hanoi Law </w:t>
            </w:r>
            <w:r w:rsidRPr="007736C0">
              <w:rPr>
                <w:lang w:val="nl-NL"/>
              </w:rPr>
              <w:lastRenderedPageBreak/>
              <w:t>University, People’s Public Securi</w:t>
            </w:r>
            <w:r>
              <w:rPr>
                <w:lang w:val="nl-NL"/>
              </w:rPr>
              <w:t>ty Publishing House, Hanoi, 2013</w:t>
            </w:r>
            <w:r w:rsidRPr="007736C0">
              <w:rPr>
                <w:lang w:val="nl-NL"/>
              </w:rPr>
              <w:t>.</w:t>
            </w:r>
          </w:p>
          <w:p w:rsidR="007E4F33" w:rsidRPr="007736C0" w:rsidRDefault="007E4F33" w:rsidP="000C3062">
            <w:pPr>
              <w:widowControl w:val="0"/>
              <w:spacing w:line="276" w:lineRule="auto"/>
              <w:jc w:val="both"/>
              <w:rPr>
                <w:lang w:val="nl-NL"/>
              </w:rPr>
            </w:pPr>
            <w:r>
              <w:rPr>
                <w:lang w:val="nl-NL"/>
              </w:rPr>
              <w:t xml:space="preserve">- </w:t>
            </w:r>
            <w:r w:rsidRPr="007736C0">
              <w:rPr>
                <w:lang w:val="nl-NL"/>
              </w:rPr>
              <w:t>Kỉ yếu Hội thảo “Giải quyết tranh chấp trong TMQT” thuộc khuôn khổ Dự án Mutrap III, Trường Đại học Luật Hà Nội, 02/2012.</w:t>
            </w:r>
          </w:p>
          <w:p w:rsidR="007E4F33" w:rsidRPr="007736C0" w:rsidRDefault="007E4F33" w:rsidP="000C3062">
            <w:pPr>
              <w:widowControl w:val="0"/>
              <w:spacing w:line="276" w:lineRule="auto"/>
              <w:jc w:val="both"/>
              <w:rPr>
                <w:lang w:val="nl-NL"/>
              </w:rPr>
            </w:pPr>
            <w:r w:rsidRPr="007736C0">
              <w:rPr>
                <w:lang w:val="nl-NL"/>
              </w:rPr>
              <w:t>- Tài liệu khác.</w:t>
            </w:r>
          </w:p>
        </w:tc>
      </w:tr>
      <w:tr w:rsidR="007E4F33" w:rsidRPr="007736C0" w:rsidTr="006977BC">
        <w:tc>
          <w:tcPr>
            <w:tcW w:w="1120" w:type="dxa"/>
            <w:tcBorders>
              <w:top w:val="single" w:sz="4" w:space="0" w:color="auto"/>
              <w:left w:val="single" w:sz="4" w:space="0" w:color="auto"/>
              <w:bottom w:val="single" w:sz="4" w:space="0" w:color="auto"/>
              <w:right w:val="single" w:sz="4" w:space="0" w:color="auto"/>
            </w:tcBorders>
            <w:shd w:val="clear" w:color="auto" w:fill="auto"/>
          </w:tcPr>
          <w:p w:rsidR="007E4F33" w:rsidRPr="007736C0" w:rsidRDefault="007E4F33" w:rsidP="006977BC">
            <w:pPr>
              <w:widowControl w:val="0"/>
              <w:spacing w:before="120" w:after="120" w:line="274" w:lineRule="auto"/>
              <w:jc w:val="both"/>
              <w:rPr>
                <w:spacing w:val="-6"/>
              </w:rPr>
            </w:pPr>
            <w:r w:rsidRPr="007736C0">
              <w:rPr>
                <w:spacing w:val="-6"/>
              </w:rPr>
              <w:lastRenderedPageBreak/>
              <w:t xml:space="preserve">Seminar </w:t>
            </w:r>
          </w:p>
          <w:p w:rsidR="007E4F33" w:rsidRPr="007736C0" w:rsidRDefault="007E4F33" w:rsidP="000C3062">
            <w:pPr>
              <w:widowControl w:val="0"/>
              <w:spacing w:before="120" w:line="276" w:lineRule="auto"/>
              <w:jc w:val="both"/>
              <w:rPr>
                <w:spacing w:val="-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E4F33" w:rsidRPr="007736C0" w:rsidRDefault="007E4F33" w:rsidP="000C3062">
            <w:pPr>
              <w:widowControl w:val="0"/>
              <w:spacing w:before="120" w:line="276" w:lineRule="auto"/>
              <w:jc w:val="center"/>
              <w:rPr>
                <w:spacing w:val="-6"/>
                <w:lang w:val="nl-NL"/>
              </w:rPr>
            </w:pPr>
            <w:r w:rsidRPr="007736C0">
              <w:rPr>
                <w:spacing w:val="-6"/>
                <w:lang w:val="nl-NL"/>
              </w:rPr>
              <w:t>1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E4F33" w:rsidRPr="00953575" w:rsidRDefault="007E4F33" w:rsidP="000C3062">
            <w:pPr>
              <w:widowControl w:val="0"/>
              <w:tabs>
                <w:tab w:val="left" w:pos="420"/>
              </w:tabs>
              <w:spacing w:before="120" w:after="120"/>
              <w:jc w:val="both"/>
              <w:rPr>
                <w:b/>
                <w:spacing w:val="-4"/>
                <w:lang w:val="sv-SE"/>
              </w:rPr>
            </w:pPr>
            <w:r>
              <w:rPr>
                <w:lang w:val="nl-NL"/>
              </w:rPr>
              <w:t>- Thảo luận về</w:t>
            </w:r>
            <w:r w:rsidRPr="00CC373F">
              <w:rPr>
                <w:b/>
                <w:lang w:val="sv-SE"/>
              </w:rPr>
              <w:t xml:space="preserve"> </w:t>
            </w:r>
            <w:r w:rsidRPr="003C02EF">
              <w:rPr>
                <w:lang w:val="sv-SE"/>
              </w:rPr>
              <w:t xml:space="preserve">giải quyết tranh chấp thương mại quốc tế </w:t>
            </w:r>
            <w:r w:rsidR="00D15704" w:rsidRPr="003C02EF">
              <w:rPr>
                <w:spacing w:val="-4"/>
                <w:lang w:val="sv-SE"/>
              </w:rPr>
              <w:t>giữa các quốc gia theo cơ chế giải quyết tranh chấp của EU, ASEAN và NAFTA</w:t>
            </w:r>
            <w:r>
              <w:rPr>
                <w:lang w:val="sv-SE"/>
              </w:rPr>
              <w:t>.</w:t>
            </w:r>
          </w:p>
        </w:tc>
        <w:tc>
          <w:tcPr>
            <w:tcW w:w="2911" w:type="dxa"/>
            <w:vMerge/>
            <w:tcBorders>
              <w:left w:val="single" w:sz="4" w:space="0" w:color="auto"/>
              <w:right w:val="single" w:sz="4" w:space="0" w:color="auto"/>
            </w:tcBorders>
            <w:shd w:val="clear" w:color="auto" w:fill="auto"/>
          </w:tcPr>
          <w:p w:rsidR="007E4F33" w:rsidRPr="007736C0" w:rsidRDefault="007E4F33" w:rsidP="000C3062">
            <w:pPr>
              <w:widowControl w:val="0"/>
              <w:spacing w:before="120" w:line="276" w:lineRule="auto"/>
              <w:jc w:val="both"/>
              <w:rPr>
                <w:lang w:val="nl-NL"/>
              </w:rPr>
            </w:pP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rPr>
            </w:pPr>
            <w:r>
              <w:rPr>
                <w:spacing w:val="-6"/>
              </w:rPr>
              <w:t>LVN</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ind w:right="-113"/>
              <w:jc w:val="center"/>
              <w:rPr>
                <w:spacing w:val="-6"/>
                <w:lang w:val="nl-NL"/>
              </w:rPr>
            </w:pPr>
            <w:r>
              <w:rPr>
                <w:spacing w:val="-6"/>
                <w:lang w:val="nl-NL"/>
              </w:rPr>
              <w:t>1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0C3062" w:rsidRPr="00AC7902" w:rsidRDefault="000C3062" w:rsidP="000C3062">
            <w:pPr>
              <w:widowControl w:val="0"/>
              <w:tabs>
                <w:tab w:val="left" w:pos="420"/>
              </w:tabs>
              <w:spacing w:before="120" w:after="120"/>
              <w:jc w:val="both"/>
              <w:rPr>
                <w:b/>
                <w:spacing w:val="-4"/>
                <w:lang w:val="sv-SE"/>
              </w:rPr>
            </w:pPr>
            <w:r>
              <w:rPr>
                <w:lang w:val="nl-NL"/>
              </w:rPr>
              <w:t xml:space="preserve">Thảo luận về </w:t>
            </w:r>
            <w:r w:rsidRPr="003C02EF">
              <w:rPr>
                <w:spacing w:val="-4"/>
                <w:lang w:val="sv-SE"/>
              </w:rPr>
              <w:t>giải quyết tranh chấp thương mại quốc tế giữa các quốc gia theo cơ chế giải quyết tranh chấp của EU, ASEAN và NAFTA</w:t>
            </w:r>
            <w:r>
              <w:rPr>
                <w:spacing w:val="-4"/>
                <w:lang w:val="sv-SE"/>
              </w:rPr>
              <w:t>.</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lang w:val="nl-NL"/>
              </w:rPr>
            </w:pPr>
            <w:r>
              <w:rPr>
                <w:lang w:val="nl-NL"/>
              </w:rPr>
              <w:t>- Đọc tài liệu;</w:t>
            </w:r>
          </w:p>
          <w:p w:rsidR="000C3062" w:rsidRPr="007736C0" w:rsidRDefault="000C3062" w:rsidP="000C3062">
            <w:pPr>
              <w:widowControl w:val="0"/>
              <w:spacing w:line="271" w:lineRule="auto"/>
              <w:jc w:val="both"/>
              <w:rPr>
                <w:lang w:val="nl-NL"/>
              </w:rPr>
            </w:pPr>
            <w:r w:rsidRPr="007736C0">
              <w:rPr>
                <w:lang w:val="nl-NL"/>
              </w:rPr>
              <w:t>-</w:t>
            </w:r>
            <w:r>
              <w:rPr>
                <w:lang w:val="nl-NL"/>
              </w:rPr>
              <w:t xml:space="preserve"> Lập dàn ý vấn đề cần thảo luận;</w:t>
            </w:r>
          </w:p>
          <w:p w:rsidR="000C3062" w:rsidRPr="007736C0" w:rsidRDefault="000C3062" w:rsidP="000C3062">
            <w:pPr>
              <w:widowControl w:val="0"/>
              <w:spacing w:line="271" w:lineRule="auto"/>
              <w:jc w:val="both"/>
              <w:rPr>
                <w:lang w:val="nl-NL"/>
              </w:rPr>
            </w:pPr>
            <w:r>
              <w:rPr>
                <w:lang w:val="nl-NL"/>
              </w:rPr>
              <w:t>- Chuẩn bị nội dung thảo luận;</w:t>
            </w:r>
          </w:p>
          <w:p w:rsidR="000C3062" w:rsidRPr="007736C0" w:rsidRDefault="000C3062" w:rsidP="000C3062">
            <w:pPr>
              <w:widowControl w:val="0"/>
              <w:spacing w:before="120" w:line="276" w:lineRule="auto"/>
              <w:jc w:val="both"/>
              <w:rPr>
                <w:lang w:val="nl-NL"/>
              </w:rPr>
            </w:pPr>
            <w:r w:rsidRPr="007736C0">
              <w:rPr>
                <w:spacing w:val="-6"/>
                <w:lang w:val="nl-NL"/>
              </w:rPr>
              <w:t>- Đưa ra quan điểm cá nhân</w:t>
            </w:r>
            <w:r w:rsidRPr="007736C0">
              <w:rPr>
                <w:lang w:val="nl-NL"/>
              </w:rPr>
              <w:t>.</w:t>
            </w:r>
          </w:p>
        </w:tc>
      </w:tr>
      <w:tr w:rsidR="000C3062" w:rsidRPr="007736C0" w:rsidTr="000C3062">
        <w:tc>
          <w:tcPr>
            <w:tcW w:w="1120" w:type="dxa"/>
            <w:shd w:val="clear" w:color="auto" w:fill="auto"/>
          </w:tcPr>
          <w:p w:rsidR="000C3062" w:rsidRPr="007736C0" w:rsidRDefault="000C3062" w:rsidP="000C3062">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0C3062" w:rsidRPr="007736C0" w:rsidRDefault="000C3062" w:rsidP="000C3062">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pháp học tập; chỉ dẫn khai thác các nguồn tài liệu,…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0C3062" w:rsidRPr="007736C0" w:rsidRDefault="000C3062" w:rsidP="000C3062">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0C3062" w:rsidRDefault="000C3062" w:rsidP="000C3062">
      <w:pPr>
        <w:widowControl w:val="0"/>
        <w:spacing w:before="120" w:after="120" w:line="276" w:lineRule="auto"/>
        <w:jc w:val="both"/>
        <w:rPr>
          <w:b/>
          <w:i/>
        </w:rPr>
      </w:pPr>
    </w:p>
    <w:p w:rsidR="005D6DE1" w:rsidRPr="007736C0" w:rsidRDefault="005D6DE1" w:rsidP="000C3062">
      <w:pPr>
        <w:widowControl w:val="0"/>
        <w:spacing w:before="120" w:after="120" w:line="276" w:lineRule="auto"/>
        <w:jc w:val="both"/>
        <w:rPr>
          <w:b/>
          <w:i/>
        </w:rPr>
      </w:pPr>
      <w:r w:rsidRPr="007736C0">
        <w:rPr>
          <w:b/>
          <w:i/>
        </w:rPr>
        <w:t>Tuần 5: Vấn đề</w:t>
      </w:r>
      <w:r w:rsidR="00421057" w:rsidRPr="007736C0">
        <w:rPr>
          <w:b/>
          <w:i/>
        </w:rPr>
        <w:t xml:space="preserve"> </w:t>
      </w:r>
      <w:r w:rsidR="00DB6996">
        <w:rPr>
          <w:b/>
          <w:i/>
        </w:rPr>
        <w:t>4</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380"/>
        <w:gridCol w:w="2660"/>
      </w:tblGrid>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ind w:right="-113"/>
              <w:jc w:val="center"/>
              <w:rPr>
                <w:b/>
                <w:spacing w:val="-6"/>
              </w:rPr>
            </w:pPr>
            <w:r w:rsidRPr="007736C0">
              <w:rPr>
                <w:b/>
                <w:spacing w:val="-6"/>
              </w:rPr>
              <w:t xml:space="preserve">Hình thức tổ chức </w:t>
            </w:r>
            <w:r w:rsidRPr="007736C0">
              <w:rPr>
                <w:b/>
                <w:spacing w:val="-6"/>
              </w:rPr>
              <w:lastRenderedPageBreak/>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jc w:val="center"/>
              <w:rPr>
                <w:b/>
                <w:spacing w:val="-6"/>
                <w:lang w:val="nl-NL"/>
              </w:rPr>
            </w:pPr>
            <w:r w:rsidRPr="007736C0">
              <w:rPr>
                <w:b/>
                <w:spacing w:val="-6"/>
                <w:lang w:val="nl-NL"/>
              </w:rPr>
              <w:lastRenderedPageBreak/>
              <w:t xml:space="preserve">Số giờ </w:t>
            </w:r>
            <w:r w:rsidRPr="007736C0">
              <w:rPr>
                <w:b/>
                <w:spacing w:val="-6"/>
                <w:lang w:val="nl-NL"/>
              </w:rPr>
              <w:lastRenderedPageBreak/>
              <w:t>TC</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lastRenderedPageBreak/>
              <w:t>Nội dung chính</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 xml:space="preserve">Yêu cầu sinh viên                  </w:t>
            </w:r>
            <w:r w:rsidRPr="007736C0">
              <w:rPr>
                <w:b/>
                <w:lang w:val="nl-NL"/>
              </w:rPr>
              <w:lastRenderedPageBreak/>
              <w:t>chuẩn bị</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rPr>
            </w:pPr>
            <w:r w:rsidRPr="007736C0">
              <w:rPr>
                <w:spacing w:val="-6"/>
              </w:rPr>
              <w:lastRenderedPageBreak/>
              <w:t>Lí thuyết</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lang w:val="nl-NL"/>
              </w:rPr>
            </w:pPr>
            <w:r>
              <w:rPr>
                <w:spacing w:val="-6"/>
                <w:lang w:val="nl-NL"/>
              </w:rPr>
              <w:t>2</w:t>
            </w:r>
            <w:r w:rsidRPr="007736C0">
              <w:rPr>
                <w:spacing w:val="-6"/>
                <w:lang w:val="nl-NL"/>
              </w:rPr>
              <w:t xml:space="preserve"> giờ TC</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Pr="00324374" w:rsidRDefault="000C3062" w:rsidP="000C3062">
            <w:pPr>
              <w:widowControl w:val="0"/>
              <w:spacing w:before="120" w:line="276" w:lineRule="auto"/>
              <w:jc w:val="both"/>
              <w:rPr>
                <w:lang w:val="sv-SE"/>
              </w:rPr>
            </w:pPr>
            <w:r w:rsidRPr="00324374">
              <w:rPr>
                <w:lang w:val="sv-SE"/>
              </w:rPr>
              <w:t>Giải quyết tranh chấp thương mại quốc tế giữa các quốc gia theo một số cơ chế giải quyết tranh chấp:</w:t>
            </w:r>
          </w:p>
          <w:p w:rsidR="000C3062" w:rsidRPr="005D7A0E" w:rsidRDefault="000C3062" w:rsidP="000C3062">
            <w:pPr>
              <w:widowControl w:val="0"/>
              <w:spacing w:before="120" w:line="276" w:lineRule="auto"/>
              <w:jc w:val="both"/>
              <w:rPr>
                <w:lang w:val="nl-NL"/>
              </w:rPr>
            </w:pPr>
            <w:r>
              <w:rPr>
                <w:lang w:val="sv-SE"/>
              </w:rPr>
              <w:t xml:space="preserve">- </w:t>
            </w:r>
            <w:r w:rsidRPr="005D7A0E">
              <w:rPr>
                <w:lang w:val="sv-SE"/>
              </w:rPr>
              <w:t>Giải quyết tranh chấp thương mại quốc tế tại Toà án quốc tế (ICJ);</w:t>
            </w:r>
          </w:p>
          <w:p w:rsidR="000C3062" w:rsidRPr="005D7A0E" w:rsidRDefault="000C3062" w:rsidP="000C3062">
            <w:pPr>
              <w:widowControl w:val="0"/>
              <w:spacing w:before="120" w:line="276" w:lineRule="auto"/>
              <w:jc w:val="both"/>
              <w:rPr>
                <w:lang w:val="nl-NL"/>
              </w:rPr>
            </w:pPr>
            <w:r>
              <w:rPr>
                <w:lang w:val="sv-SE"/>
              </w:rPr>
              <w:t xml:space="preserve">- </w:t>
            </w:r>
            <w:r w:rsidRPr="005D7A0E">
              <w:rPr>
                <w:lang w:val="sv-SE"/>
              </w:rPr>
              <w:t>Giải quyết tranh chấp thương mại quốc tế giữa các quốc gia tại Trọng tài quốc tế;</w:t>
            </w:r>
          </w:p>
          <w:p w:rsidR="000C3062" w:rsidRPr="007736C0" w:rsidRDefault="000C3062" w:rsidP="000C3062">
            <w:pPr>
              <w:widowControl w:val="0"/>
              <w:spacing w:before="120" w:line="276" w:lineRule="auto"/>
              <w:jc w:val="both"/>
              <w:rPr>
                <w:lang w:val="nl-NL"/>
              </w:rPr>
            </w:pPr>
            <w:r>
              <w:rPr>
                <w:lang w:val="sv-SE"/>
              </w:rPr>
              <w:t xml:space="preserve">- </w:t>
            </w:r>
            <w:r w:rsidRPr="005D7A0E">
              <w:rPr>
                <w:lang w:val="sv-SE"/>
              </w:rPr>
              <w:t>Phương thức giải quyết tranh chấp thương mại quốc tế mang tính ngoại giao.</w:t>
            </w:r>
          </w:p>
        </w:tc>
        <w:tc>
          <w:tcPr>
            <w:tcW w:w="2660" w:type="dxa"/>
            <w:vMerge w:val="restart"/>
            <w:tcBorders>
              <w:top w:val="single" w:sz="4" w:space="0" w:color="auto"/>
              <w:left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sidRPr="007736C0">
              <w:rPr>
                <w:lang w:val="nl-NL"/>
              </w:rPr>
              <w:t>* Nghiên cứu Đề cương môn học Giải quyết tranh chấp TMQT.</w:t>
            </w:r>
          </w:p>
          <w:p w:rsidR="000C3062" w:rsidRPr="007736C0" w:rsidRDefault="000C3062" w:rsidP="000C3062">
            <w:pPr>
              <w:widowControl w:val="0"/>
              <w:spacing w:line="276" w:lineRule="auto"/>
              <w:jc w:val="both"/>
              <w:rPr>
                <w:i/>
                <w:lang w:val="nl-NL"/>
              </w:rPr>
            </w:pPr>
            <w:r w:rsidRPr="007736C0">
              <w:rPr>
                <w:i/>
                <w:lang w:val="nl-NL"/>
              </w:rPr>
              <w:t>* Đọc:</w:t>
            </w:r>
          </w:p>
          <w:p w:rsidR="000C3062" w:rsidRPr="007736C0" w:rsidRDefault="000C3062" w:rsidP="000C3062">
            <w:pPr>
              <w:widowControl w:val="0"/>
              <w:spacing w:line="281" w:lineRule="auto"/>
              <w:jc w:val="both"/>
              <w:rPr>
                <w:lang w:val="nl-NL"/>
              </w:rPr>
            </w:pPr>
            <w:r>
              <w:rPr>
                <w:lang w:val="nl-NL"/>
              </w:rPr>
              <w:t xml:space="preserve">- </w:t>
            </w:r>
            <w:r w:rsidRPr="007736C0">
              <w:rPr>
                <w:lang w:val="nl-NL"/>
              </w:rPr>
              <w:t xml:space="preserve">Giáo trình công pháp quốc tế, Trường Đại học Luật Hà Nội, Nxb. </w:t>
            </w:r>
            <w:r>
              <w:rPr>
                <w:lang w:val="nl-NL"/>
              </w:rPr>
              <w:t>Công an nhân dân, 2014</w:t>
            </w:r>
            <w:r w:rsidRPr="007736C0">
              <w:rPr>
                <w:lang w:val="nl-NL"/>
              </w:rPr>
              <w:t>.</w:t>
            </w:r>
          </w:p>
          <w:p w:rsidR="000C3062" w:rsidRPr="007736C0" w:rsidRDefault="000C3062" w:rsidP="000C3062">
            <w:pPr>
              <w:widowControl w:val="0"/>
              <w:spacing w:line="276" w:lineRule="auto"/>
              <w:jc w:val="both"/>
              <w:rPr>
                <w:lang w:val="nl-NL"/>
              </w:rPr>
            </w:pPr>
            <w:r>
              <w:rPr>
                <w:lang w:val="nl-NL"/>
              </w:rPr>
              <w:t xml:space="preserve">- </w:t>
            </w:r>
            <w:r w:rsidRPr="007736C0">
              <w:rPr>
                <w:lang w:val="nl-NL"/>
              </w:rPr>
              <w:t>Kỉ yếu Hội thảo “Giải quyết tranh chấp trong TMQT” thuộc khuôn khổ Dự án Mutrap III, Trường Đại học Luật Hà Nội, 02/2012.</w:t>
            </w:r>
          </w:p>
          <w:p w:rsidR="000C3062" w:rsidRPr="007736C0" w:rsidRDefault="000C3062" w:rsidP="000C3062">
            <w:pPr>
              <w:widowControl w:val="0"/>
              <w:spacing w:line="276" w:lineRule="auto"/>
              <w:jc w:val="both"/>
              <w:rPr>
                <w:lang w:val="nl-NL"/>
              </w:rPr>
            </w:pPr>
            <w:r w:rsidRPr="007736C0">
              <w:rPr>
                <w:lang w:val="nl-NL"/>
              </w:rPr>
              <w:t>- Tài liệu khác.</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rPr>
            </w:pPr>
            <w:r w:rsidRPr="007736C0">
              <w:rPr>
                <w:spacing w:val="-6"/>
              </w:rPr>
              <w:t xml:space="preserve">Seminar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lang w:val="nl-NL"/>
              </w:rPr>
            </w:pPr>
            <w:r w:rsidRPr="007736C0">
              <w:rPr>
                <w:spacing w:val="-6"/>
                <w:lang w:val="nl-NL"/>
              </w:rPr>
              <w:t>1 giờ TC</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Default="000C3062" w:rsidP="000C3062">
            <w:pPr>
              <w:widowControl w:val="0"/>
              <w:spacing w:before="120" w:line="276" w:lineRule="auto"/>
              <w:jc w:val="both"/>
              <w:rPr>
                <w:lang w:val="sv-SE"/>
              </w:rPr>
            </w:pPr>
            <w:r>
              <w:rPr>
                <w:lang w:val="sv-SE"/>
              </w:rPr>
              <w:t>Thảo luận về:</w:t>
            </w:r>
          </w:p>
          <w:p w:rsidR="000C3062" w:rsidRDefault="000C3062" w:rsidP="000C3062">
            <w:pPr>
              <w:widowControl w:val="0"/>
              <w:spacing w:before="120" w:line="276" w:lineRule="auto"/>
              <w:jc w:val="both"/>
              <w:rPr>
                <w:lang w:val="sv-SE"/>
              </w:rPr>
            </w:pPr>
            <w:r>
              <w:rPr>
                <w:lang w:val="sv-SE"/>
              </w:rPr>
              <w:t xml:space="preserve">- </w:t>
            </w:r>
            <w:r w:rsidRPr="00324374">
              <w:rPr>
                <w:lang w:val="sv-SE"/>
              </w:rPr>
              <w:t xml:space="preserve">Giải quyết tranh chấp thương mại quốc tế giữa các quốc gia theo một số cơ chế giải quyết tranh chấp </w:t>
            </w:r>
            <w:r w:rsidRPr="005D7A0E">
              <w:rPr>
                <w:lang w:val="sv-SE"/>
              </w:rPr>
              <w:t>tại Toà án quốc tế (ICJ)</w:t>
            </w:r>
            <w:r>
              <w:rPr>
                <w:lang w:val="sv-SE"/>
              </w:rPr>
              <w:t>, Trọng tài quốc tế;</w:t>
            </w:r>
          </w:p>
          <w:p w:rsidR="000C3062" w:rsidRPr="00324374" w:rsidRDefault="000C3062" w:rsidP="000C3062">
            <w:pPr>
              <w:widowControl w:val="0"/>
              <w:spacing w:before="120" w:line="276" w:lineRule="auto"/>
              <w:jc w:val="both"/>
              <w:rPr>
                <w:lang w:val="sv-SE"/>
              </w:rPr>
            </w:pPr>
            <w:r>
              <w:rPr>
                <w:lang w:val="sv-SE"/>
              </w:rPr>
              <w:t xml:space="preserve">- </w:t>
            </w:r>
            <w:r w:rsidRPr="005D7A0E">
              <w:rPr>
                <w:lang w:val="sv-SE"/>
              </w:rPr>
              <w:t xml:space="preserve">Phương thức giải quyết tranh chấp thương mại quốc tế </w:t>
            </w:r>
            <w:r w:rsidRPr="005D7A0E">
              <w:rPr>
                <w:lang w:val="sv-SE"/>
              </w:rPr>
              <w:lastRenderedPageBreak/>
              <w:t>mang tính ngoại giao.</w:t>
            </w:r>
          </w:p>
        </w:tc>
        <w:tc>
          <w:tcPr>
            <w:tcW w:w="2660" w:type="dxa"/>
            <w:vMerge/>
            <w:tcBorders>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spacing w:val="-6"/>
              </w:rPr>
            </w:pPr>
            <w:r>
              <w:rPr>
                <w:spacing w:val="-6"/>
              </w:rPr>
              <w:lastRenderedPageBreak/>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center"/>
              <w:rPr>
                <w:spacing w:val="-6"/>
                <w:lang w:val="nl-NL"/>
              </w:rPr>
            </w:pPr>
            <w:r w:rsidRPr="007736C0">
              <w:rPr>
                <w:spacing w:val="-6"/>
                <w:lang w:val="nl-NL"/>
              </w:rPr>
              <w:t>1 giờ TC</w:t>
            </w:r>
          </w:p>
          <w:p w:rsidR="000C3062" w:rsidRPr="007736C0" w:rsidRDefault="000C3062" w:rsidP="000C3062">
            <w:pPr>
              <w:widowControl w:val="0"/>
              <w:spacing w:before="120" w:line="276" w:lineRule="auto"/>
              <w:jc w:val="both"/>
              <w:rPr>
                <w:spacing w:val="-6"/>
                <w:lang w:val="nl-NL"/>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Pr>
                <w:lang w:val="nl-NL"/>
              </w:rPr>
              <w:t>Nghiên cứu, tìm hiểu các vấn đề liên quan tới</w:t>
            </w:r>
            <w:r w:rsidRPr="007736C0">
              <w:rPr>
                <w:lang w:val="nl-NL"/>
              </w:rPr>
              <w:t xml:space="preserve"> </w:t>
            </w:r>
            <w:r>
              <w:rPr>
                <w:lang w:val="sv-SE"/>
              </w:rPr>
              <w:t>g</w:t>
            </w:r>
            <w:r w:rsidRPr="00324374">
              <w:rPr>
                <w:lang w:val="sv-SE"/>
              </w:rPr>
              <w:t xml:space="preserve">iải quyết tranh chấp thương mại quốc tế giữa các quốc gia theo một số cơ chế giải quyết tranh chấp </w:t>
            </w:r>
            <w:r w:rsidRPr="005D7A0E">
              <w:rPr>
                <w:lang w:val="sv-SE"/>
              </w:rPr>
              <w:t>tại Toà án quốc tế (ICJ)</w:t>
            </w:r>
            <w:r>
              <w:rPr>
                <w:lang w:val="sv-SE"/>
              </w:rPr>
              <w:t>, Trọng tài quốc tế.</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6" w:lineRule="auto"/>
              <w:jc w:val="both"/>
              <w:rPr>
                <w:lang w:val="nl-NL"/>
              </w:rPr>
            </w:pPr>
            <w:r w:rsidRPr="007736C0">
              <w:rPr>
                <w:lang w:val="nl-NL"/>
              </w:rPr>
              <w:t>Đọc tài liệu.</w:t>
            </w:r>
          </w:p>
          <w:p w:rsidR="000C3062" w:rsidRPr="007736C0" w:rsidRDefault="000C3062" w:rsidP="000C3062">
            <w:pPr>
              <w:widowControl w:val="0"/>
              <w:spacing w:line="276" w:lineRule="auto"/>
              <w:jc w:val="both"/>
              <w:rPr>
                <w:spacing w:val="-12"/>
                <w:lang w:val="nl-NL"/>
              </w:rPr>
            </w:pPr>
          </w:p>
        </w:tc>
      </w:tr>
      <w:tr w:rsidR="000C3062" w:rsidRPr="007736C0" w:rsidTr="000C3062">
        <w:tc>
          <w:tcPr>
            <w:tcW w:w="1120" w:type="dxa"/>
            <w:shd w:val="clear" w:color="auto" w:fill="auto"/>
          </w:tcPr>
          <w:p w:rsidR="000C3062" w:rsidRPr="007736C0" w:rsidRDefault="000C3062" w:rsidP="000C3062">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DB6996" w:rsidRPr="00DB6996" w:rsidRDefault="000C3062" w:rsidP="000C3062">
            <w:pPr>
              <w:widowControl w:val="0"/>
              <w:numPr>
                <w:ilvl w:val="0"/>
                <w:numId w:val="17"/>
              </w:numPr>
              <w:tabs>
                <w:tab w:val="num" w:pos="152"/>
              </w:tabs>
              <w:spacing w:line="276" w:lineRule="auto"/>
              <w:ind w:left="0" w:firstLine="0"/>
              <w:jc w:val="both"/>
              <w:rPr>
                <w:i/>
                <w:lang w:val="vi-VN"/>
              </w:rPr>
            </w:pPr>
            <w:r w:rsidRPr="007736C0">
              <w:rPr>
                <w:i/>
                <w:lang w:val="vi-VN"/>
              </w:rPr>
              <w:t>Nội dung: Giải đáp, tư vấn về nội dung và phương pháp học tập; chỉ dẫn khai thác các nguồn tài liệu,…</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0C3062" w:rsidRPr="007736C0" w:rsidRDefault="000C3062" w:rsidP="000C3062">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37291A" w:rsidRPr="007736C0" w:rsidRDefault="0037291A" w:rsidP="000C3062">
      <w:pPr>
        <w:widowControl w:val="0"/>
        <w:spacing w:before="120" w:after="60" w:line="276" w:lineRule="auto"/>
        <w:jc w:val="both"/>
        <w:rPr>
          <w:b/>
          <w:spacing w:val="-6"/>
        </w:rPr>
      </w:pPr>
      <w:r w:rsidRPr="007736C0">
        <w:rPr>
          <w:b/>
          <w:bCs/>
          <w:i/>
        </w:rPr>
        <w:t xml:space="preserve">Tuần 6: Vấn đề </w:t>
      </w:r>
      <w:r w:rsidR="00AE350E">
        <w:rPr>
          <w:b/>
          <w:bCs/>
          <w:i/>
        </w:rPr>
        <w:t>5</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29"/>
        <w:gridCol w:w="2911"/>
        <w:tblGridChange w:id="11">
          <w:tblGrid>
            <w:gridCol w:w="1120"/>
            <w:gridCol w:w="560"/>
            <w:gridCol w:w="2129"/>
            <w:gridCol w:w="2911"/>
          </w:tblGrid>
        </w:tblGridChange>
      </w:tblGrid>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line="276" w:lineRule="auto"/>
              <w:ind w:right="-113"/>
              <w:jc w:val="center"/>
              <w:rPr>
                <w:b/>
                <w:spacing w:val="-6"/>
              </w:rPr>
            </w:pPr>
            <w:r w:rsidRPr="007736C0">
              <w:rPr>
                <w:b/>
                <w:spacing w:val="-6"/>
              </w:rPr>
              <w:t>Hình thức tổ chức 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line="276" w:lineRule="auto"/>
              <w:jc w:val="center"/>
              <w:rPr>
                <w:b/>
                <w:spacing w:val="-6"/>
                <w:lang w:val="nl-NL"/>
              </w:rPr>
            </w:pPr>
            <w:r w:rsidRPr="007736C0">
              <w:rPr>
                <w:b/>
                <w:spacing w:val="-6"/>
                <w:lang w:val="nl-NL"/>
              </w:rPr>
              <w:t>Số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80" w:line="276" w:lineRule="auto"/>
              <w:jc w:val="center"/>
              <w:rPr>
                <w:b/>
                <w:lang w:val="nl-NL"/>
              </w:rPr>
            </w:pPr>
            <w:r w:rsidRPr="007736C0">
              <w:rPr>
                <w:b/>
                <w:lang w:val="nl-NL"/>
              </w:rPr>
              <w:t>Nội dung chính</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80" w:line="276" w:lineRule="auto"/>
              <w:jc w:val="center"/>
              <w:rPr>
                <w:b/>
                <w:lang w:val="nl-NL"/>
              </w:rPr>
            </w:pPr>
            <w:r w:rsidRPr="007736C0">
              <w:rPr>
                <w:b/>
                <w:lang w:val="nl-NL"/>
              </w:rPr>
              <w:t>Yêu cầu sinh viên                  chuẩn bị</w:t>
            </w:r>
          </w:p>
        </w:tc>
      </w:tr>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spacing w:val="-6"/>
              </w:rPr>
            </w:pPr>
            <w:r w:rsidRPr="007736C0">
              <w:rPr>
                <w:spacing w:val="-6"/>
              </w:rPr>
              <w:t xml:space="preserve">Lí thuyết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center"/>
              <w:rPr>
                <w:spacing w:val="-6"/>
                <w:lang w:val="nl-NL"/>
              </w:rPr>
            </w:pPr>
            <w:r w:rsidRPr="007736C0">
              <w:rPr>
                <w:spacing w:val="-6"/>
                <w:lang w:val="nl-NL"/>
              </w:rPr>
              <w:t>2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Default="00AE350E" w:rsidP="00AE350E">
            <w:pPr>
              <w:widowControl w:val="0"/>
              <w:spacing w:line="271" w:lineRule="auto"/>
              <w:jc w:val="both"/>
              <w:rPr>
                <w:lang w:val="nl-NL"/>
              </w:rPr>
            </w:pPr>
            <w:r>
              <w:rPr>
                <w:lang w:val="nl-NL"/>
              </w:rPr>
              <w:t>- Giới thiệu các nội dung cơ bản về khái niệm tranh chấp đầu tư quốc tế, phương thức giải quyết tranh chấp đầu tư quốc tế.</w:t>
            </w:r>
          </w:p>
          <w:p w:rsidR="00AE350E" w:rsidRDefault="00AE350E" w:rsidP="00AE350E">
            <w:pPr>
              <w:widowControl w:val="0"/>
              <w:spacing w:line="271" w:lineRule="auto"/>
              <w:jc w:val="both"/>
              <w:rPr>
                <w:lang w:val="nl-NL"/>
              </w:rPr>
            </w:pPr>
            <w:r>
              <w:rPr>
                <w:lang w:val="nl-NL"/>
              </w:rPr>
              <w:t xml:space="preserve">- Giới thiệu vấn đề giải quyết tranh chấp tại Trung tâm giải quyết tranh chấp về đầu tư </w:t>
            </w:r>
            <w:r>
              <w:rPr>
                <w:lang w:val="nl-NL"/>
              </w:rPr>
              <w:lastRenderedPageBreak/>
              <w:t>ICSID</w:t>
            </w:r>
          </w:p>
          <w:p w:rsidR="00AE350E" w:rsidRDefault="00AE350E" w:rsidP="00AE350E">
            <w:pPr>
              <w:widowControl w:val="0"/>
              <w:spacing w:line="271" w:lineRule="auto"/>
              <w:jc w:val="both"/>
              <w:rPr>
                <w:lang w:val="nl-NL"/>
              </w:rPr>
            </w:pPr>
            <w:r>
              <w:rPr>
                <w:lang w:val="nl-NL"/>
              </w:rPr>
              <w:t>- Giới thiệu vấn đề giải quyết tranh chấp tại Trọng tài phụ trợ của Trung tâm giải quyết tranh chấp về đầu tư ICSID và trước Trọng tài quốc tế PCA</w:t>
            </w:r>
          </w:p>
          <w:p w:rsidR="00DB6996" w:rsidRPr="007736C0" w:rsidRDefault="00DB6996" w:rsidP="00AE350E">
            <w:pPr>
              <w:widowControl w:val="0"/>
              <w:spacing w:line="271" w:lineRule="auto"/>
              <w:jc w:val="both"/>
              <w:rPr>
                <w:lang w:val="nl-NL"/>
              </w:rPr>
            </w:pPr>
            <w:r>
              <w:rPr>
                <w:lang w:val="nl-NL"/>
              </w:rPr>
              <w:t xml:space="preserve">- Giới thiệu vấn đề </w:t>
            </w:r>
            <w:r>
              <w:t>giải quyết tranh chấp đầu tư giữa nhà đầu tư nước ngoài và chính phủ nước tiếp nhận đầu tư theo các FTA thế hệ mới mà Việt Nam là thành viên</w:t>
            </w:r>
          </w:p>
        </w:tc>
        <w:tc>
          <w:tcPr>
            <w:tcW w:w="2911" w:type="dxa"/>
            <w:vMerge w:val="restart"/>
            <w:tcBorders>
              <w:top w:val="single" w:sz="4" w:space="0" w:color="auto"/>
              <w:left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sidRPr="007736C0">
              <w:rPr>
                <w:lang w:val="nl-NL"/>
              </w:rPr>
              <w:lastRenderedPageBreak/>
              <w:t>* Nghiên cứu Đề cương môn học Giải quyết tranh chấp TMQT.</w:t>
            </w:r>
          </w:p>
          <w:p w:rsidR="00AE350E" w:rsidRPr="007736C0" w:rsidRDefault="00AE350E" w:rsidP="00AE350E">
            <w:pPr>
              <w:widowControl w:val="0"/>
              <w:spacing w:line="276" w:lineRule="auto"/>
              <w:jc w:val="both"/>
              <w:rPr>
                <w:i/>
                <w:lang w:val="nl-NL"/>
              </w:rPr>
            </w:pPr>
            <w:r w:rsidRPr="007736C0">
              <w:rPr>
                <w:i/>
                <w:lang w:val="nl-NL"/>
              </w:rPr>
              <w:t>* Đọc:</w:t>
            </w:r>
          </w:p>
          <w:p w:rsidR="00AE350E" w:rsidRPr="007736C0" w:rsidRDefault="00AE350E" w:rsidP="00AE350E">
            <w:pPr>
              <w:widowControl w:val="0"/>
              <w:spacing w:line="276" w:lineRule="auto"/>
              <w:jc w:val="both"/>
              <w:rPr>
                <w:lang w:val="nl-NL"/>
              </w:rPr>
            </w:pPr>
            <w:r w:rsidRPr="007736C0">
              <w:rPr>
                <w:lang w:val="nl-NL"/>
              </w:rPr>
              <w:t xml:space="preserve">- Chương </w:t>
            </w:r>
            <w:r>
              <w:rPr>
                <w:lang w:val="nl-NL"/>
              </w:rPr>
              <w:t>IV</w:t>
            </w:r>
            <w:r w:rsidRPr="007736C0">
              <w:rPr>
                <w:lang w:val="nl-NL"/>
              </w:rPr>
              <w:t xml:space="preserve"> Giáo trình luật TMQT, Trường Đại học Luật</w:t>
            </w:r>
            <w:r>
              <w:rPr>
                <w:lang w:val="nl-NL"/>
              </w:rPr>
              <w:t xml:space="preserve"> Hà Nội, Nxb. CAND, Hà Nội, 2013</w:t>
            </w:r>
            <w:r w:rsidRPr="007736C0">
              <w:rPr>
                <w:lang w:val="nl-NL"/>
              </w:rPr>
              <w:t xml:space="preserve">.  </w:t>
            </w:r>
          </w:p>
          <w:p w:rsidR="00AE350E" w:rsidRDefault="00AE350E" w:rsidP="00AE350E">
            <w:pPr>
              <w:widowControl w:val="0"/>
              <w:spacing w:line="276" w:lineRule="auto"/>
              <w:jc w:val="both"/>
              <w:rPr>
                <w:lang w:val="nl-NL"/>
              </w:rPr>
            </w:pPr>
            <w:r w:rsidRPr="007736C0">
              <w:rPr>
                <w:lang w:val="nl-NL"/>
              </w:rPr>
              <w:t xml:space="preserve">- Chương </w:t>
            </w:r>
            <w:r>
              <w:rPr>
                <w:lang w:val="nl-NL"/>
              </w:rPr>
              <w:t>2</w:t>
            </w:r>
            <w:r w:rsidRPr="007736C0">
              <w:rPr>
                <w:lang w:val="nl-NL"/>
              </w:rPr>
              <w:t xml:space="preserve">, Textbook International Trade and Business Law, Hanoi Law University, People’s Public </w:t>
            </w:r>
            <w:r w:rsidRPr="007736C0">
              <w:rPr>
                <w:lang w:val="nl-NL"/>
              </w:rPr>
              <w:lastRenderedPageBreak/>
              <w:t>Securi</w:t>
            </w:r>
            <w:r>
              <w:rPr>
                <w:lang w:val="nl-NL"/>
              </w:rPr>
              <w:t>ty Publishing House, Hanoi, 2013</w:t>
            </w:r>
            <w:r w:rsidRPr="007736C0">
              <w:rPr>
                <w:lang w:val="nl-NL"/>
              </w:rPr>
              <w:t>.</w:t>
            </w:r>
          </w:p>
          <w:p w:rsidR="00AE350E" w:rsidRPr="007736C0" w:rsidRDefault="00AE350E" w:rsidP="00AE350E">
            <w:pPr>
              <w:widowControl w:val="0"/>
              <w:spacing w:line="276" w:lineRule="auto"/>
              <w:jc w:val="both"/>
              <w:rPr>
                <w:lang w:val="nl-NL"/>
              </w:rPr>
            </w:pPr>
            <w:r>
              <w:rPr>
                <w:lang w:val="nl-NL"/>
              </w:rPr>
              <w:t xml:space="preserve">- </w:t>
            </w:r>
            <w:r w:rsidRPr="007736C0">
              <w:rPr>
                <w:lang w:val="nl-NL"/>
              </w:rPr>
              <w:t>Kỉ yếu Hội thảo “Giải quyết tranh chấp trong TMQT” thuộc khuôn khổ Dự án Mutrap III, Trường Đại học Luật Hà Nội, 02/2012.</w:t>
            </w:r>
          </w:p>
          <w:p w:rsidR="00AE350E" w:rsidRPr="007736C0" w:rsidRDefault="00AE350E" w:rsidP="00AE350E">
            <w:pPr>
              <w:widowControl w:val="0"/>
              <w:spacing w:line="276" w:lineRule="auto"/>
              <w:jc w:val="both"/>
              <w:rPr>
                <w:lang w:val="nl-NL"/>
              </w:rPr>
            </w:pPr>
            <w:r w:rsidRPr="007736C0">
              <w:rPr>
                <w:lang w:val="nl-NL"/>
              </w:rPr>
              <w:t>- Tài liệu khác.</w:t>
            </w:r>
          </w:p>
        </w:tc>
      </w:tr>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spacing w:val="-6"/>
              </w:rPr>
            </w:pPr>
            <w:r>
              <w:rPr>
                <w:spacing w:val="-6"/>
              </w:rPr>
              <w:lastRenderedPageBreak/>
              <w:t>Seminar</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ind w:right="-113"/>
              <w:jc w:val="center"/>
              <w:rPr>
                <w:spacing w:val="-6"/>
                <w:lang w:val="nl-NL"/>
              </w:rPr>
            </w:pPr>
            <w:r>
              <w:rPr>
                <w:spacing w:val="-6"/>
                <w:lang w:val="nl-NL"/>
              </w:rPr>
              <w:t>1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Pr>
                <w:lang w:val="nl-NL"/>
              </w:rPr>
              <w:t>Tranh chấp đầu tư giữa chính phủ và nhà đầu tư nước ngoài</w:t>
            </w:r>
          </w:p>
        </w:tc>
        <w:tc>
          <w:tcPr>
            <w:tcW w:w="2911" w:type="dxa"/>
            <w:vMerge/>
            <w:tcBorders>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p>
        </w:tc>
      </w:tr>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spacing w:val="-6"/>
              </w:rPr>
            </w:pPr>
            <w:r w:rsidRPr="007736C0">
              <w:rPr>
                <w:spacing w:val="-6"/>
              </w:rPr>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ind w:right="-113"/>
              <w:jc w:val="center"/>
              <w:rPr>
                <w:spacing w:val="-6"/>
                <w:lang w:val="nl-NL"/>
              </w:rPr>
            </w:pPr>
            <w:r>
              <w:rPr>
                <w:spacing w:val="-6"/>
                <w:lang w:val="nl-NL"/>
              </w:rPr>
              <w:t xml:space="preserve">1 </w:t>
            </w:r>
            <w:r w:rsidRPr="007736C0">
              <w:rPr>
                <w:spacing w:val="-6"/>
                <w:lang w:val="nl-NL"/>
              </w:rPr>
              <w:t>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Pr>
                <w:lang w:val="nl-NL"/>
              </w:rPr>
              <w:t>Tìm hiểu các vấn đề thực tiễn liên quan đến hoạt động của Trung tâm giải quyết tranh chấp về đầu tư ICSID</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sidRPr="007736C0">
              <w:rPr>
                <w:lang w:val="nl-NL"/>
              </w:rPr>
              <w:t>Đọc tài liệu.</w:t>
            </w:r>
          </w:p>
          <w:p w:rsidR="00AE350E" w:rsidRPr="007736C0" w:rsidRDefault="00AE350E" w:rsidP="00AE350E">
            <w:pPr>
              <w:widowControl w:val="0"/>
              <w:spacing w:line="276" w:lineRule="auto"/>
              <w:rPr>
                <w:lang w:val="nl-NL"/>
              </w:rPr>
            </w:pPr>
          </w:p>
        </w:tc>
      </w:tr>
      <w:tr w:rsidR="00AE350E" w:rsidRPr="007736C0" w:rsidTr="00AE350E">
        <w:tc>
          <w:tcPr>
            <w:tcW w:w="1120" w:type="dxa"/>
            <w:shd w:val="clear" w:color="auto" w:fill="auto"/>
          </w:tcPr>
          <w:p w:rsidR="00AE350E" w:rsidRPr="007736C0" w:rsidRDefault="00AE350E" w:rsidP="00AE350E">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AE350E" w:rsidRPr="007736C0" w:rsidRDefault="00AE350E" w:rsidP="00AE350E">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pháp học tập; chỉ dẫn khai thác các nguồn tài liệu,…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AE350E" w:rsidRPr="007736C0" w:rsidRDefault="00AE350E" w:rsidP="00AE350E">
            <w:pPr>
              <w:widowControl w:val="0"/>
              <w:numPr>
                <w:ilvl w:val="0"/>
                <w:numId w:val="17"/>
              </w:numPr>
              <w:tabs>
                <w:tab w:val="num" w:pos="152"/>
              </w:tabs>
              <w:spacing w:line="276" w:lineRule="auto"/>
              <w:ind w:left="0" w:firstLine="0"/>
              <w:jc w:val="both"/>
              <w:rPr>
                <w:i/>
                <w:lang w:val="vi-VN"/>
              </w:rPr>
            </w:pPr>
            <w:r w:rsidRPr="007736C0">
              <w:rPr>
                <w:i/>
                <w:lang w:val="vi-VN"/>
              </w:rPr>
              <w:lastRenderedPageBreak/>
              <w:t>Địa điểm: Văn phòng Khoa pháp luật TMQT</w:t>
            </w:r>
          </w:p>
        </w:tc>
      </w:tr>
    </w:tbl>
    <w:p w:rsidR="0037291A" w:rsidRDefault="00AE350E" w:rsidP="000C3062">
      <w:pPr>
        <w:widowControl w:val="0"/>
        <w:spacing w:before="240" w:after="120" w:line="276" w:lineRule="auto"/>
        <w:jc w:val="both"/>
        <w:rPr>
          <w:b/>
          <w:bCs/>
          <w:i/>
        </w:rPr>
      </w:pPr>
      <w:r>
        <w:rPr>
          <w:b/>
          <w:bCs/>
          <w:i/>
        </w:rPr>
        <w:lastRenderedPageBreak/>
        <w:t>Tuần 7: Vấn đề 5</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29"/>
        <w:gridCol w:w="2911"/>
        <w:tblGridChange w:id="12">
          <w:tblGrid>
            <w:gridCol w:w="1120"/>
            <w:gridCol w:w="560"/>
            <w:gridCol w:w="2129"/>
            <w:gridCol w:w="2911"/>
          </w:tblGrid>
        </w:tblGridChange>
      </w:tblGrid>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line="276" w:lineRule="auto"/>
              <w:ind w:right="-113"/>
              <w:jc w:val="center"/>
              <w:rPr>
                <w:b/>
                <w:spacing w:val="-6"/>
              </w:rPr>
            </w:pPr>
            <w:r w:rsidRPr="007736C0">
              <w:rPr>
                <w:b/>
                <w:spacing w:val="-6"/>
              </w:rPr>
              <w:t>Hình thức tổ chức 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line="276" w:lineRule="auto"/>
              <w:jc w:val="center"/>
              <w:rPr>
                <w:b/>
                <w:spacing w:val="-6"/>
                <w:lang w:val="nl-NL"/>
              </w:rPr>
            </w:pPr>
            <w:r w:rsidRPr="007736C0">
              <w:rPr>
                <w:b/>
                <w:spacing w:val="-6"/>
                <w:lang w:val="nl-NL"/>
              </w:rPr>
              <w:t>Số 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80" w:line="276" w:lineRule="auto"/>
              <w:jc w:val="center"/>
              <w:rPr>
                <w:b/>
                <w:lang w:val="nl-NL"/>
              </w:rPr>
            </w:pPr>
            <w:r w:rsidRPr="007736C0">
              <w:rPr>
                <w:b/>
                <w:lang w:val="nl-NL"/>
              </w:rPr>
              <w:t>Nội dung chính</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80" w:line="276" w:lineRule="auto"/>
              <w:jc w:val="center"/>
              <w:rPr>
                <w:b/>
                <w:lang w:val="nl-NL"/>
              </w:rPr>
            </w:pPr>
            <w:r w:rsidRPr="007736C0">
              <w:rPr>
                <w:b/>
                <w:lang w:val="nl-NL"/>
              </w:rPr>
              <w:t>Yêu cầu sinh viên                  chuẩn bị</w:t>
            </w:r>
          </w:p>
        </w:tc>
      </w:tr>
      <w:tr w:rsidR="00AE350E" w:rsidRPr="007736C0" w:rsidTr="00AE350E">
        <w:trPr>
          <w:trHeight w:val="2060"/>
        </w:trPr>
        <w:tc>
          <w:tcPr>
            <w:tcW w:w="1120" w:type="dxa"/>
            <w:tcBorders>
              <w:top w:val="single" w:sz="4" w:space="0" w:color="auto"/>
              <w:left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spacing w:val="-6"/>
              </w:rPr>
            </w:pPr>
            <w:r>
              <w:rPr>
                <w:spacing w:val="-6"/>
              </w:rPr>
              <w:t>Seminar</w:t>
            </w:r>
          </w:p>
        </w:tc>
        <w:tc>
          <w:tcPr>
            <w:tcW w:w="560" w:type="dxa"/>
            <w:tcBorders>
              <w:top w:val="single" w:sz="4" w:space="0" w:color="auto"/>
              <w:left w:val="single" w:sz="4" w:space="0" w:color="auto"/>
              <w:right w:val="single" w:sz="4" w:space="0" w:color="auto"/>
            </w:tcBorders>
            <w:shd w:val="clear" w:color="auto" w:fill="auto"/>
          </w:tcPr>
          <w:p w:rsidR="00AE350E" w:rsidRPr="007736C0" w:rsidRDefault="00AE350E" w:rsidP="00AE350E">
            <w:pPr>
              <w:widowControl w:val="0"/>
              <w:spacing w:before="120" w:line="276" w:lineRule="auto"/>
              <w:ind w:right="-113"/>
              <w:jc w:val="center"/>
              <w:rPr>
                <w:spacing w:val="-6"/>
                <w:lang w:val="nl-NL"/>
              </w:rPr>
            </w:pPr>
            <w:r>
              <w:rPr>
                <w:spacing w:val="-6"/>
                <w:lang w:val="nl-NL"/>
              </w:rPr>
              <w:t>1 giờ TC</w:t>
            </w:r>
          </w:p>
        </w:tc>
        <w:tc>
          <w:tcPr>
            <w:tcW w:w="2129" w:type="dxa"/>
            <w:tcBorders>
              <w:top w:val="single" w:sz="4" w:space="0" w:color="auto"/>
              <w:left w:val="single" w:sz="4" w:space="0" w:color="auto"/>
              <w:right w:val="single" w:sz="4" w:space="0" w:color="auto"/>
            </w:tcBorders>
            <w:shd w:val="clear" w:color="auto" w:fill="auto"/>
          </w:tcPr>
          <w:p w:rsidR="00AE350E" w:rsidRPr="007736C0" w:rsidRDefault="00254721" w:rsidP="00AE350E">
            <w:pPr>
              <w:widowControl w:val="0"/>
              <w:spacing w:before="120" w:line="276" w:lineRule="auto"/>
              <w:jc w:val="both"/>
              <w:rPr>
                <w:lang w:val="nl-NL"/>
              </w:rPr>
            </w:pPr>
            <w:r>
              <w:rPr>
                <w:lang w:val="nl-NL"/>
              </w:rPr>
              <w:t>Kiểm tra BTCN</w:t>
            </w:r>
            <w:r w:rsidR="00AE350E">
              <w:rPr>
                <w:lang w:val="nl-NL"/>
              </w:rPr>
              <w:t xml:space="preserve"> 1</w:t>
            </w:r>
          </w:p>
        </w:tc>
        <w:tc>
          <w:tcPr>
            <w:tcW w:w="2911" w:type="dxa"/>
            <w:tcBorders>
              <w:top w:val="single" w:sz="4" w:space="0" w:color="auto"/>
              <w:left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sidRPr="007736C0">
              <w:rPr>
                <w:lang w:val="nl-NL"/>
              </w:rPr>
              <w:t>* Nghiên cứu Đề cương môn học Giải quyết tranh chấp TMQT.</w:t>
            </w:r>
          </w:p>
          <w:p w:rsidR="00AE350E" w:rsidRDefault="00AE350E" w:rsidP="00AE350E">
            <w:pPr>
              <w:widowControl w:val="0"/>
              <w:spacing w:line="276" w:lineRule="auto"/>
              <w:jc w:val="both"/>
              <w:rPr>
                <w:i/>
                <w:lang w:val="nl-NL"/>
              </w:rPr>
            </w:pPr>
            <w:r w:rsidRPr="007736C0">
              <w:rPr>
                <w:i/>
                <w:lang w:val="nl-NL"/>
              </w:rPr>
              <w:t>* Đọc:</w:t>
            </w:r>
          </w:p>
          <w:p w:rsidR="00AE350E" w:rsidRPr="00AE350E" w:rsidRDefault="00AE350E" w:rsidP="00AE350E">
            <w:pPr>
              <w:widowControl w:val="0"/>
              <w:spacing w:line="276" w:lineRule="auto"/>
              <w:jc w:val="both"/>
              <w:rPr>
                <w:lang w:val="nl-NL"/>
              </w:rPr>
            </w:pPr>
            <w:r>
              <w:rPr>
                <w:lang w:val="nl-NL"/>
              </w:rPr>
              <w:t>Các tài liệu tham khảo liên quan đến Vấn đề 1, 2, 3, 4, 5</w:t>
            </w:r>
          </w:p>
        </w:tc>
      </w:tr>
      <w:tr w:rsidR="00AE350E" w:rsidRPr="007736C0" w:rsidTr="00AE350E">
        <w:trPr>
          <w:trHeight w:val="2060"/>
        </w:trPr>
        <w:tc>
          <w:tcPr>
            <w:tcW w:w="1120" w:type="dxa"/>
            <w:tcBorders>
              <w:top w:val="single" w:sz="4" w:space="0" w:color="auto"/>
              <w:left w:val="single" w:sz="4" w:space="0" w:color="auto"/>
              <w:right w:val="single" w:sz="4" w:space="0" w:color="auto"/>
            </w:tcBorders>
            <w:shd w:val="clear" w:color="auto" w:fill="auto"/>
          </w:tcPr>
          <w:p w:rsidR="00AE350E" w:rsidRDefault="00AE350E" w:rsidP="00AE350E">
            <w:pPr>
              <w:widowControl w:val="0"/>
              <w:spacing w:before="120" w:line="276" w:lineRule="auto"/>
              <w:jc w:val="both"/>
              <w:rPr>
                <w:spacing w:val="-6"/>
              </w:rPr>
            </w:pPr>
            <w:r>
              <w:rPr>
                <w:spacing w:val="-6"/>
              </w:rPr>
              <w:t>LVN</w:t>
            </w:r>
          </w:p>
        </w:tc>
        <w:tc>
          <w:tcPr>
            <w:tcW w:w="560" w:type="dxa"/>
            <w:tcBorders>
              <w:top w:val="single" w:sz="4" w:space="0" w:color="auto"/>
              <w:left w:val="single" w:sz="4" w:space="0" w:color="auto"/>
              <w:right w:val="single" w:sz="4" w:space="0" w:color="auto"/>
            </w:tcBorders>
            <w:shd w:val="clear" w:color="auto" w:fill="auto"/>
          </w:tcPr>
          <w:p w:rsidR="00AE350E" w:rsidRDefault="00AE350E" w:rsidP="00AE350E">
            <w:pPr>
              <w:widowControl w:val="0"/>
              <w:spacing w:before="120" w:line="276" w:lineRule="auto"/>
              <w:ind w:right="-113"/>
              <w:jc w:val="center"/>
              <w:rPr>
                <w:spacing w:val="-6"/>
                <w:lang w:val="nl-NL"/>
              </w:rPr>
            </w:pPr>
            <w:r>
              <w:rPr>
                <w:spacing w:val="-6"/>
                <w:lang w:val="nl-NL"/>
              </w:rPr>
              <w:t>2 giờ TC</w:t>
            </w:r>
          </w:p>
        </w:tc>
        <w:tc>
          <w:tcPr>
            <w:tcW w:w="2129" w:type="dxa"/>
            <w:tcBorders>
              <w:top w:val="single" w:sz="4" w:space="0" w:color="auto"/>
              <w:left w:val="single" w:sz="4" w:space="0" w:color="auto"/>
              <w:right w:val="single" w:sz="4" w:space="0" w:color="auto"/>
            </w:tcBorders>
            <w:shd w:val="clear" w:color="auto" w:fill="auto"/>
          </w:tcPr>
          <w:p w:rsidR="00AE350E" w:rsidRDefault="00AE350E" w:rsidP="00AE350E">
            <w:pPr>
              <w:widowControl w:val="0"/>
              <w:spacing w:before="120" w:line="276" w:lineRule="auto"/>
              <w:jc w:val="both"/>
              <w:rPr>
                <w:lang w:val="nl-NL"/>
              </w:rPr>
            </w:pPr>
            <w:r>
              <w:rPr>
                <w:lang w:val="nl-NL"/>
              </w:rPr>
              <w:t>Thảo luận về BT nhóm</w:t>
            </w:r>
          </w:p>
        </w:tc>
        <w:tc>
          <w:tcPr>
            <w:tcW w:w="2911" w:type="dxa"/>
            <w:tcBorders>
              <w:top w:val="single" w:sz="4" w:space="0" w:color="auto"/>
              <w:left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Pr>
                <w:lang w:val="nl-NL"/>
              </w:rPr>
              <w:t>Đọc TLTK có liên quan đến BT nhóm</w:t>
            </w:r>
          </w:p>
        </w:tc>
      </w:tr>
      <w:tr w:rsidR="00AE350E" w:rsidRPr="007736C0" w:rsidTr="00AE350E">
        <w:tc>
          <w:tcPr>
            <w:tcW w:w="112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spacing w:val="-6"/>
              </w:rPr>
            </w:pPr>
            <w:r w:rsidRPr="007736C0">
              <w:rPr>
                <w:spacing w:val="-6"/>
              </w:rPr>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ind w:right="-113"/>
              <w:jc w:val="center"/>
              <w:rPr>
                <w:spacing w:val="-6"/>
                <w:lang w:val="nl-NL"/>
              </w:rPr>
            </w:pPr>
            <w:r>
              <w:rPr>
                <w:spacing w:val="-6"/>
                <w:lang w:val="nl-NL"/>
              </w:rPr>
              <w:t xml:space="preserve">1 </w:t>
            </w:r>
            <w:r w:rsidRPr="007736C0">
              <w:rPr>
                <w:spacing w:val="-6"/>
                <w:lang w:val="nl-NL"/>
              </w:rPr>
              <w:t>giờ TC</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Pr>
                <w:lang w:val="nl-NL"/>
              </w:rPr>
              <w:t>Tìm hiểu các vấn đề thực tiễn liên quan đến hoạt động của Trung tâm giải quyết tranh chấp về đầu tư ICSID</w:t>
            </w:r>
          </w:p>
        </w:tc>
        <w:tc>
          <w:tcPr>
            <w:tcW w:w="2911" w:type="dxa"/>
            <w:tcBorders>
              <w:top w:val="single" w:sz="4" w:space="0" w:color="auto"/>
              <w:left w:val="single" w:sz="4" w:space="0" w:color="auto"/>
              <w:bottom w:val="single" w:sz="4" w:space="0" w:color="auto"/>
              <w:right w:val="single" w:sz="4" w:space="0" w:color="auto"/>
            </w:tcBorders>
            <w:shd w:val="clear" w:color="auto" w:fill="auto"/>
          </w:tcPr>
          <w:p w:rsidR="00AE350E" w:rsidRPr="007736C0" w:rsidRDefault="00AE350E" w:rsidP="00AE350E">
            <w:pPr>
              <w:widowControl w:val="0"/>
              <w:spacing w:before="120" w:line="276" w:lineRule="auto"/>
              <w:jc w:val="both"/>
              <w:rPr>
                <w:lang w:val="nl-NL"/>
              </w:rPr>
            </w:pPr>
            <w:r w:rsidRPr="007736C0">
              <w:rPr>
                <w:lang w:val="nl-NL"/>
              </w:rPr>
              <w:t>Đọc tài liệu.</w:t>
            </w:r>
          </w:p>
          <w:p w:rsidR="00AE350E" w:rsidRPr="007736C0" w:rsidRDefault="00AE350E" w:rsidP="00AE350E">
            <w:pPr>
              <w:widowControl w:val="0"/>
              <w:spacing w:line="276" w:lineRule="auto"/>
              <w:rPr>
                <w:lang w:val="nl-NL"/>
              </w:rPr>
            </w:pPr>
          </w:p>
        </w:tc>
      </w:tr>
      <w:tr w:rsidR="00AE350E" w:rsidRPr="007736C0" w:rsidTr="00AE350E">
        <w:tc>
          <w:tcPr>
            <w:tcW w:w="1120" w:type="dxa"/>
            <w:shd w:val="clear" w:color="auto" w:fill="auto"/>
          </w:tcPr>
          <w:p w:rsidR="00AE350E" w:rsidRPr="007736C0" w:rsidRDefault="00AE350E" w:rsidP="00AE350E">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AE350E" w:rsidRPr="007736C0" w:rsidRDefault="00AE350E" w:rsidP="00AE350E">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pháp học tập; chỉ dẫn khai thác các nguồn tài liệu,…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AE350E" w:rsidRPr="007736C0" w:rsidRDefault="00AE350E" w:rsidP="00AE350E">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r w:rsidR="00AE350E" w:rsidRPr="007736C0" w:rsidTr="00AE350E">
        <w:tc>
          <w:tcPr>
            <w:tcW w:w="1120" w:type="dxa"/>
            <w:shd w:val="clear" w:color="auto" w:fill="auto"/>
          </w:tcPr>
          <w:p w:rsidR="00AE350E" w:rsidRPr="007736C0" w:rsidRDefault="00AE350E" w:rsidP="00AE350E">
            <w:pPr>
              <w:widowControl w:val="0"/>
              <w:spacing w:before="120" w:line="276" w:lineRule="auto"/>
              <w:jc w:val="both"/>
              <w:rPr>
                <w:lang w:val="fr-FR"/>
              </w:rPr>
            </w:pPr>
            <w:r>
              <w:rPr>
                <w:lang w:val="fr-FR"/>
              </w:rPr>
              <w:t>KTĐG</w:t>
            </w:r>
          </w:p>
        </w:tc>
        <w:tc>
          <w:tcPr>
            <w:tcW w:w="5600" w:type="dxa"/>
            <w:gridSpan w:val="3"/>
            <w:shd w:val="clear" w:color="auto" w:fill="auto"/>
          </w:tcPr>
          <w:p w:rsidR="00AE350E" w:rsidRPr="00AE350E" w:rsidRDefault="00254721" w:rsidP="00AE350E">
            <w:pPr>
              <w:widowControl w:val="0"/>
              <w:spacing w:before="120" w:line="276" w:lineRule="auto"/>
              <w:jc w:val="both"/>
              <w:rPr>
                <w:b/>
                <w:lang w:val="vi-VN"/>
              </w:rPr>
            </w:pPr>
            <w:r>
              <w:rPr>
                <w:b/>
                <w:lang w:val="vi-VN"/>
              </w:rPr>
              <w:t>Kiểm tra BTCN</w:t>
            </w:r>
            <w:r w:rsidR="00AE350E" w:rsidRPr="00AE350E">
              <w:rPr>
                <w:b/>
                <w:lang w:val="vi-VN"/>
              </w:rPr>
              <w:t xml:space="preserve"> 1</w:t>
            </w:r>
          </w:p>
        </w:tc>
      </w:tr>
    </w:tbl>
    <w:p w:rsidR="006F319F" w:rsidRDefault="00921923" w:rsidP="000C3062">
      <w:pPr>
        <w:widowControl w:val="0"/>
        <w:spacing w:before="240" w:after="120" w:line="276" w:lineRule="auto"/>
        <w:jc w:val="both"/>
        <w:rPr>
          <w:b/>
          <w:bCs/>
          <w:i/>
        </w:rPr>
      </w:pPr>
      <w:r w:rsidRPr="007736C0">
        <w:rPr>
          <w:b/>
          <w:bCs/>
          <w:i/>
        </w:rPr>
        <w:lastRenderedPageBreak/>
        <w:t xml:space="preserve">Tuần 8: Vấn đề </w:t>
      </w:r>
      <w:r w:rsidR="00764554">
        <w:rPr>
          <w:b/>
          <w:bCs/>
          <w:i/>
        </w:rPr>
        <w:t>6</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800"/>
        <w:tblGridChange w:id="13">
          <w:tblGrid>
            <w:gridCol w:w="1120"/>
            <w:gridCol w:w="560"/>
            <w:gridCol w:w="2240"/>
            <w:gridCol w:w="2800"/>
          </w:tblGrid>
        </w:tblGridChange>
      </w:tblGrid>
      <w:tr w:rsidR="00E64541" w:rsidRPr="007736C0" w:rsidTr="00E64541">
        <w:tc>
          <w:tcPr>
            <w:tcW w:w="112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line="276" w:lineRule="auto"/>
              <w:ind w:right="-113"/>
              <w:jc w:val="center"/>
              <w:rPr>
                <w:b/>
                <w:spacing w:val="-6"/>
                <w:lang w:val="vi-VN"/>
              </w:rPr>
            </w:pPr>
            <w:r w:rsidRPr="007736C0">
              <w:rPr>
                <w:b/>
                <w:spacing w:val="-6"/>
                <w:lang w:val="vi-VN"/>
              </w:rPr>
              <w:t>Hình thức</w:t>
            </w:r>
          </w:p>
          <w:p w:rsidR="00E64541" w:rsidRPr="007736C0" w:rsidRDefault="00E64541" w:rsidP="00E64541">
            <w:pPr>
              <w:widowControl w:val="0"/>
              <w:spacing w:line="276" w:lineRule="auto"/>
              <w:jc w:val="center"/>
              <w:rPr>
                <w:b/>
                <w:spacing w:val="-6"/>
                <w:lang w:val="vi-VN"/>
              </w:rPr>
            </w:pPr>
            <w:r w:rsidRPr="007736C0">
              <w:rPr>
                <w:b/>
                <w:spacing w:val="-6"/>
                <w:lang w:val="vi-VN"/>
              </w:rPr>
              <w:t>tổ chức</w:t>
            </w:r>
          </w:p>
          <w:p w:rsidR="00E64541" w:rsidRPr="007736C0" w:rsidRDefault="00E64541" w:rsidP="00E64541">
            <w:pPr>
              <w:widowControl w:val="0"/>
              <w:spacing w:line="276" w:lineRule="auto"/>
              <w:jc w:val="center"/>
              <w:rPr>
                <w:b/>
                <w:spacing w:val="-6"/>
                <w:lang w:val="vi-VN"/>
              </w:rPr>
            </w:pPr>
            <w:r w:rsidRPr="007736C0">
              <w:rPr>
                <w:b/>
                <w:spacing w:val="-6"/>
                <w:lang w:val="vi-VN"/>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line="276" w:lineRule="auto"/>
              <w:jc w:val="center"/>
              <w:rPr>
                <w:b/>
                <w:spacing w:val="-6"/>
                <w:lang w:val="nl-NL"/>
              </w:rPr>
            </w:pPr>
            <w:r w:rsidRPr="007736C0">
              <w:rPr>
                <w:b/>
                <w:spacing w:val="-6"/>
                <w:lang w:val="nl-NL"/>
              </w:rPr>
              <w:t>Số giờ 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80" w:line="276" w:lineRule="auto"/>
              <w:jc w:val="center"/>
              <w:rPr>
                <w:b/>
                <w:lang w:val="nl-NL"/>
              </w:rPr>
            </w:pPr>
            <w:r w:rsidRPr="007736C0">
              <w:rPr>
                <w:b/>
                <w:lang w:val="nl-NL"/>
              </w:rPr>
              <w:t>Nội dung chính</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80" w:line="276" w:lineRule="auto"/>
              <w:jc w:val="center"/>
              <w:rPr>
                <w:b/>
                <w:lang w:val="nl-NL"/>
              </w:rPr>
            </w:pPr>
            <w:r w:rsidRPr="007736C0">
              <w:rPr>
                <w:b/>
                <w:lang w:val="nl-NL"/>
              </w:rPr>
              <w:t>Yêu cầu sinh viên                  chuẩn bị</w:t>
            </w:r>
          </w:p>
        </w:tc>
      </w:tr>
      <w:tr w:rsidR="00E64541" w:rsidRPr="007736C0" w:rsidTr="00E64541">
        <w:tc>
          <w:tcPr>
            <w:tcW w:w="112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6" w:lineRule="auto"/>
              <w:jc w:val="both"/>
              <w:rPr>
                <w:spacing w:val="-6"/>
                <w:lang w:val="vi-VN"/>
              </w:rPr>
            </w:pPr>
            <w:r w:rsidRPr="007736C0">
              <w:rPr>
                <w:spacing w:val="-6"/>
                <w:lang w:val="vi-VN"/>
              </w:rPr>
              <w:t xml:space="preserve">Lí thuyết </w:t>
            </w:r>
          </w:p>
          <w:p w:rsidR="00E64541" w:rsidRPr="007736C0" w:rsidRDefault="00E64541" w:rsidP="00E64541">
            <w:pPr>
              <w:widowControl w:val="0"/>
              <w:spacing w:before="120" w:line="276" w:lineRule="auto"/>
              <w:jc w:val="both"/>
              <w:rPr>
                <w:spacing w:val="-6"/>
                <w:lang w:val="vi-VN"/>
              </w:rPr>
            </w:pPr>
            <w:r w:rsidRPr="007736C0">
              <w:rPr>
                <w:spacing w:val="-6"/>
                <w:lang w:val="vi-VN"/>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6" w:lineRule="auto"/>
              <w:jc w:val="center"/>
              <w:rPr>
                <w:spacing w:val="-6"/>
                <w:lang w:val="nl-NL"/>
              </w:rPr>
            </w:pPr>
            <w:r w:rsidRPr="007736C0">
              <w:rPr>
                <w:spacing w:val="-6"/>
                <w:lang w:val="nl-NL"/>
              </w:rPr>
              <w:t>2 giờ TC</w:t>
            </w:r>
          </w:p>
          <w:p w:rsidR="00E64541" w:rsidRPr="007736C0" w:rsidRDefault="00E64541" w:rsidP="00E64541">
            <w:pPr>
              <w:widowControl w:val="0"/>
              <w:spacing w:before="120" w:line="276" w:lineRule="auto"/>
              <w:jc w:val="both"/>
              <w:rPr>
                <w:spacing w:val="-6"/>
                <w:lang w:val="nl-NL"/>
              </w:rPr>
            </w:pPr>
            <w:r w:rsidRPr="007736C0">
              <w:rPr>
                <w:spacing w:val="-6"/>
                <w:lang w:val="nl-NL"/>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64541" w:rsidRPr="00374EC0" w:rsidRDefault="00E64541" w:rsidP="00E64541">
            <w:pPr>
              <w:widowControl w:val="0"/>
              <w:tabs>
                <w:tab w:val="left" w:pos="0"/>
              </w:tabs>
              <w:spacing w:line="276" w:lineRule="auto"/>
              <w:jc w:val="both"/>
              <w:rPr>
                <w:spacing w:val="-8"/>
                <w:lang w:val="nl-NL"/>
              </w:rPr>
            </w:pPr>
            <w:r w:rsidRPr="00374EC0">
              <w:rPr>
                <w:spacing w:val="-8"/>
                <w:lang w:val="nl-NL"/>
              </w:rPr>
              <w:t>Giới thiệu khái quát về toà án quốc gia ở một số nước</w:t>
            </w:r>
          </w:p>
          <w:p w:rsidR="00E64541" w:rsidRPr="007736C0" w:rsidRDefault="00E64541" w:rsidP="00E64541">
            <w:pPr>
              <w:widowControl w:val="0"/>
              <w:spacing w:line="276" w:lineRule="auto"/>
              <w:jc w:val="both"/>
              <w:rPr>
                <w:lang w:val="nl-NL"/>
              </w:rPr>
            </w:pPr>
            <w:r w:rsidRPr="00374EC0">
              <w:rPr>
                <w:spacing w:val="-8"/>
                <w:lang w:val="nl-NL"/>
              </w:rPr>
              <w:t xml:space="preserve">Giới thiệu thẩm quyền, thủ tục giải quyết tranh chấp thương mại quốc tế,  tại toà án quốc gia </w:t>
            </w:r>
            <w:r w:rsidRPr="00374EC0">
              <w:rPr>
                <w:lang w:val="nl-NL"/>
              </w:rPr>
              <w:t>Pháp luật áp dụng khi giải quyết tranh chấp thương mại quốc tế tại</w:t>
            </w:r>
            <w:r w:rsidR="0009687A">
              <w:rPr>
                <w:lang w:val="nl-NL"/>
              </w:rPr>
              <w:t xml:space="preserve"> tòa án quốc gia</w:t>
            </w:r>
          </w:p>
        </w:tc>
        <w:tc>
          <w:tcPr>
            <w:tcW w:w="2800" w:type="dxa"/>
            <w:vMerge w:val="restart"/>
            <w:tcBorders>
              <w:top w:val="single" w:sz="4" w:space="0" w:color="auto"/>
              <w:left w:val="single" w:sz="4" w:space="0" w:color="auto"/>
              <w:right w:val="single" w:sz="4" w:space="0" w:color="auto"/>
            </w:tcBorders>
            <w:shd w:val="clear" w:color="auto" w:fill="auto"/>
          </w:tcPr>
          <w:p w:rsidR="00E64541" w:rsidRPr="007736C0" w:rsidRDefault="00E64541" w:rsidP="00E64541">
            <w:pPr>
              <w:widowControl w:val="0"/>
              <w:spacing w:before="120" w:line="276" w:lineRule="auto"/>
              <w:jc w:val="both"/>
              <w:rPr>
                <w:lang w:val="nl-NL"/>
              </w:rPr>
            </w:pPr>
            <w:r w:rsidRPr="007736C0">
              <w:rPr>
                <w:lang w:val="nl-NL"/>
              </w:rPr>
              <w:t>* Nghiên cứu Đề cương môn học Giải quyết tranh chấp TMQT.</w:t>
            </w:r>
          </w:p>
          <w:p w:rsidR="00E64541" w:rsidRPr="007736C0" w:rsidRDefault="00E64541" w:rsidP="00E64541">
            <w:pPr>
              <w:widowControl w:val="0"/>
              <w:spacing w:line="276" w:lineRule="auto"/>
              <w:jc w:val="both"/>
              <w:rPr>
                <w:lang w:val="nl-NL"/>
              </w:rPr>
            </w:pPr>
            <w:r w:rsidRPr="007736C0">
              <w:rPr>
                <w:i/>
                <w:lang w:val="nl-NL"/>
              </w:rPr>
              <w:t>* Đọc:</w:t>
            </w:r>
            <w:r w:rsidRPr="007736C0">
              <w:rPr>
                <w:lang w:val="nl-NL"/>
              </w:rPr>
              <w:t xml:space="preserve"> </w:t>
            </w:r>
          </w:p>
          <w:p w:rsidR="00E64541" w:rsidRPr="007736C0" w:rsidRDefault="00E64541" w:rsidP="00E64541">
            <w:pPr>
              <w:widowControl w:val="0"/>
              <w:spacing w:line="276" w:lineRule="auto"/>
              <w:jc w:val="both"/>
              <w:rPr>
                <w:lang w:val="nl-NL"/>
              </w:rPr>
            </w:pPr>
            <w:r w:rsidRPr="007736C0">
              <w:rPr>
                <w:lang w:val="nl-NL"/>
              </w:rPr>
              <w:t>- Chương XI Giáo trình Luật TMQT, Trường Đại học Luật Hà Nội, Nxb. CAND, Hà Nội, 2013</w:t>
            </w:r>
          </w:p>
          <w:p w:rsidR="00E64541" w:rsidRPr="007736C0" w:rsidRDefault="00E64541" w:rsidP="00E64541">
            <w:pPr>
              <w:widowControl w:val="0"/>
              <w:spacing w:line="276" w:lineRule="auto"/>
              <w:jc w:val="both"/>
              <w:rPr>
                <w:lang w:val="nl-NL"/>
              </w:rPr>
            </w:pPr>
            <w:r w:rsidRPr="007736C0">
              <w:rPr>
                <w:lang w:val="nl-NL"/>
              </w:rPr>
              <w:t>- Tài liệu khác.</w:t>
            </w:r>
          </w:p>
        </w:tc>
      </w:tr>
      <w:tr w:rsidR="00E64541" w:rsidRPr="007736C0" w:rsidTr="00E64541">
        <w:tc>
          <w:tcPr>
            <w:tcW w:w="112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spacing w:val="-6"/>
                <w:lang w:val="vi-VN"/>
              </w:rPr>
            </w:pPr>
            <w:r w:rsidRPr="007736C0">
              <w:rPr>
                <w:spacing w:val="-6"/>
                <w:lang w:val="vi-VN"/>
              </w:rPr>
              <w:t xml:space="preserve">Seminar </w:t>
            </w:r>
          </w:p>
          <w:p w:rsidR="00E64541" w:rsidRPr="007736C0" w:rsidRDefault="00E64541" w:rsidP="00E64541">
            <w:pPr>
              <w:widowControl w:val="0"/>
              <w:spacing w:before="120" w:line="271" w:lineRule="auto"/>
              <w:jc w:val="both"/>
              <w:rPr>
                <w:spacing w:val="-6"/>
                <w:lang w:val="vi-V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spacing w:val="-6"/>
                <w:lang w:val="nl-NL"/>
              </w:rPr>
            </w:pPr>
            <w:r w:rsidRPr="007736C0">
              <w:rPr>
                <w:spacing w:val="-6"/>
                <w:lang w:val="nl-NL"/>
              </w:rPr>
              <w:t>1 giờ TC</w:t>
            </w:r>
          </w:p>
          <w:p w:rsidR="00E64541" w:rsidRPr="007736C0" w:rsidRDefault="00E64541" w:rsidP="00E64541">
            <w:pPr>
              <w:widowControl w:val="0"/>
              <w:spacing w:before="120" w:line="271" w:lineRule="auto"/>
              <w:jc w:val="both"/>
              <w:rPr>
                <w:spacing w:val="-6"/>
                <w:lang w:val="nl-NL"/>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lang w:val="nl-NL"/>
              </w:rPr>
            </w:pPr>
            <w:r w:rsidRPr="007736C0">
              <w:rPr>
                <w:lang w:val="nl-NL"/>
              </w:rPr>
              <w:t>-</w:t>
            </w:r>
            <w:r>
              <w:rPr>
                <w:lang w:val="nl-NL"/>
              </w:rPr>
              <w:t xml:space="preserve"> Thực tiễn giải quyết tranh chấp TMQT trước toà án quốc gia</w:t>
            </w:r>
          </w:p>
        </w:tc>
        <w:tc>
          <w:tcPr>
            <w:tcW w:w="2800" w:type="dxa"/>
            <w:vMerge/>
            <w:tcBorders>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line="271" w:lineRule="auto"/>
              <w:jc w:val="both"/>
              <w:rPr>
                <w:lang w:val="nl-NL"/>
              </w:rPr>
            </w:pPr>
          </w:p>
        </w:tc>
      </w:tr>
      <w:tr w:rsidR="00E64541" w:rsidRPr="007736C0" w:rsidTr="00E64541">
        <w:tc>
          <w:tcPr>
            <w:tcW w:w="112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spacing w:val="-6"/>
                <w:lang w:val="vi-VN"/>
              </w:rPr>
            </w:pPr>
            <w:r>
              <w:rPr>
                <w:spacing w:val="-6"/>
                <w:lang w:val="vi-VN"/>
              </w:rPr>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center"/>
              <w:rPr>
                <w:spacing w:val="-6"/>
                <w:lang w:val="nl-NL"/>
              </w:rPr>
            </w:pPr>
            <w:r w:rsidRPr="007736C0">
              <w:rPr>
                <w:spacing w:val="-6"/>
                <w:lang w:val="nl-NL"/>
              </w:rPr>
              <w:t>1 giờ 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lang w:val="nl-NL"/>
              </w:rPr>
            </w:pPr>
            <w:r>
              <w:rPr>
                <w:lang w:val="nl-NL"/>
              </w:rPr>
              <w:t xml:space="preserve">Nghiên cứu hệ thống toà án </w:t>
            </w:r>
            <w:r w:rsidR="00A15BD6">
              <w:rPr>
                <w:lang w:val="nl-NL"/>
              </w:rPr>
              <w:t>các nước trên thế giới</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E64541" w:rsidRPr="007736C0" w:rsidRDefault="00E64541" w:rsidP="00E64541">
            <w:pPr>
              <w:widowControl w:val="0"/>
              <w:spacing w:before="120" w:line="271" w:lineRule="auto"/>
              <w:jc w:val="both"/>
              <w:rPr>
                <w:lang w:val="nl-NL"/>
              </w:rPr>
            </w:pPr>
            <w:r w:rsidRPr="007736C0">
              <w:rPr>
                <w:lang w:val="nl-NL"/>
              </w:rPr>
              <w:t>- Đọc tài liệu.</w:t>
            </w:r>
          </w:p>
          <w:p w:rsidR="00E64541" w:rsidRPr="007736C0" w:rsidRDefault="00E64541" w:rsidP="00E64541">
            <w:pPr>
              <w:widowControl w:val="0"/>
              <w:spacing w:line="271" w:lineRule="auto"/>
              <w:jc w:val="both"/>
              <w:rPr>
                <w:lang w:val="nl-NL"/>
              </w:rPr>
            </w:pPr>
            <w:r w:rsidRPr="007736C0">
              <w:rPr>
                <w:spacing w:val="-6"/>
                <w:lang w:val="nl-NL"/>
              </w:rPr>
              <w:t>- Đưa ra quan điểm cá nhân</w:t>
            </w:r>
            <w:r w:rsidRPr="007736C0">
              <w:rPr>
                <w:lang w:val="nl-NL"/>
              </w:rPr>
              <w:t>.</w:t>
            </w:r>
          </w:p>
        </w:tc>
      </w:tr>
      <w:tr w:rsidR="00E64541" w:rsidRPr="007736C0" w:rsidTr="00E64541">
        <w:tc>
          <w:tcPr>
            <w:tcW w:w="1120" w:type="dxa"/>
            <w:shd w:val="clear" w:color="auto" w:fill="auto"/>
          </w:tcPr>
          <w:p w:rsidR="00E64541" w:rsidRPr="007736C0" w:rsidRDefault="00E64541" w:rsidP="00E64541">
            <w:pPr>
              <w:widowControl w:val="0"/>
              <w:spacing w:before="120" w:line="271" w:lineRule="auto"/>
              <w:jc w:val="both"/>
              <w:rPr>
                <w:lang w:val="fr-FR"/>
              </w:rPr>
            </w:pPr>
            <w:r w:rsidRPr="007736C0">
              <w:rPr>
                <w:lang w:val="fr-FR"/>
              </w:rPr>
              <w:t>Tư vấn</w:t>
            </w:r>
          </w:p>
        </w:tc>
        <w:tc>
          <w:tcPr>
            <w:tcW w:w="5600" w:type="dxa"/>
            <w:gridSpan w:val="3"/>
            <w:shd w:val="clear" w:color="auto" w:fill="auto"/>
          </w:tcPr>
          <w:p w:rsidR="00E64541" w:rsidRPr="007736C0" w:rsidRDefault="00E64541" w:rsidP="00E64541">
            <w:pPr>
              <w:widowControl w:val="0"/>
              <w:numPr>
                <w:ilvl w:val="0"/>
                <w:numId w:val="10"/>
              </w:numPr>
              <w:tabs>
                <w:tab w:val="clear" w:pos="360"/>
                <w:tab w:val="num" w:pos="152"/>
              </w:tabs>
              <w:spacing w:before="120" w:line="271"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E64541" w:rsidRPr="007736C0" w:rsidRDefault="00E64541" w:rsidP="00E64541">
            <w:pPr>
              <w:widowControl w:val="0"/>
              <w:numPr>
                <w:ilvl w:val="0"/>
                <w:numId w:val="17"/>
              </w:numPr>
              <w:tabs>
                <w:tab w:val="num" w:pos="152"/>
              </w:tabs>
              <w:spacing w:line="271" w:lineRule="auto"/>
              <w:ind w:left="0" w:firstLine="0"/>
              <w:jc w:val="both"/>
              <w:rPr>
                <w:i/>
                <w:lang w:val="vi-VN"/>
              </w:rPr>
            </w:pPr>
            <w:r w:rsidRPr="007736C0">
              <w:rPr>
                <w:i/>
                <w:lang w:val="vi-VN"/>
              </w:rPr>
              <w:t>Địa điểm: Văn phòng Khoa pháp luật TMQT</w:t>
            </w:r>
          </w:p>
        </w:tc>
      </w:tr>
    </w:tbl>
    <w:p w:rsidR="00715160" w:rsidRPr="00953575" w:rsidRDefault="00715160" w:rsidP="000C3062">
      <w:pPr>
        <w:widowControl w:val="0"/>
        <w:spacing w:before="240" w:after="120" w:line="276" w:lineRule="auto"/>
        <w:jc w:val="both"/>
        <w:rPr>
          <w:b/>
          <w:bCs/>
          <w:i/>
        </w:rPr>
      </w:pPr>
      <w:r w:rsidRPr="007736C0">
        <w:rPr>
          <w:b/>
          <w:bCs/>
          <w:i/>
          <w:lang w:val="vi-VN"/>
        </w:rPr>
        <w:t xml:space="preserve">Tuần 9: Vấn đề </w:t>
      </w:r>
      <w:r w:rsidR="0042599C">
        <w:rPr>
          <w:b/>
          <w:bCs/>
          <w:i/>
        </w:rPr>
        <w:t>6</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343"/>
        <w:gridCol w:w="2697"/>
        <w:tblGridChange w:id="14">
          <w:tblGrid>
            <w:gridCol w:w="1120"/>
            <w:gridCol w:w="560"/>
            <w:gridCol w:w="2343"/>
            <w:gridCol w:w="2697"/>
          </w:tblGrid>
        </w:tblGridChange>
      </w:tblGrid>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line="276" w:lineRule="auto"/>
              <w:ind w:right="-113"/>
              <w:jc w:val="center"/>
              <w:rPr>
                <w:b/>
                <w:spacing w:val="-6"/>
              </w:rPr>
            </w:pPr>
            <w:r w:rsidRPr="007736C0">
              <w:rPr>
                <w:b/>
                <w:spacing w:val="-6"/>
              </w:rPr>
              <w:lastRenderedPageBreak/>
              <w:t>Hình thức</w:t>
            </w:r>
          </w:p>
          <w:p w:rsidR="00A15BD6" w:rsidRPr="007736C0" w:rsidRDefault="00A15BD6" w:rsidP="00E71B2B">
            <w:pPr>
              <w:widowControl w:val="0"/>
              <w:spacing w:line="276" w:lineRule="auto"/>
              <w:jc w:val="center"/>
              <w:rPr>
                <w:b/>
                <w:spacing w:val="-6"/>
              </w:rPr>
            </w:pPr>
            <w:r w:rsidRPr="007736C0">
              <w:rPr>
                <w:b/>
                <w:spacing w:val="-6"/>
              </w:rPr>
              <w:t>tổ chức</w:t>
            </w:r>
          </w:p>
          <w:p w:rsidR="00A15BD6" w:rsidRPr="007736C0" w:rsidRDefault="00A15BD6" w:rsidP="00E71B2B">
            <w:pPr>
              <w:widowControl w:val="0"/>
              <w:spacing w:line="276" w:lineRule="auto"/>
              <w:jc w:val="center"/>
              <w:rPr>
                <w:b/>
                <w:spacing w:val="-6"/>
              </w:rPr>
            </w:pPr>
            <w:r w:rsidRPr="007736C0">
              <w:rPr>
                <w:b/>
                <w:spacing w:val="-6"/>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line="276" w:lineRule="auto"/>
              <w:jc w:val="center"/>
              <w:rPr>
                <w:b/>
                <w:spacing w:val="-6"/>
                <w:lang w:val="nl-NL"/>
              </w:rPr>
            </w:pPr>
            <w:r w:rsidRPr="007736C0">
              <w:rPr>
                <w:b/>
                <w:spacing w:val="-6"/>
                <w:lang w:val="nl-NL"/>
              </w:rPr>
              <w:t>Số giờ TC</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80" w:line="276" w:lineRule="auto"/>
              <w:jc w:val="center"/>
              <w:rPr>
                <w:b/>
                <w:lang w:val="nl-NL"/>
              </w:rPr>
            </w:pPr>
            <w:r w:rsidRPr="007736C0">
              <w:rPr>
                <w:b/>
                <w:lang w:val="nl-NL"/>
              </w:rPr>
              <w:t>Nội dung chính</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80" w:line="276" w:lineRule="auto"/>
              <w:jc w:val="center"/>
              <w:rPr>
                <w:b/>
                <w:lang w:val="nl-NL"/>
              </w:rPr>
            </w:pPr>
            <w:r w:rsidRPr="007736C0">
              <w:rPr>
                <w:b/>
                <w:lang w:val="nl-NL"/>
              </w:rPr>
              <w:t>Yêu cầu sinh viên                  chuẩn bị</w:t>
            </w:r>
          </w:p>
        </w:tc>
      </w:tr>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rPr>
            </w:pPr>
            <w:r w:rsidRPr="007736C0">
              <w:rPr>
                <w:spacing w:val="-6"/>
              </w:rPr>
              <w:t xml:space="preserve">Lí thuyết </w:t>
            </w:r>
          </w:p>
          <w:p w:rsidR="00A15BD6" w:rsidRPr="007736C0" w:rsidRDefault="00A15BD6" w:rsidP="00E71B2B">
            <w:pPr>
              <w:widowControl w:val="0"/>
              <w:spacing w:before="120" w:line="276" w:lineRule="auto"/>
              <w:jc w:val="both"/>
              <w:rPr>
                <w:spacing w:val="-6"/>
              </w:rPr>
            </w:pPr>
            <w:r w:rsidRPr="007736C0">
              <w:rPr>
                <w:spacing w:val="-6"/>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lang w:val="nl-NL"/>
              </w:rPr>
            </w:pPr>
            <w:r w:rsidRPr="007736C0">
              <w:rPr>
                <w:spacing w:val="-6"/>
                <w:lang w:val="nl-NL"/>
              </w:rPr>
              <w:t>2 giờ TC</w:t>
            </w:r>
          </w:p>
          <w:p w:rsidR="00A15BD6" w:rsidRPr="007736C0" w:rsidRDefault="00A15BD6" w:rsidP="00E71B2B">
            <w:pPr>
              <w:widowControl w:val="0"/>
              <w:spacing w:before="120" w:line="276" w:lineRule="auto"/>
              <w:jc w:val="both"/>
              <w:rPr>
                <w:spacing w:val="-6"/>
                <w:lang w:val="nl-NL"/>
              </w:rPr>
            </w:pPr>
            <w:r w:rsidRPr="007736C0">
              <w:rPr>
                <w:spacing w:val="-6"/>
                <w:lang w:val="nl-NL"/>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42599C" w:rsidP="00E71B2B">
            <w:pPr>
              <w:widowControl w:val="0"/>
              <w:spacing w:line="276" w:lineRule="auto"/>
              <w:jc w:val="both"/>
              <w:rPr>
                <w:lang w:val="nl-NL"/>
              </w:rPr>
            </w:pPr>
            <w:r w:rsidRPr="00374EC0">
              <w:rPr>
                <w:spacing w:val="-8"/>
                <w:lang w:val="nl-NL"/>
              </w:rPr>
              <w:t xml:space="preserve">Giới thiệu thẩm quyền, thủ tục giải quyết tranh chấp thương mại quốc tế,  tại toà án quốc gia </w:t>
            </w:r>
            <w:r w:rsidRPr="00374EC0">
              <w:rPr>
                <w:lang w:val="nl-NL"/>
              </w:rPr>
              <w:t>Pháp luật áp dụng khi giải quyết tranh chấp thương mại quốc tế tại</w:t>
            </w:r>
            <w:r w:rsidR="0009687A">
              <w:rPr>
                <w:lang w:val="nl-NL"/>
              </w:rPr>
              <w:t xml:space="preserve"> tòa án quốc gia</w:t>
            </w:r>
            <w:r w:rsidDel="00095D62">
              <w:rPr>
                <w:lang w:val="nl-NL"/>
              </w:rPr>
              <w:t xml:space="preserve"> </w:t>
            </w:r>
          </w:p>
        </w:tc>
        <w:tc>
          <w:tcPr>
            <w:tcW w:w="2697" w:type="dxa"/>
            <w:vMerge w:val="restart"/>
            <w:tcBorders>
              <w:top w:val="single" w:sz="4" w:space="0" w:color="auto"/>
              <w:left w:val="single" w:sz="4" w:space="0" w:color="auto"/>
              <w:right w:val="single" w:sz="4" w:space="0" w:color="auto"/>
            </w:tcBorders>
            <w:shd w:val="clear" w:color="auto" w:fill="auto"/>
          </w:tcPr>
          <w:p w:rsidR="0042599C" w:rsidRPr="007736C0" w:rsidRDefault="0042599C" w:rsidP="0042599C">
            <w:pPr>
              <w:widowControl w:val="0"/>
              <w:spacing w:before="120" w:line="276" w:lineRule="auto"/>
              <w:jc w:val="both"/>
              <w:rPr>
                <w:lang w:val="nl-NL"/>
              </w:rPr>
            </w:pPr>
            <w:r w:rsidRPr="007736C0">
              <w:rPr>
                <w:lang w:val="nl-NL"/>
              </w:rPr>
              <w:t>* Nghiên cứu Đề cương môn học Giải quyết tranh chấp TMQT.</w:t>
            </w:r>
          </w:p>
          <w:p w:rsidR="0042599C" w:rsidRPr="007736C0" w:rsidRDefault="0042599C" w:rsidP="0042599C">
            <w:pPr>
              <w:widowControl w:val="0"/>
              <w:spacing w:line="276" w:lineRule="auto"/>
              <w:jc w:val="both"/>
              <w:rPr>
                <w:lang w:val="nl-NL"/>
              </w:rPr>
            </w:pPr>
            <w:r w:rsidRPr="007736C0">
              <w:rPr>
                <w:i/>
                <w:lang w:val="nl-NL"/>
              </w:rPr>
              <w:t>* Đọc:</w:t>
            </w:r>
            <w:r w:rsidRPr="007736C0">
              <w:rPr>
                <w:lang w:val="nl-NL"/>
              </w:rPr>
              <w:t xml:space="preserve"> </w:t>
            </w:r>
          </w:p>
          <w:p w:rsidR="0042599C" w:rsidRPr="007736C0" w:rsidRDefault="0042599C" w:rsidP="0042599C">
            <w:pPr>
              <w:widowControl w:val="0"/>
              <w:spacing w:line="276" w:lineRule="auto"/>
              <w:jc w:val="both"/>
              <w:rPr>
                <w:lang w:val="nl-NL"/>
              </w:rPr>
            </w:pPr>
            <w:r w:rsidRPr="007736C0">
              <w:rPr>
                <w:lang w:val="nl-NL"/>
              </w:rPr>
              <w:t>- Chương XI Giáo trình Luật TMQT, Trường Đại học Luật Hà Nội, Nxb. CAND, Hà Nội, 2013</w:t>
            </w:r>
          </w:p>
          <w:p w:rsidR="00A15BD6" w:rsidRPr="007736C0" w:rsidRDefault="0042599C" w:rsidP="00E71B2B">
            <w:pPr>
              <w:widowControl w:val="0"/>
              <w:spacing w:before="120" w:line="276" w:lineRule="auto"/>
              <w:jc w:val="both"/>
              <w:rPr>
                <w:lang w:val="nl-NL"/>
              </w:rPr>
            </w:pPr>
            <w:r w:rsidRPr="007736C0">
              <w:rPr>
                <w:lang w:val="nl-NL"/>
              </w:rPr>
              <w:t>- Tài liệu khác.</w:t>
            </w:r>
          </w:p>
          <w:p w:rsidR="00A15BD6" w:rsidRPr="007736C0" w:rsidRDefault="00A15BD6" w:rsidP="00E71B2B">
            <w:pPr>
              <w:widowControl w:val="0"/>
              <w:spacing w:line="276" w:lineRule="auto"/>
              <w:jc w:val="both"/>
              <w:rPr>
                <w:lang w:val="nl-NL"/>
              </w:rPr>
            </w:pPr>
          </w:p>
        </w:tc>
      </w:tr>
      <w:tr w:rsidR="006B448C"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6B448C" w:rsidRPr="007736C0" w:rsidRDefault="006B448C" w:rsidP="006977BC">
            <w:pPr>
              <w:widowControl w:val="0"/>
              <w:spacing w:before="120" w:line="271" w:lineRule="auto"/>
              <w:jc w:val="both"/>
              <w:rPr>
                <w:spacing w:val="-6"/>
                <w:lang w:val="vi-VN"/>
              </w:rPr>
            </w:pPr>
            <w:r w:rsidRPr="007736C0">
              <w:rPr>
                <w:spacing w:val="-6"/>
                <w:lang w:val="vi-VN"/>
              </w:rPr>
              <w:t xml:space="preserve">Seminar </w:t>
            </w:r>
          </w:p>
          <w:p w:rsidR="006B448C" w:rsidRPr="007736C0" w:rsidRDefault="006B448C" w:rsidP="00E71B2B">
            <w:pPr>
              <w:widowControl w:val="0"/>
              <w:spacing w:before="120" w:line="276" w:lineRule="auto"/>
              <w:jc w:val="both"/>
              <w:rPr>
                <w:spacing w:val="-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B448C" w:rsidRPr="007736C0" w:rsidRDefault="006B448C" w:rsidP="006977BC">
            <w:pPr>
              <w:widowControl w:val="0"/>
              <w:spacing w:before="120" w:line="271" w:lineRule="auto"/>
              <w:jc w:val="both"/>
              <w:rPr>
                <w:spacing w:val="-6"/>
                <w:lang w:val="nl-NL"/>
              </w:rPr>
            </w:pPr>
            <w:r w:rsidRPr="007736C0">
              <w:rPr>
                <w:spacing w:val="-6"/>
                <w:lang w:val="nl-NL"/>
              </w:rPr>
              <w:t>1 giờ TC</w:t>
            </w:r>
          </w:p>
          <w:p w:rsidR="006B448C" w:rsidRPr="007736C0" w:rsidRDefault="006B448C" w:rsidP="00E71B2B">
            <w:pPr>
              <w:widowControl w:val="0"/>
              <w:spacing w:before="120" w:line="276" w:lineRule="auto"/>
              <w:jc w:val="both"/>
              <w:rPr>
                <w:spacing w:val="-6"/>
                <w:lang w:val="nl-NL"/>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6B448C" w:rsidRDefault="006B448C" w:rsidP="00E71B2B">
            <w:pPr>
              <w:widowControl w:val="0"/>
              <w:spacing w:line="276" w:lineRule="auto"/>
              <w:jc w:val="both"/>
              <w:rPr>
                <w:lang w:val="nl-NL"/>
              </w:rPr>
            </w:pPr>
            <w:r w:rsidRPr="007736C0">
              <w:rPr>
                <w:lang w:val="nl-NL"/>
              </w:rPr>
              <w:t>-</w:t>
            </w:r>
            <w:r>
              <w:rPr>
                <w:lang w:val="nl-NL"/>
              </w:rPr>
              <w:t xml:space="preserve"> Thực tiễn giải quyết tranh chấp TMQT trước toà án quốc gia</w:t>
            </w:r>
          </w:p>
        </w:tc>
        <w:tc>
          <w:tcPr>
            <w:tcW w:w="2697" w:type="dxa"/>
            <w:vMerge/>
            <w:tcBorders>
              <w:top w:val="single" w:sz="4" w:space="0" w:color="auto"/>
              <w:left w:val="single" w:sz="4" w:space="0" w:color="auto"/>
              <w:right w:val="single" w:sz="4" w:space="0" w:color="auto"/>
            </w:tcBorders>
            <w:shd w:val="clear" w:color="auto" w:fill="auto"/>
          </w:tcPr>
          <w:p w:rsidR="006B448C" w:rsidRPr="007736C0" w:rsidRDefault="006B448C" w:rsidP="00E71B2B">
            <w:pPr>
              <w:widowControl w:val="0"/>
              <w:spacing w:before="120" w:line="276" w:lineRule="auto"/>
              <w:jc w:val="both"/>
              <w:rPr>
                <w:lang w:val="nl-NL"/>
              </w:rPr>
            </w:pPr>
          </w:p>
        </w:tc>
      </w:tr>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rPr>
            </w:pPr>
            <w:r>
              <w:rPr>
                <w:spacing w:val="-6"/>
              </w:rPr>
              <w:t>LVN</w:t>
            </w:r>
          </w:p>
          <w:p w:rsidR="00A15BD6" w:rsidRPr="007736C0" w:rsidRDefault="00A15BD6" w:rsidP="00E71B2B">
            <w:pPr>
              <w:widowControl w:val="0"/>
              <w:spacing w:before="120" w:line="276" w:lineRule="auto"/>
              <w:jc w:val="both"/>
              <w:rPr>
                <w:spacing w:val="-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center"/>
              <w:rPr>
                <w:spacing w:val="-6"/>
                <w:lang w:val="nl-NL"/>
              </w:rPr>
            </w:pPr>
            <w:r w:rsidRPr="007736C0">
              <w:rPr>
                <w:spacing w:val="-6"/>
                <w:lang w:val="nl-NL"/>
              </w:rPr>
              <w:t>1 giờ TC</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A15BD6">
            <w:pPr>
              <w:widowControl w:val="0"/>
              <w:spacing w:before="120" w:line="276" w:lineRule="auto"/>
              <w:jc w:val="both"/>
              <w:rPr>
                <w:lang w:val="nl-NL"/>
              </w:rPr>
            </w:pPr>
            <w:r w:rsidRPr="007736C0">
              <w:rPr>
                <w:lang w:val="nl-NL"/>
              </w:rPr>
              <w:t xml:space="preserve"> </w:t>
            </w:r>
            <w:r>
              <w:rPr>
                <w:lang w:val="nl-NL"/>
              </w:rPr>
              <w:t>Tìm tài liệu về trọng tài thương mại quốc tế và thảo luận về thực tiễn hoạt động của trọng tài</w:t>
            </w:r>
          </w:p>
        </w:tc>
        <w:tc>
          <w:tcPr>
            <w:tcW w:w="2697" w:type="dxa"/>
            <w:vMerge/>
            <w:tcBorders>
              <w:left w:val="single" w:sz="4" w:space="0" w:color="auto"/>
              <w:right w:val="single" w:sz="4" w:space="0" w:color="auto"/>
            </w:tcBorders>
            <w:shd w:val="clear" w:color="auto" w:fill="auto"/>
          </w:tcPr>
          <w:p w:rsidR="00A15BD6" w:rsidRPr="007736C0" w:rsidRDefault="00A15BD6" w:rsidP="00E71B2B">
            <w:pPr>
              <w:widowControl w:val="0"/>
              <w:spacing w:line="276" w:lineRule="auto"/>
              <w:jc w:val="both"/>
              <w:rPr>
                <w:lang w:val="nl-NL"/>
              </w:rPr>
            </w:pPr>
          </w:p>
        </w:tc>
      </w:tr>
      <w:tr w:rsidR="00A15BD6" w:rsidRPr="007736C0" w:rsidTr="00E71B2B">
        <w:tc>
          <w:tcPr>
            <w:tcW w:w="1120" w:type="dxa"/>
            <w:shd w:val="clear" w:color="auto" w:fill="auto"/>
          </w:tcPr>
          <w:p w:rsidR="00A15BD6" w:rsidRPr="007736C0" w:rsidRDefault="00A15BD6" w:rsidP="00E71B2B">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A15BD6" w:rsidRPr="007736C0" w:rsidRDefault="00A15BD6" w:rsidP="00E71B2B">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A15BD6" w:rsidRPr="007736C0" w:rsidRDefault="00A15BD6" w:rsidP="00E71B2B">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37291A" w:rsidRDefault="00715160" w:rsidP="000C3062">
      <w:pPr>
        <w:widowControl w:val="0"/>
        <w:spacing w:before="240" w:after="120" w:line="276" w:lineRule="auto"/>
        <w:jc w:val="both"/>
        <w:rPr>
          <w:b/>
          <w:bCs/>
          <w:i/>
        </w:rPr>
      </w:pPr>
      <w:r w:rsidRPr="007736C0">
        <w:rPr>
          <w:b/>
          <w:bCs/>
          <w:i/>
        </w:rPr>
        <w:t xml:space="preserve">Tuần 10: Vấn đề </w:t>
      </w:r>
      <w:r w:rsidR="00764554">
        <w:rPr>
          <w:b/>
          <w:bCs/>
          <w:i/>
        </w:rPr>
        <w:t>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343"/>
        <w:gridCol w:w="2697"/>
        <w:tblGridChange w:id="15">
          <w:tblGrid>
            <w:gridCol w:w="1120"/>
            <w:gridCol w:w="560"/>
            <w:gridCol w:w="2343"/>
            <w:gridCol w:w="2697"/>
          </w:tblGrid>
        </w:tblGridChange>
      </w:tblGrid>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line="276" w:lineRule="auto"/>
              <w:ind w:right="-113"/>
              <w:jc w:val="center"/>
              <w:rPr>
                <w:b/>
                <w:spacing w:val="-6"/>
              </w:rPr>
            </w:pPr>
            <w:r w:rsidRPr="007736C0">
              <w:rPr>
                <w:b/>
                <w:spacing w:val="-6"/>
              </w:rPr>
              <w:t>Hình thức</w:t>
            </w:r>
          </w:p>
          <w:p w:rsidR="00A15BD6" w:rsidRPr="007736C0" w:rsidRDefault="00A15BD6" w:rsidP="00E71B2B">
            <w:pPr>
              <w:widowControl w:val="0"/>
              <w:spacing w:line="276" w:lineRule="auto"/>
              <w:jc w:val="center"/>
              <w:rPr>
                <w:b/>
                <w:spacing w:val="-6"/>
              </w:rPr>
            </w:pPr>
            <w:r w:rsidRPr="007736C0">
              <w:rPr>
                <w:b/>
                <w:spacing w:val="-6"/>
              </w:rPr>
              <w:t>tổ chức</w:t>
            </w:r>
          </w:p>
          <w:p w:rsidR="00A15BD6" w:rsidRPr="007736C0" w:rsidRDefault="00A15BD6" w:rsidP="00E71B2B">
            <w:pPr>
              <w:widowControl w:val="0"/>
              <w:spacing w:line="276" w:lineRule="auto"/>
              <w:jc w:val="center"/>
              <w:rPr>
                <w:b/>
                <w:spacing w:val="-6"/>
              </w:rPr>
            </w:pPr>
            <w:r w:rsidRPr="007736C0">
              <w:rPr>
                <w:b/>
                <w:spacing w:val="-6"/>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line="276" w:lineRule="auto"/>
              <w:jc w:val="center"/>
              <w:rPr>
                <w:b/>
                <w:spacing w:val="-6"/>
                <w:lang w:val="nl-NL"/>
              </w:rPr>
            </w:pPr>
            <w:r w:rsidRPr="007736C0">
              <w:rPr>
                <w:b/>
                <w:spacing w:val="-6"/>
                <w:lang w:val="nl-NL"/>
              </w:rPr>
              <w:t>Số giờ TC</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80" w:line="276" w:lineRule="auto"/>
              <w:jc w:val="center"/>
              <w:rPr>
                <w:b/>
                <w:lang w:val="nl-NL"/>
              </w:rPr>
            </w:pPr>
            <w:r w:rsidRPr="007736C0">
              <w:rPr>
                <w:b/>
                <w:lang w:val="nl-NL"/>
              </w:rPr>
              <w:t>Nội dung chính</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80" w:line="276" w:lineRule="auto"/>
              <w:jc w:val="center"/>
              <w:rPr>
                <w:b/>
                <w:lang w:val="nl-NL"/>
              </w:rPr>
            </w:pPr>
            <w:r w:rsidRPr="007736C0">
              <w:rPr>
                <w:b/>
                <w:lang w:val="nl-NL"/>
              </w:rPr>
              <w:t>Yêu cầu sinh viên                  chuẩn bị</w:t>
            </w:r>
          </w:p>
        </w:tc>
      </w:tr>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rPr>
            </w:pPr>
            <w:r w:rsidRPr="007736C0">
              <w:rPr>
                <w:spacing w:val="-6"/>
              </w:rPr>
              <w:t xml:space="preserve">Lí thuyết </w:t>
            </w:r>
          </w:p>
          <w:p w:rsidR="00A15BD6" w:rsidRPr="007736C0" w:rsidRDefault="00A15BD6" w:rsidP="00E71B2B">
            <w:pPr>
              <w:widowControl w:val="0"/>
              <w:spacing w:before="120" w:line="276" w:lineRule="auto"/>
              <w:jc w:val="both"/>
              <w:rPr>
                <w:spacing w:val="-6"/>
              </w:rPr>
            </w:pPr>
            <w:r w:rsidRPr="007736C0">
              <w:rPr>
                <w:spacing w:val="-6"/>
              </w:rPr>
              <w:lastRenderedPageBreak/>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lang w:val="nl-NL"/>
              </w:rPr>
            </w:pPr>
            <w:r w:rsidRPr="007736C0">
              <w:rPr>
                <w:spacing w:val="-6"/>
                <w:lang w:val="nl-NL"/>
              </w:rPr>
              <w:lastRenderedPageBreak/>
              <w:t xml:space="preserve">2 </w:t>
            </w:r>
            <w:r w:rsidRPr="007736C0">
              <w:rPr>
                <w:spacing w:val="-6"/>
                <w:lang w:val="nl-NL"/>
              </w:rPr>
              <w:lastRenderedPageBreak/>
              <w:t>giờ TC</w:t>
            </w:r>
          </w:p>
          <w:p w:rsidR="00A15BD6" w:rsidRPr="007736C0" w:rsidRDefault="00A15BD6" w:rsidP="00E71B2B">
            <w:pPr>
              <w:widowControl w:val="0"/>
              <w:spacing w:before="120" w:line="276" w:lineRule="auto"/>
              <w:jc w:val="both"/>
              <w:rPr>
                <w:spacing w:val="-6"/>
                <w:lang w:val="nl-NL"/>
              </w:rPr>
            </w:pPr>
            <w:r w:rsidRPr="007736C0">
              <w:rPr>
                <w:spacing w:val="-6"/>
                <w:lang w:val="nl-NL"/>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095D62" w:rsidP="00A15BD6">
            <w:pPr>
              <w:widowControl w:val="0"/>
              <w:spacing w:line="276" w:lineRule="auto"/>
              <w:jc w:val="both"/>
              <w:rPr>
                <w:lang w:val="nl-NL"/>
              </w:rPr>
            </w:pPr>
            <w:r>
              <w:rPr>
                <w:lang w:val="nl-NL"/>
              </w:rPr>
              <w:lastRenderedPageBreak/>
              <w:t xml:space="preserve">Giới thiệu về phương thức trọng tài thương </w:t>
            </w:r>
            <w:r>
              <w:rPr>
                <w:lang w:val="nl-NL"/>
              </w:rPr>
              <w:lastRenderedPageBreak/>
              <w:t>mại quốc tế</w:t>
            </w:r>
            <w:r w:rsidDel="00095D62">
              <w:rPr>
                <w:lang w:val="nl-NL"/>
              </w:rPr>
              <w:t xml:space="preserve"> </w:t>
            </w:r>
          </w:p>
        </w:tc>
        <w:tc>
          <w:tcPr>
            <w:tcW w:w="2697" w:type="dxa"/>
            <w:vMerge w:val="restart"/>
            <w:tcBorders>
              <w:top w:val="single" w:sz="4" w:space="0" w:color="auto"/>
              <w:left w:val="single" w:sz="4" w:space="0" w:color="auto"/>
              <w:right w:val="single" w:sz="4" w:space="0" w:color="auto"/>
            </w:tcBorders>
            <w:shd w:val="clear" w:color="auto" w:fill="auto"/>
          </w:tcPr>
          <w:p w:rsidR="0042599C" w:rsidRPr="007736C0" w:rsidRDefault="0042599C" w:rsidP="0042599C">
            <w:pPr>
              <w:widowControl w:val="0"/>
              <w:spacing w:before="120" w:line="276" w:lineRule="auto"/>
              <w:jc w:val="both"/>
              <w:rPr>
                <w:lang w:val="nl-NL"/>
              </w:rPr>
            </w:pPr>
            <w:r w:rsidRPr="007736C0">
              <w:rPr>
                <w:lang w:val="nl-NL"/>
              </w:rPr>
              <w:lastRenderedPageBreak/>
              <w:t xml:space="preserve">* Nghiên cứu Đề cương </w:t>
            </w:r>
            <w:r w:rsidRPr="007736C0">
              <w:rPr>
                <w:lang w:val="nl-NL"/>
              </w:rPr>
              <w:lastRenderedPageBreak/>
              <w:t>môn học Giải quyết tranh chấp TMQT.</w:t>
            </w:r>
          </w:p>
          <w:p w:rsidR="0042599C" w:rsidRPr="007736C0" w:rsidRDefault="0042599C" w:rsidP="0042599C">
            <w:pPr>
              <w:widowControl w:val="0"/>
              <w:spacing w:line="276" w:lineRule="auto"/>
              <w:jc w:val="both"/>
              <w:rPr>
                <w:i/>
                <w:lang w:val="nl-NL"/>
              </w:rPr>
            </w:pPr>
            <w:r w:rsidRPr="007736C0">
              <w:rPr>
                <w:i/>
                <w:lang w:val="nl-NL"/>
              </w:rPr>
              <w:t>* Đọc:</w:t>
            </w:r>
          </w:p>
          <w:p w:rsidR="0042599C" w:rsidRDefault="0042599C" w:rsidP="0042599C">
            <w:pPr>
              <w:widowControl w:val="0"/>
              <w:spacing w:line="276" w:lineRule="auto"/>
              <w:jc w:val="both"/>
              <w:rPr>
                <w:lang w:val="nl-NL"/>
              </w:rPr>
            </w:pPr>
            <w:r w:rsidRPr="007736C0">
              <w:rPr>
                <w:lang w:val="nl-NL"/>
              </w:rPr>
              <w:t xml:space="preserve">- Chương XI Giáo trình luật TMQT, Trường Đại học Luật Hà Nội, Nxb. CAND, Hà Nội, 2013. </w:t>
            </w:r>
          </w:p>
          <w:p w:rsidR="0042599C" w:rsidRPr="007736C0" w:rsidRDefault="0042599C" w:rsidP="0042599C">
            <w:pPr>
              <w:widowControl w:val="0"/>
              <w:spacing w:line="276" w:lineRule="auto"/>
              <w:jc w:val="both"/>
              <w:rPr>
                <w:lang w:val="nl-NL"/>
              </w:rPr>
            </w:pPr>
            <w:r w:rsidRPr="007736C0">
              <w:rPr>
                <w:lang w:val="nl-NL"/>
              </w:rPr>
              <w:t xml:space="preserve">- Giáo trình tư pháp quốc tế trường Trường Đại học Luật Hà Nội, Nxb. Công an nhân dân, 2013. </w:t>
            </w:r>
          </w:p>
          <w:p w:rsidR="0042599C" w:rsidRPr="007736C0" w:rsidRDefault="0042599C" w:rsidP="0042599C">
            <w:pPr>
              <w:widowControl w:val="0"/>
              <w:spacing w:line="276" w:lineRule="auto"/>
              <w:jc w:val="both"/>
              <w:rPr>
                <w:lang w:val="nl-NL"/>
              </w:rPr>
            </w:pPr>
            <w:r w:rsidRPr="007736C0">
              <w:rPr>
                <w:lang w:val="nl-NL"/>
              </w:rPr>
              <w:t>- Tài liệu khác.</w:t>
            </w:r>
          </w:p>
          <w:p w:rsidR="00A15BD6" w:rsidRPr="007736C0" w:rsidRDefault="00A15BD6" w:rsidP="00E71B2B">
            <w:pPr>
              <w:widowControl w:val="0"/>
              <w:spacing w:line="276" w:lineRule="auto"/>
              <w:jc w:val="both"/>
              <w:rPr>
                <w:lang w:val="nl-NL"/>
              </w:rPr>
            </w:pPr>
          </w:p>
        </w:tc>
      </w:tr>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rPr>
            </w:pPr>
            <w:r w:rsidRPr="007736C0">
              <w:rPr>
                <w:spacing w:val="-6"/>
              </w:rPr>
              <w:lastRenderedPageBreak/>
              <w:t xml:space="preserve">Seminar </w:t>
            </w:r>
          </w:p>
          <w:p w:rsidR="00A15BD6" w:rsidRPr="007736C0" w:rsidRDefault="00A15BD6" w:rsidP="00E71B2B">
            <w:pPr>
              <w:widowControl w:val="0"/>
              <w:spacing w:before="120" w:line="276" w:lineRule="auto"/>
              <w:jc w:val="both"/>
              <w:rPr>
                <w:spacing w:val="-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center"/>
              <w:rPr>
                <w:spacing w:val="-6"/>
                <w:lang w:val="nl-NL"/>
              </w:rPr>
            </w:pPr>
            <w:r w:rsidRPr="007736C0">
              <w:rPr>
                <w:spacing w:val="-6"/>
                <w:lang w:val="nl-NL"/>
              </w:rPr>
              <w:t>1 giờ TC</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lang w:val="nl-NL"/>
              </w:rPr>
            </w:pPr>
            <w:r w:rsidRPr="007736C0">
              <w:rPr>
                <w:lang w:val="nl-NL"/>
              </w:rPr>
              <w:t xml:space="preserve"> </w:t>
            </w:r>
            <w:r>
              <w:rPr>
                <w:lang w:val="nl-NL"/>
              </w:rPr>
              <w:t>Thảo luận về phương thức trọng tài thương mại quốc tế</w:t>
            </w:r>
          </w:p>
        </w:tc>
        <w:tc>
          <w:tcPr>
            <w:tcW w:w="2697" w:type="dxa"/>
            <w:vMerge/>
            <w:tcBorders>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line="276" w:lineRule="auto"/>
              <w:jc w:val="both"/>
              <w:rPr>
                <w:lang w:val="nl-NL"/>
              </w:rPr>
            </w:pPr>
          </w:p>
        </w:tc>
      </w:tr>
      <w:tr w:rsidR="00A15BD6" w:rsidRPr="007736C0" w:rsidTr="00E71B2B">
        <w:tc>
          <w:tcPr>
            <w:tcW w:w="112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spacing w:val="-6"/>
              </w:rPr>
            </w:pPr>
            <w:r w:rsidRPr="007736C0">
              <w:rPr>
                <w:spacing w:val="-6"/>
              </w:rPr>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ind w:right="-113"/>
              <w:jc w:val="center"/>
              <w:rPr>
                <w:spacing w:val="-6"/>
                <w:lang w:val="nl-NL"/>
              </w:rPr>
            </w:pPr>
            <w:r w:rsidRPr="007736C0">
              <w:rPr>
                <w:spacing w:val="-6"/>
                <w:lang w:val="nl-NL"/>
              </w:rPr>
              <w:t>1 giờ TC</w:t>
            </w: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lang w:val="nl-NL"/>
              </w:rPr>
            </w:pPr>
            <w:r>
              <w:rPr>
                <w:lang w:val="nl-NL"/>
              </w:rPr>
              <w:t>Thực tiễn công nhận và thực thi phán quyết của trọng tài nước ngoài</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A15BD6" w:rsidRPr="007736C0" w:rsidRDefault="00A15BD6" w:rsidP="00E71B2B">
            <w:pPr>
              <w:widowControl w:val="0"/>
              <w:spacing w:before="120" w:line="276" w:lineRule="auto"/>
              <w:jc w:val="both"/>
              <w:rPr>
                <w:lang w:val="nl-NL"/>
              </w:rPr>
            </w:pPr>
            <w:r w:rsidRPr="007736C0">
              <w:rPr>
                <w:lang w:val="nl-NL"/>
              </w:rPr>
              <w:t>- Đọc tài liệu.</w:t>
            </w:r>
          </w:p>
          <w:p w:rsidR="00A15BD6" w:rsidRPr="007736C0" w:rsidRDefault="00A15BD6" w:rsidP="00E71B2B">
            <w:pPr>
              <w:widowControl w:val="0"/>
              <w:spacing w:line="276" w:lineRule="auto"/>
              <w:jc w:val="both"/>
              <w:rPr>
                <w:lang w:val="nl-NL"/>
              </w:rPr>
            </w:pPr>
          </w:p>
        </w:tc>
      </w:tr>
      <w:tr w:rsidR="00A15BD6" w:rsidRPr="007736C0" w:rsidTr="00E71B2B">
        <w:tc>
          <w:tcPr>
            <w:tcW w:w="1120" w:type="dxa"/>
            <w:shd w:val="clear" w:color="auto" w:fill="auto"/>
          </w:tcPr>
          <w:p w:rsidR="00A15BD6" w:rsidRPr="007736C0" w:rsidRDefault="00A15BD6" w:rsidP="00E71B2B">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A15BD6" w:rsidRPr="007736C0" w:rsidRDefault="00A15BD6" w:rsidP="00E71B2B">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A15BD6" w:rsidRPr="007736C0" w:rsidRDefault="00A15BD6" w:rsidP="00E71B2B">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A15BD6" w:rsidRPr="007736C0" w:rsidRDefault="00A15BD6" w:rsidP="000C3062">
      <w:pPr>
        <w:widowControl w:val="0"/>
        <w:spacing w:before="240" w:after="120" w:line="276" w:lineRule="auto"/>
        <w:jc w:val="both"/>
        <w:rPr>
          <w:b/>
          <w:spacing w:val="-6"/>
        </w:rPr>
      </w:pPr>
    </w:p>
    <w:p w:rsidR="00715160" w:rsidRPr="007736C0" w:rsidRDefault="00715160" w:rsidP="000C3062">
      <w:pPr>
        <w:widowControl w:val="0"/>
        <w:spacing w:before="240" w:after="120" w:line="276" w:lineRule="auto"/>
        <w:jc w:val="both"/>
        <w:rPr>
          <w:b/>
          <w:bCs/>
          <w:i/>
        </w:rPr>
      </w:pPr>
      <w:r w:rsidRPr="007736C0">
        <w:rPr>
          <w:b/>
          <w:bCs/>
          <w:i/>
        </w:rPr>
        <w:t xml:space="preserve">Tuần 11: Vấn đề </w:t>
      </w:r>
      <w:r w:rsidR="00095D62">
        <w:rPr>
          <w:b/>
          <w:bCs/>
          <w:i/>
        </w:rPr>
        <w:t>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820"/>
        <w:gridCol w:w="3220"/>
        <w:tblGridChange w:id="16">
          <w:tblGrid>
            <w:gridCol w:w="1120"/>
            <w:gridCol w:w="560"/>
            <w:gridCol w:w="1820"/>
            <w:gridCol w:w="3220"/>
          </w:tblGrid>
        </w:tblGridChange>
      </w:tblGrid>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line="276" w:lineRule="auto"/>
              <w:ind w:right="-113"/>
              <w:jc w:val="center"/>
              <w:rPr>
                <w:b/>
                <w:spacing w:val="-6"/>
              </w:rPr>
            </w:pPr>
            <w:r w:rsidRPr="007736C0">
              <w:rPr>
                <w:b/>
                <w:spacing w:val="-6"/>
              </w:rPr>
              <w:t>Hình thức</w:t>
            </w:r>
          </w:p>
          <w:p w:rsidR="00764554" w:rsidRPr="007736C0" w:rsidRDefault="00764554" w:rsidP="00764554">
            <w:pPr>
              <w:widowControl w:val="0"/>
              <w:spacing w:line="276" w:lineRule="auto"/>
              <w:jc w:val="center"/>
              <w:rPr>
                <w:b/>
                <w:spacing w:val="-6"/>
              </w:rPr>
            </w:pPr>
            <w:r w:rsidRPr="007736C0">
              <w:rPr>
                <w:b/>
                <w:spacing w:val="-6"/>
              </w:rPr>
              <w:t>tổ chức</w:t>
            </w:r>
          </w:p>
          <w:p w:rsidR="00764554" w:rsidRPr="007736C0" w:rsidRDefault="00764554" w:rsidP="00764554">
            <w:pPr>
              <w:widowControl w:val="0"/>
              <w:spacing w:line="276" w:lineRule="auto"/>
              <w:jc w:val="center"/>
              <w:rPr>
                <w:b/>
                <w:spacing w:val="-6"/>
              </w:rPr>
            </w:pPr>
            <w:r w:rsidRPr="007736C0">
              <w:rPr>
                <w:b/>
                <w:spacing w:val="-6"/>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line="276" w:lineRule="auto"/>
              <w:jc w:val="center"/>
              <w:rPr>
                <w:b/>
                <w:spacing w:val="-6"/>
                <w:lang w:val="nl-NL"/>
              </w:rPr>
            </w:pPr>
            <w:r w:rsidRPr="007736C0">
              <w:rPr>
                <w:b/>
                <w:spacing w:val="-6"/>
                <w:lang w:val="nl-NL"/>
              </w:rPr>
              <w:t>Số giờ TC</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80" w:line="276" w:lineRule="auto"/>
              <w:jc w:val="center"/>
              <w:rPr>
                <w:b/>
                <w:lang w:val="nl-NL"/>
              </w:rPr>
            </w:pPr>
            <w:r w:rsidRPr="007736C0">
              <w:rPr>
                <w:b/>
                <w:lang w:val="nl-NL"/>
              </w:rPr>
              <w:t>Nội dung chính</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80" w:line="276" w:lineRule="auto"/>
              <w:jc w:val="center"/>
              <w:rPr>
                <w:b/>
                <w:lang w:val="nl-NL"/>
              </w:rPr>
            </w:pPr>
            <w:r w:rsidRPr="007736C0">
              <w:rPr>
                <w:b/>
                <w:lang w:val="nl-NL"/>
              </w:rPr>
              <w:t>Yêu cầu sinh viên                  chuẩn bị</w:t>
            </w:r>
          </w:p>
        </w:tc>
      </w:tr>
      <w:tr w:rsidR="009D0082" w:rsidRPr="007736C0" w:rsidTr="006977BC">
        <w:tc>
          <w:tcPr>
            <w:tcW w:w="1120" w:type="dxa"/>
            <w:tcBorders>
              <w:top w:val="single" w:sz="4" w:space="0" w:color="auto"/>
              <w:left w:val="single" w:sz="4" w:space="0" w:color="auto"/>
              <w:bottom w:val="single" w:sz="4" w:space="0" w:color="auto"/>
              <w:right w:val="single" w:sz="4" w:space="0" w:color="auto"/>
            </w:tcBorders>
            <w:shd w:val="clear" w:color="auto" w:fill="auto"/>
          </w:tcPr>
          <w:p w:rsidR="009D0082" w:rsidRPr="007736C0" w:rsidRDefault="009D0082" w:rsidP="00764554">
            <w:pPr>
              <w:widowControl w:val="0"/>
              <w:spacing w:before="120" w:line="276" w:lineRule="auto"/>
              <w:jc w:val="both"/>
              <w:rPr>
                <w:spacing w:val="-6"/>
              </w:rPr>
            </w:pPr>
            <w:r>
              <w:rPr>
                <w:spacing w:val="-6"/>
              </w:rPr>
              <w:t>Lý thuyết</w:t>
            </w:r>
          </w:p>
          <w:p w:rsidR="009D0082" w:rsidRPr="007736C0" w:rsidRDefault="009D0082" w:rsidP="00764554">
            <w:pPr>
              <w:widowControl w:val="0"/>
              <w:spacing w:before="120" w:line="276" w:lineRule="auto"/>
              <w:jc w:val="both"/>
              <w:rPr>
                <w:spacing w:val="-6"/>
              </w:rPr>
            </w:pPr>
            <w:r w:rsidRPr="007736C0">
              <w:rPr>
                <w:spacing w:val="-6"/>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D0082" w:rsidRPr="007736C0" w:rsidRDefault="009D0082" w:rsidP="00764554">
            <w:pPr>
              <w:widowControl w:val="0"/>
              <w:spacing w:before="120" w:line="276" w:lineRule="auto"/>
              <w:jc w:val="center"/>
              <w:rPr>
                <w:spacing w:val="-6"/>
                <w:lang w:val="nl-NL"/>
              </w:rPr>
            </w:pPr>
            <w:r w:rsidRPr="007736C0">
              <w:rPr>
                <w:spacing w:val="-6"/>
                <w:lang w:val="nl-NL"/>
              </w:rPr>
              <w:t>2 giờ TC</w:t>
            </w:r>
          </w:p>
          <w:p w:rsidR="009D0082" w:rsidRPr="007736C0" w:rsidRDefault="009D0082" w:rsidP="00764554">
            <w:pPr>
              <w:widowControl w:val="0"/>
              <w:spacing w:before="120" w:line="276" w:lineRule="auto"/>
              <w:jc w:val="both"/>
              <w:rPr>
                <w:spacing w:val="-6"/>
                <w:lang w:val="nl-NL"/>
              </w:rPr>
            </w:pPr>
            <w:r w:rsidRPr="007736C0">
              <w:rPr>
                <w:spacing w:val="-6"/>
                <w:lang w:val="nl-NL"/>
              </w:rPr>
              <w:lastRenderedPageBreak/>
              <w:t xml:space="preserve">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9D0082" w:rsidRPr="007736C0" w:rsidRDefault="00095D62" w:rsidP="00764554">
            <w:pPr>
              <w:widowControl w:val="0"/>
              <w:spacing w:before="120" w:line="276" w:lineRule="auto"/>
              <w:jc w:val="both"/>
              <w:rPr>
                <w:lang w:val="nl-NL"/>
              </w:rPr>
            </w:pPr>
            <w:r>
              <w:rPr>
                <w:lang w:val="nl-NL"/>
              </w:rPr>
              <w:lastRenderedPageBreak/>
              <w:t xml:space="preserve">Giới thiệu về vấn đề công nhận và thực thi </w:t>
            </w:r>
            <w:r>
              <w:rPr>
                <w:lang w:val="nl-NL"/>
              </w:rPr>
              <w:lastRenderedPageBreak/>
              <w:t>phán quyết của trọng tài nước ngoài</w:t>
            </w:r>
            <w:r w:rsidDel="0003346F">
              <w:rPr>
                <w:lang w:val="nl-NL"/>
              </w:rPr>
              <w:t xml:space="preserve"> </w:t>
            </w:r>
          </w:p>
        </w:tc>
        <w:tc>
          <w:tcPr>
            <w:tcW w:w="3220" w:type="dxa"/>
            <w:vMerge w:val="restart"/>
            <w:tcBorders>
              <w:top w:val="single" w:sz="4" w:space="0" w:color="auto"/>
              <w:left w:val="single" w:sz="4" w:space="0" w:color="auto"/>
              <w:right w:val="single" w:sz="4" w:space="0" w:color="auto"/>
            </w:tcBorders>
            <w:shd w:val="clear" w:color="auto" w:fill="auto"/>
          </w:tcPr>
          <w:p w:rsidR="00095D62" w:rsidRPr="007736C0" w:rsidRDefault="00095D62" w:rsidP="00095D62">
            <w:pPr>
              <w:widowControl w:val="0"/>
              <w:spacing w:before="120" w:line="276" w:lineRule="auto"/>
              <w:jc w:val="both"/>
              <w:rPr>
                <w:lang w:val="nl-NL"/>
              </w:rPr>
            </w:pPr>
            <w:r w:rsidRPr="007736C0">
              <w:rPr>
                <w:lang w:val="nl-NL"/>
              </w:rPr>
              <w:lastRenderedPageBreak/>
              <w:t>* Nghiên cứu Đề cương môn học Giải quyết tranh chấp TMQT.</w:t>
            </w:r>
          </w:p>
          <w:p w:rsidR="00095D62" w:rsidRPr="007736C0" w:rsidRDefault="00095D62" w:rsidP="00095D62">
            <w:pPr>
              <w:widowControl w:val="0"/>
              <w:spacing w:line="276" w:lineRule="auto"/>
              <w:jc w:val="both"/>
              <w:rPr>
                <w:i/>
                <w:lang w:val="nl-NL"/>
              </w:rPr>
            </w:pPr>
            <w:r w:rsidRPr="007736C0">
              <w:rPr>
                <w:i/>
                <w:lang w:val="nl-NL"/>
              </w:rPr>
              <w:lastRenderedPageBreak/>
              <w:t>* Đọc:</w:t>
            </w:r>
          </w:p>
          <w:p w:rsidR="00095D62" w:rsidRDefault="00095D62" w:rsidP="00095D62">
            <w:pPr>
              <w:widowControl w:val="0"/>
              <w:spacing w:line="276" w:lineRule="auto"/>
              <w:jc w:val="both"/>
              <w:rPr>
                <w:lang w:val="nl-NL"/>
              </w:rPr>
            </w:pPr>
            <w:r w:rsidRPr="007736C0">
              <w:rPr>
                <w:lang w:val="nl-NL"/>
              </w:rPr>
              <w:t xml:space="preserve">- Chương XI Giáo trình luật TMQT, Trường Đại học Luật Hà Nội, Nxb. CAND, Hà Nội, 2013. </w:t>
            </w:r>
          </w:p>
          <w:p w:rsidR="00095D62" w:rsidRPr="007736C0" w:rsidRDefault="00095D62" w:rsidP="00095D62">
            <w:pPr>
              <w:widowControl w:val="0"/>
              <w:spacing w:line="276" w:lineRule="auto"/>
              <w:jc w:val="both"/>
              <w:rPr>
                <w:lang w:val="nl-NL"/>
              </w:rPr>
            </w:pPr>
            <w:r w:rsidRPr="007736C0">
              <w:rPr>
                <w:lang w:val="nl-NL"/>
              </w:rPr>
              <w:t xml:space="preserve">- Giáo trình tư pháp quốc tế trường Trường Đại học Luật Hà Nội, Nxb. Công an nhân dân, 2013. </w:t>
            </w:r>
          </w:p>
          <w:p w:rsidR="009D0082" w:rsidRPr="007736C0" w:rsidRDefault="00095D62" w:rsidP="00764554">
            <w:pPr>
              <w:widowControl w:val="0"/>
              <w:spacing w:line="276" w:lineRule="auto"/>
              <w:jc w:val="both"/>
              <w:rPr>
                <w:lang w:val="nl-NL"/>
              </w:rPr>
            </w:pPr>
            <w:r w:rsidRPr="007736C0">
              <w:rPr>
                <w:lang w:val="nl-NL"/>
              </w:rPr>
              <w:t>- Tài liệu khác.</w:t>
            </w:r>
          </w:p>
        </w:tc>
      </w:tr>
      <w:tr w:rsidR="009D0082" w:rsidRPr="007736C0" w:rsidTr="006977BC">
        <w:tc>
          <w:tcPr>
            <w:tcW w:w="1120" w:type="dxa"/>
            <w:tcBorders>
              <w:top w:val="single" w:sz="4" w:space="0" w:color="auto"/>
              <w:left w:val="single" w:sz="4" w:space="0" w:color="auto"/>
              <w:bottom w:val="single" w:sz="4" w:space="0" w:color="auto"/>
              <w:right w:val="single" w:sz="4" w:space="0" w:color="auto"/>
            </w:tcBorders>
            <w:shd w:val="clear" w:color="auto" w:fill="auto"/>
          </w:tcPr>
          <w:p w:rsidR="009D0082" w:rsidRPr="007736C0" w:rsidRDefault="009D0082" w:rsidP="006977BC">
            <w:pPr>
              <w:widowControl w:val="0"/>
              <w:spacing w:before="120" w:line="276" w:lineRule="auto"/>
              <w:jc w:val="both"/>
              <w:rPr>
                <w:spacing w:val="-6"/>
              </w:rPr>
            </w:pPr>
            <w:r w:rsidRPr="007736C0">
              <w:rPr>
                <w:spacing w:val="-6"/>
              </w:rPr>
              <w:lastRenderedPageBreak/>
              <w:t xml:space="preserve">Seminar </w:t>
            </w:r>
          </w:p>
          <w:p w:rsidR="009D0082" w:rsidRDefault="009D0082" w:rsidP="00764554">
            <w:pPr>
              <w:widowControl w:val="0"/>
              <w:spacing w:before="120" w:line="276" w:lineRule="auto"/>
              <w:jc w:val="both"/>
              <w:rPr>
                <w:spacing w:val="-6"/>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9D0082" w:rsidRPr="007736C0" w:rsidRDefault="009D0082" w:rsidP="00764554">
            <w:pPr>
              <w:widowControl w:val="0"/>
              <w:spacing w:before="120" w:line="276" w:lineRule="auto"/>
              <w:jc w:val="center"/>
              <w:rPr>
                <w:spacing w:val="-6"/>
                <w:lang w:val="nl-NL"/>
              </w:rPr>
            </w:pPr>
            <w:r w:rsidRPr="007736C0">
              <w:rPr>
                <w:spacing w:val="-6"/>
                <w:lang w:val="nl-NL"/>
              </w:rPr>
              <w:t>1 giờ TC</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9D0082" w:rsidRDefault="009D0082" w:rsidP="00764554">
            <w:pPr>
              <w:widowControl w:val="0"/>
              <w:spacing w:before="120" w:line="276" w:lineRule="auto"/>
              <w:jc w:val="both"/>
              <w:rPr>
                <w:lang w:val="nl-NL"/>
              </w:rPr>
            </w:pPr>
            <w:r w:rsidRPr="007736C0">
              <w:rPr>
                <w:lang w:val="nl-NL"/>
              </w:rPr>
              <w:t xml:space="preserve"> </w:t>
            </w:r>
            <w:r>
              <w:rPr>
                <w:lang w:val="nl-NL"/>
              </w:rPr>
              <w:t>Thảo luận về phương thức trọng tài thương mại quốc tế</w:t>
            </w:r>
          </w:p>
        </w:tc>
        <w:tc>
          <w:tcPr>
            <w:tcW w:w="3220" w:type="dxa"/>
            <w:vMerge/>
            <w:tcBorders>
              <w:left w:val="single" w:sz="4" w:space="0" w:color="auto"/>
              <w:bottom w:val="single" w:sz="4" w:space="0" w:color="auto"/>
              <w:right w:val="single" w:sz="4" w:space="0" w:color="auto"/>
            </w:tcBorders>
            <w:shd w:val="clear" w:color="auto" w:fill="auto"/>
          </w:tcPr>
          <w:p w:rsidR="009D0082" w:rsidRPr="007736C0" w:rsidRDefault="009D0082" w:rsidP="00764554">
            <w:pPr>
              <w:widowControl w:val="0"/>
              <w:spacing w:before="120" w:line="276" w:lineRule="auto"/>
              <w:jc w:val="both"/>
              <w:rPr>
                <w:lang w:val="nl-NL"/>
              </w:rPr>
            </w:pPr>
          </w:p>
        </w:tc>
      </w:tr>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6" w:lineRule="auto"/>
              <w:jc w:val="both"/>
              <w:rPr>
                <w:spacing w:val="-6"/>
              </w:rPr>
            </w:pPr>
            <w:r w:rsidRPr="007736C0">
              <w:rPr>
                <w:spacing w:val="-6"/>
              </w:rPr>
              <w:t>LVN</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6" w:lineRule="auto"/>
              <w:jc w:val="center"/>
              <w:rPr>
                <w:spacing w:val="-6"/>
                <w:lang w:val="nl-NL"/>
              </w:rPr>
            </w:pPr>
            <w:r>
              <w:rPr>
                <w:spacing w:val="-6"/>
                <w:lang w:val="nl-NL"/>
              </w:rPr>
              <w:t xml:space="preserve">1 </w:t>
            </w:r>
            <w:r w:rsidRPr="007736C0">
              <w:rPr>
                <w:spacing w:val="-6"/>
                <w:lang w:val="nl-NL"/>
              </w:rPr>
              <w:t>giờ TC</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6" w:lineRule="auto"/>
              <w:jc w:val="both"/>
              <w:rPr>
                <w:lang w:val="nl-NL"/>
              </w:rPr>
            </w:pPr>
            <w:r w:rsidRPr="007736C0">
              <w:rPr>
                <w:lang w:val="nl-NL"/>
              </w:rPr>
              <w:t>Thảo luận về BT nhóm hoặc các vấn đề của hoạt động Seminar.</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6" w:lineRule="auto"/>
              <w:jc w:val="both"/>
              <w:rPr>
                <w:lang w:val="nl-NL"/>
              </w:rPr>
            </w:pPr>
            <w:r w:rsidRPr="007736C0">
              <w:rPr>
                <w:lang w:val="nl-NL"/>
              </w:rPr>
              <w:t>- Đọc tài liệu.</w:t>
            </w:r>
          </w:p>
          <w:p w:rsidR="00764554" w:rsidRPr="007736C0" w:rsidRDefault="00764554" w:rsidP="00764554">
            <w:pPr>
              <w:widowControl w:val="0"/>
              <w:spacing w:line="276" w:lineRule="auto"/>
              <w:jc w:val="both"/>
              <w:rPr>
                <w:lang w:val="nl-NL"/>
              </w:rPr>
            </w:pPr>
            <w:r w:rsidRPr="007736C0">
              <w:rPr>
                <w:lang w:val="nl-NL"/>
              </w:rPr>
              <w:t>- Lập dàn ý vấn đề cần thảo luận.</w:t>
            </w:r>
          </w:p>
          <w:p w:rsidR="00764554" w:rsidRPr="007736C0" w:rsidRDefault="00764554" w:rsidP="00764554">
            <w:pPr>
              <w:widowControl w:val="0"/>
              <w:spacing w:line="276" w:lineRule="auto"/>
              <w:jc w:val="both"/>
              <w:rPr>
                <w:lang w:val="nl-NL"/>
              </w:rPr>
            </w:pPr>
            <w:r w:rsidRPr="007736C0">
              <w:rPr>
                <w:lang w:val="nl-NL"/>
              </w:rPr>
              <w:t>- Chuẩn bị nội dung thảo luận.</w:t>
            </w:r>
          </w:p>
          <w:p w:rsidR="00764554" w:rsidRPr="007736C0" w:rsidRDefault="00764554" w:rsidP="00764554">
            <w:pPr>
              <w:widowControl w:val="0"/>
              <w:spacing w:line="276" w:lineRule="auto"/>
              <w:jc w:val="both"/>
              <w:rPr>
                <w:lang w:val="nl-NL"/>
              </w:rPr>
            </w:pPr>
            <w:r w:rsidRPr="007736C0">
              <w:rPr>
                <w:lang w:val="nl-NL"/>
              </w:rPr>
              <w:t>- Đưa ra quan điểm cá nhân.</w:t>
            </w:r>
          </w:p>
        </w:tc>
      </w:tr>
      <w:tr w:rsidR="00764554" w:rsidRPr="007736C0" w:rsidTr="00764554">
        <w:tc>
          <w:tcPr>
            <w:tcW w:w="1120"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764554" w:rsidRPr="007736C0" w:rsidRDefault="00764554" w:rsidP="00764554">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764554" w:rsidRPr="007736C0" w:rsidRDefault="00764554" w:rsidP="00764554">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bl>
    <w:p w:rsidR="00CF109C" w:rsidRPr="00374EC0" w:rsidRDefault="00CF109C" w:rsidP="000C3062">
      <w:pPr>
        <w:widowControl w:val="0"/>
        <w:spacing w:after="120" w:line="276" w:lineRule="auto"/>
        <w:jc w:val="both"/>
        <w:rPr>
          <w:b/>
          <w:bCs/>
          <w:i/>
          <w:lang w:val="vi-VN"/>
        </w:rPr>
      </w:pPr>
    </w:p>
    <w:p w:rsidR="00715160" w:rsidRPr="007736C0" w:rsidRDefault="00715160" w:rsidP="000C3062">
      <w:pPr>
        <w:widowControl w:val="0"/>
        <w:spacing w:after="120" w:line="276" w:lineRule="auto"/>
        <w:jc w:val="both"/>
        <w:rPr>
          <w:b/>
          <w:spacing w:val="-6"/>
        </w:rPr>
      </w:pPr>
      <w:r w:rsidRPr="007736C0">
        <w:rPr>
          <w:b/>
          <w:bCs/>
          <w:i/>
        </w:rPr>
        <w:t xml:space="preserve">Tuần 12: Vấn đề </w:t>
      </w:r>
      <w:r w:rsidR="006F091D">
        <w:rPr>
          <w:b/>
          <w:bCs/>
          <w:i/>
        </w:rPr>
        <w:t>8</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0"/>
        <w:gridCol w:w="2850"/>
        <w:tblGridChange w:id="17">
          <w:tblGrid>
            <w:gridCol w:w="1120"/>
            <w:gridCol w:w="560"/>
            <w:gridCol w:w="2190"/>
            <w:gridCol w:w="2850"/>
          </w:tblGrid>
        </w:tblGridChange>
      </w:tblGrid>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ind w:right="-113"/>
              <w:jc w:val="center"/>
              <w:rPr>
                <w:b/>
                <w:spacing w:val="-6"/>
                <w:lang w:val="vi-VN"/>
              </w:rPr>
            </w:pPr>
            <w:r w:rsidRPr="007736C0">
              <w:rPr>
                <w:b/>
                <w:spacing w:val="-6"/>
                <w:lang w:val="vi-VN"/>
              </w:rPr>
              <w:t>Hình thức</w:t>
            </w:r>
          </w:p>
          <w:p w:rsidR="000C3062" w:rsidRPr="007736C0" w:rsidRDefault="000C3062" w:rsidP="000C3062">
            <w:pPr>
              <w:widowControl w:val="0"/>
              <w:spacing w:line="276" w:lineRule="auto"/>
              <w:jc w:val="center"/>
              <w:rPr>
                <w:b/>
                <w:spacing w:val="-6"/>
                <w:lang w:val="vi-VN"/>
              </w:rPr>
            </w:pPr>
            <w:r w:rsidRPr="007736C0">
              <w:rPr>
                <w:b/>
                <w:spacing w:val="-6"/>
                <w:lang w:val="vi-VN"/>
              </w:rPr>
              <w:t>tổ chức</w:t>
            </w:r>
          </w:p>
          <w:p w:rsidR="000C3062" w:rsidRPr="007736C0" w:rsidRDefault="000C3062" w:rsidP="000C3062">
            <w:pPr>
              <w:widowControl w:val="0"/>
              <w:spacing w:line="276" w:lineRule="auto"/>
              <w:jc w:val="center"/>
              <w:rPr>
                <w:b/>
                <w:spacing w:val="-6"/>
                <w:lang w:val="vi-VN"/>
              </w:rPr>
            </w:pPr>
            <w:r w:rsidRPr="007736C0">
              <w:rPr>
                <w:b/>
                <w:spacing w:val="-6"/>
                <w:lang w:val="vi-VN"/>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6" w:lineRule="auto"/>
              <w:jc w:val="center"/>
              <w:rPr>
                <w:b/>
                <w:spacing w:val="-6"/>
                <w:lang w:val="nl-NL"/>
              </w:rPr>
            </w:pPr>
            <w:r w:rsidRPr="007736C0">
              <w:rPr>
                <w:b/>
                <w:spacing w:val="-6"/>
                <w:lang w:val="nl-NL"/>
              </w:rPr>
              <w:t>Số giờ TC</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Nội dung chính</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6" w:lineRule="auto"/>
              <w:jc w:val="center"/>
              <w:rPr>
                <w:b/>
                <w:lang w:val="nl-NL"/>
              </w:rPr>
            </w:pPr>
            <w:r w:rsidRPr="007736C0">
              <w:rPr>
                <w:b/>
                <w:lang w:val="nl-NL"/>
              </w:rPr>
              <w:t>Yêu cầu sinh viên                  chuẩn bị</w:t>
            </w:r>
          </w:p>
        </w:tc>
      </w:tr>
      <w:tr w:rsidR="006F091D"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both"/>
              <w:rPr>
                <w:spacing w:val="-6"/>
                <w:lang w:val="vi-VN"/>
              </w:rPr>
            </w:pPr>
            <w:r w:rsidRPr="007736C0">
              <w:rPr>
                <w:spacing w:val="-6"/>
                <w:lang w:val="vi-VN"/>
              </w:rPr>
              <w:t xml:space="preserve">Lí thuyết </w:t>
            </w:r>
          </w:p>
          <w:p w:rsidR="006F091D" w:rsidRPr="007736C0" w:rsidRDefault="006F091D" w:rsidP="000C3062">
            <w:pPr>
              <w:widowControl w:val="0"/>
              <w:spacing w:before="120" w:line="276" w:lineRule="auto"/>
              <w:jc w:val="both"/>
              <w:rPr>
                <w:spacing w:val="-6"/>
                <w:lang w:val="vi-VN"/>
              </w:rPr>
            </w:pPr>
            <w:r w:rsidRPr="007736C0">
              <w:rPr>
                <w:spacing w:val="-6"/>
                <w:lang w:val="vi-VN"/>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center"/>
              <w:rPr>
                <w:spacing w:val="-6"/>
                <w:lang w:val="nl-NL"/>
              </w:rPr>
            </w:pPr>
            <w:r w:rsidRPr="007736C0">
              <w:rPr>
                <w:spacing w:val="-6"/>
                <w:lang w:val="nl-NL"/>
              </w:rPr>
              <w:t>2 giờ TC</w:t>
            </w:r>
          </w:p>
          <w:p w:rsidR="006F091D" w:rsidRPr="007736C0" w:rsidRDefault="006F091D" w:rsidP="000C3062">
            <w:pPr>
              <w:widowControl w:val="0"/>
              <w:spacing w:before="120" w:line="276" w:lineRule="auto"/>
              <w:jc w:val="both"/>
              <w:rPr>
                <w:spacing w:val="-6"/>
                <w:lang w:val="nl-NL"/>
              </w:rPr>
            </w:pPr>
            <w:r w:rsidRPr="007736C0">
              <w:rPr>
                <w:spacing w:val="-6"/>
                <w:lang w:val="nl-NL"/>
              </w:rPr>
              <w:t xml:space="preserve"> </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6F091D" w:rsidRPr="00136419" w:rsidRDefault="006F091D" w:rsidP="000C3062">
            <w:pPr>
              <w:widowControl w:val="0"/>
              <w:tabs>
                <w:tab w:val="num" w:pos="0"/>
                <w:tab w:val="left" w:pos="720"/>
              </w:tabs>
              <w:spacing w:before="120" w:after="120"/>
              <w:ind w:left="12"/>
              <w:jc w:val="both"/>
              <w:rPr>
                <w:i/>
                <w:spacing w:val="-4"/>
              </w:rPr>
            </w:pPr>
            <w:r>
              <w:rPr>
                <w:lang w:val="nl-NL"/>
              </w:rPr>
              <w:t>Giới thiệu phương thức thương thức lượng và phương thức trung gian hoà giải</w:t>
            </w:r>
          </w:p>
        </w:tc>
        <w:tc>
          <w:tcPr>
            <w:tcW w:w="2850" w:type="dxa"/>
            <w:vMerge w:val="restart"/>
            <w:tcBorders>
              <w:top w:val="single" w:sz="4" w:space="0" w:color="auto"/>
              <w:left w:val="single" w:sz="4" w:space="0" w:color="auto"/>
              <w:right w:val="single" w:sz="4" w:space="0" w:color="auto"/>
            </w:tcBorders>
            <w:shd w:val="clear" w:color="auto" w:fill="auto"/>
          </w:tcPr>
          <w:p w:rsidR="006F091D" w:rsidRPr="007736C0" w:rsidRDefault="006F091D" w:rsidP="006977BC">
            <w:pPr>
              <w:widowControl w:val="0"/>
              <w:spacing w:before="120" w:line="276" w:lineRule="auto"/>
              <w:jc w:val="both"/>
              <w:rPr>
                <w:lang w:val="nl-NL"/>
              </w:rPr>
            </w:pPr>
            <w:r w:rsidRPr="007736C0">
              <w:rPr>
                <w:lang w:val="nl-NL"/>
              </w:rPr>
              <w:t>* Nghiên cứu Đề cương môn học Giải quyết tranh chấp TMQT.</w:t>
            </w:r>
          </w:p>
          <w:p w:rsidR="006F091D" w:rsidRPr="007736C0" w:rsidRDefault="006F091D" w:rsidP="006977BC">
            <w:pPr>
              <w:widowControl w:val="0"/>
              <w:spacing w:line="276" w:lineRule="auto"/>
              <w:jc w:val="both"/>
              <w:rPr>
                <w:i/>
                <w:lang w:val="nl-NL"/>
              </w:rPr>
            </w:pPr>
            <w:r w:rsidRPr="007736C0">
              <w:rPr>
                <w:i/>
                <w:lang w:val="nl-NL"/>
              </w:rPr>
              <w:t>* Đọc:</w:t>
            </w:r>
          </w:p>
          <w:p w:rsidR="006F091D" w:rsidRPr="007736C0" w:rsidRDefault="006F091D" w:rsidP="006977BC">
            <w:pPr>
              <w:widowControl w:val="0"/>
              <w:spacing w:line="276" w:lineRule="auto"/>
              <w:jc w:val="both"/>
              <w:rPr>
                <w:lang w:val="nl-NL"/>
              </w:rPr>
            </w:pPr>
            <w:r w:rsidRPr="007736C0">
              <w:rPr>
                <w:lang w:val="nl-NL"/>
              </w:rPr>
              <w:t>- Chương</w:t>
            </w:r>
            <w:r>
              <w:rPr>
                <w:lang w:val="nl-NL"/>
              </w:rPr>
              <w:t xml:space="preserve"> </w:t>
            </w:r>
            <w:r w:rsidRPr="007736C0">
              <w:rPr>
                <w:lang w:val="nl-NL"/>
              </w:rPr>
              <w:t xml:space="preserve">XI Giáo trình luật TMQT, Trường Đại </w:t>
            </w:r>
            <w:r w:rsidRPr="007736C0">
              <w:rPr>
                <w:lang w:val="nl-NL"/>
              </w:rPr>
              <w:lastRenderedPageBreak/>
              <w:t xml:space="preserve">học Luật Hà Nội, Nxb. CAND, Hà Nội, 2013.  </w:t>
            </w:r>
          </w:p>
          <w:p w:rsidR="006F091D" w:rsidRPr="007736C0" w:rsidRDefault="006F091D" w:rsidP="006977BC">
            <w:pPr>
              <w:widowControl w:val="0"/>
              <w:spacing w:line="276" w:lineRule="auto"/>
              <w:jc w:val="both"/>
              <w:rPr>
                <w:lang w:val="nl-NL"/>
              </w:rPr>
            </w:pPr>
            <w:r w:rsidRPr="007736C0">
              <w:rPr>
                <w:lang w:val="nl-NL"/>
              </w:rPr>
              <w:t xml:space="preserve">- Chương 2, chương 5, chương </w:t>
            </w:r>
            <w:r w:rsidRPr="007736C0">
              <w:rPr>
                <w:spacing w:val="-4"/>
                <w:lang w:val="nl-NL"/>
              </w:rPr>
              <w:t>7 Textbook International Trade</w:t>
            </w:r>
            <w:r w:rsidRPr="007736C0">
              <w:rPr>
                <w:lang w:val="nl-NL"/>
              </w:rPr>
              <w:t xml:space="preserve"> and Business Law, Hanoi Law University, People’s Public Securi</w:t>
            </w:r>
            <w:r>
              <w:rPr>
                <w:lang w:val="nl-NL"/>
              </w:rPr>
              <w:t>ty Publishing House, Hanoi, 2013</w:t>
            </w:r>
            <w:r w:rsidRPr="007736C0">
              <w:rPr>
                <w:lang w:val="nl-NL"/>
              </w:rPr>
              <w:t>.</w:t>
            </w:r>
          </w:p>
          <w:p w:rsidR="006F091D" w:rsidRPr="007736C0" w:rsidRDefault="006F091D" w:rsidP="006977BC">
            <w:pPr>
              <w:widowControl w:val="0"/>
              <w:spacing w:line="276" w:lineRule="auto"/>
              <w:jc w:val="both"/>
              <w:rPr>
                <w:lang w:val="nl-NL"/>
              </w:rPr>
            </w:pPr>
            <w:r w:rsidRPr="007736C0">
              <w:rPr>
                <w:lang w:val="nl-NL"/>
              </w:rPr>
              <w:t>- Giáo trình tư pháp quốc tế trường Trường Đại học Luật Hà Nội, Nxb. Công an nhân dân, 2013.</w:t>
            </w:r>
          </w:p>
          <w:p w:rsidR="006F091D" w:rsidRPr="007736C0" w:rsidRDefault="006F091D" w:rsidP="000C3062">
            <w:pPr>
              <w:widowControl w:val="0"/>
              <w:spacing w:line="276" w:lineRule="auto"/>
              <w:jc w:val="both"/>
              <w:rPr>
                <w:lang w:val="nl-NL"/>
              </w:rPr>
            </w:pPr>
            <w:r w:rsidRPr="007736C0">
              <w:rPr>
                <w:lang w:val="nl-NL"/>
              </w:rPr>
              <w:t>- Tài liệu khác.</w:t>
            </w:r>
          </w:p>
        </w:tc>
      </w:tr>
      <w:tr w:rsidR="006F091D"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spacing w:val="-6"/>
                <w:lang w:val="vi-VN"/>
              </w:rPr>
            </w:pPr>
            <w:r w:rsidRPr="007736C0">
              <w:rPr>
                <w:spacing w:val="-6"/>
                <w:lang w:val="vi-VN"/>
              </w:rPr>
              <w:t xml:space="preserve">Seminar </w:t>
            </w:r>
          </w:p>
          <w:p w:rsidR="006F091D" w:rsidRPr="007736C0" w:rsidRDefault="006F091D" w:rsidP="000C3062">
            <w:pPr>
              <w:widowControl w:val="0"/>
              <w:spacing w:before="120" w:line="271" w:lineRule="auto"/>
              <w:jc w:val="both"/>
              <w:rPr>
                <w:spacing w:val="-6"/>
                <w:lang w:val="vi-V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spacing w:val="-6"/>
                <w:lang w:val="nl-NL"/>
              </w:rPr>
            </w:pPr>
            <w:r w:rsidRPr="007736C0">
              <w:rPr>
                <w:spacing w:val="-6"/>
                <w:lang w:val="nl-NL"/>
              </w:rPr>
              <w:lastRenderedPageBreak/>
              <w:t xml:space="preserve">1 </w:t>
            </w:r>
            <w:r w:rsidRPr="007736C0">
              <w:rPr>
                <w:spacing w:val="-6"/>
                <w:lang w:val="nl-NL"/>
              </w:rPr>
              <w:lastRenderedPageBreak/>
              <w:t>giờ TC</w:t>
            </w:r>
          </w:p>
          <w:p w:rsidR="006F091D" w:rsidRPr="007736C0" w:rsidRDefault="006F091D" w:rsidP="000C3062">
            <w:pPr>
              <w:widowControl w:val="0"/>
              <w:spacing w:before="120" w:line="271" w:lineRule="auto"/>
              <w:jc w:val="both"/>
              <w:rPr>
                <w:spacing w:val="-6"/>
                <w:lang w:val="nl-NL"/>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lang w:val="nl-NL"/>
              </w:rPr>
            </w:pPr>
            <w:r w:rsidRPr="007736C0">
              <w:rPr>
                <w:lang w:val="nl-NL"/>
              </w:rPr>
              <w:lastRenderedPageBreak/>
              <w:t>-</w:t>
            </w:r>
            <w:r>
              <w:rPr>
                <w:lang w:val="nl-NL"/>
              </w:rPr>
              <w:t xml:space="preserve"> Thực tiễn giải </w:t>
            </w:r>
            <w:r>
              <w:rPr>
                <w:lang w:val="nl-NL"/>
              </w:rPr>
              <w:lastRenderedPageBreak/>
              <w:t>quyết tranh chấp TMQT về bán phá giá, trợ cấp xuất khẩu và tự vệ thương mại.</w:t>
            </w:r>
          </w:p>
        </w:tc>
        <w:tc>
          <w:tcPr>
            <w:tcW w:w="2850" w:type="dxa"/>
            <w:vMerge/>
            <w:tcBorders>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line="271" w:lineRule="auto"/>
              <w:jc w:val="both"/>
              <w:rPr>
                <w:lang w:val="nl-NL"/>
              </w:rPr>
            </w:pPr>
          </w:p>
        </w:tc>
      </w:tr>
      <w:tr w:rsidR="006F091D"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spacing w:val="-6"/>
                <w:lang w:val="vi-VN"/>
              </w:rPr>
            </w:pPr>
            <w:r w:rsidRPr="007736C0">
              <w:rPr>
                <w:spacing w:val="-6"/>
                <w:lang w:val="vi-VN"/>
              </w:rPr>
              <w:lastRenderedPageBreak/>
              <w:t>LVN</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center"/>
              <w:rPr>
                <w:spacing w:val="-6"/>
                <w:lang w:val="nl-NL"/>
              </w:rPr>
            </w:pPr>
            <w:r w:rsidRPr="007736C0">
              <w:rPr>
                <w:spacing w:val="-6"/>
                <w:lang w:val="nl-NL"/>
              </w:rPr>
              <w:t>1 giờ TC</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lang w:val="nl-NL"/>
              </w:rPr>
            </w:pPr>
            <w:r w:rsidRPr="007736C0">
              <w:rPr>
                <w:lang w:val="nl-NL"/>
              </w:rPr>
              <w:t>Thảo luận về BT nhóm hoặc các vấn đề của hoạt động Seminar.</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1" w:lineRule="auto"/>
              <w:jc w:val="both"/>
              <w:rPr>
                <w:lang w:val="nl-NL"/>
              </w:rPr>
            </w:pPr>
            <w:r w:rsidRPr="007736C0">
              <w:rPr>
                <w:lang w:val="nl-NL"/>
              </w:rPr>
              <w:t xml:space="preserve">- </w:t>
            </w:r>
            <w:r>
              <w:rPr>
                <w:lang w:val="nl-NL"/>
              </w:rPr>
              <w:t>Đọc tài liệu;</w:t>
            </w:r>
          </w:p>
          <w:p w:rsidR="006F091D" w:rsidRPr="007736C0" w:rsidRDefault="006F091D" w:rsidP="000C3062">
            <w:pPr>
              <w:widowControl w:val="0"/>
              <w:spacing w:line="271" w:lineRule="auto"/>
              <w:jc w:val="both"/>
              <w:rPr>
                <w:lang w:val="nl-NL"/>
              </w:rPr>
            </w:pPr>
            <w:r w:rsidRPr="007736C0">
              <w:rPr>
                <w:lang w:val="nl-NL"/>
              </w:rPr>
              <w:t>-</w:t>
            </w:r>
            <w:r>
              <w:rPr>
                <w:lang w:val="nl-NL"/>
              </w:rPr>
              <w:t xml:space="preserve"> Lập dàn ý vấn đề cần thảo luận;</w:t>
            </w:r>
          </w:p>
          <w:p w:rsidR="006F091D" w:rsidRPr="007736C0" w:rsidRDefault="006F091D" w:rsidP="000C3062">
            <w:pPr>
              <w:widowControl w:val="0"/>
              <w:spacing w:line="271" w:lineRule="auto"/>
              <w:jc w:val="both"/>
              <w:rPr>
                <w:lang w:val="nl-NL"/>
              </w:rPr>
            </w:pPr>
            <w:r>
              <w:rPr>
                <w:lang w:val="nl-NL"/>
              </w:rPr>
              <w:t>- Chuẩn bị nội dung thảo luận;</w:t>
            </w:r>
          </w:p>
          <w:p w:rsidR="006F091D" w:rsidRPr="007736C0" w:rsidRDefault="006F091D" w:rsidP="000C3062">
            <w:pPr>
              <w:widowControl w:val="0"/>
              <w:spacing w:line="271" w:lineRule="auto"/>
              <w:jc w:val="both"/>
              <w:rPr>
                <w:lang w:val="nl-NL"/>
              </w:rPr>
            </w:pPr>
            <w:r w:rsidRPr="007736C0">
              <w:rPr>
                <w:spacing w:val="-6"/>
                <w:lang w:val="nl-NL"/>
              </w:rPr>
              <w:t>- Đưa ra quan điểm cá nhân</w:t>
            </w:r>
            <w:r w:rsidRPr="007736C0">
              <w:rPr>
                <w:lang w:val="nl-NL"/>
              </w:rPr>
              <w:t>.</w:t>
            </w:r>
          </w:p>
        </w:tc>
      </w:tr>
      <w:tr w:rsidR="006F091D"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both"/>
              <w:rPr>
                <w:spacing w:val="-6"/>
              </w:rPr>
            </w:pPr>
            <w:r>
              <w:rPr>
                <w:spacing w:val="-6"/>
              </w:rPr>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center"/>
              <w:rPr>
                <w:spacing w:val="-6"/>
                <w:lang w:val="nl-NL"/>
              </w:rPr>
            </w:pPr>
            <w:r w:rsidRPr="007736C0">
              <w:rPr>
                <w:spacing w:val="-6"/>
                <w:lang w:val="nl-NL"/>
              </w:rPr>
              <w:t>1 giờ TC</w:t>
            </w:r>
          </w:p>
          <w:p w:rsidR="006F091D" w:rsidRPr="007736C0" w:rsidRDefault="006F091D" w:rsidP="000C3062">
            <w:pPr>
              <w:widowControl w:val="0"/>
              <w:spacing w:before="120" w:line="276" w:lineRule="auto"/>
              <w:jc w:val="both"/>
              <w:rPr>
                <w:spacing w:val="-6"/>
                <w:lang w:val="nl-NL"/>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both"/>
              <w:rPr>
                <w:lang w:val="nl-NL"/>
              </w:rPr>
            </w:pPr>
            <w:r>
              <w:rPr>
                <w:lang w:val="nl-NL"/>
              </w:rPr>
              <w:t>Nghiên cứu, tìm hiểu các vấn đề liên quan tới</w:t>
            </w:r>
            <w:r w:rsidRPr="007736C0">
              <w:rPr>
                <w:lang w:val="nl-NL"/>
              </w:rPr>
              <w:t xml:space="preserve"> </w:t>
            </w:r>
            <w:r>
              <w:rPr>
                <w:lang w:val="nl-NL"/>
              </w:rPr>
              <w:t>giải quyết tranh chấp TMQT về bán phá giá, trợ cấp xuất khẩu và tự vệ thương mại.</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6F091D" w:rsidRPr="007736C0" w:rsidRDefault="006F091D" w:rsidP="000C3062">
            <w:pPr>
              <w:widowControl w:val="0"/>
              <w:spacing w:before="120" w:line="276" w:lineRule="auto"/>
              <w:jc w:val="both"/>
              <w:rPr>
                <w:lang w:val="nl-NL"/>
              </w:rPr>
            </w:pPr>
            <w:r w:rsidRPr="007736C0">
              <w:rPr>
                <w:lang w:val="nl-NL"/>
              </w:rPr>
              <w:t>Đọc tài liệu.</w:t>
            </w:r>
          </w:p>
          <w:p w:rsidR="006F091D" w:rsidRPr="007736C0" w:rsidRDefault="006F091D" w:rsidP="000C3062">
            <w:pPr>
              <w:widowControl w:val="0"/>
              <w:spacing w:line="276" w:lineRule="auto"/>
              <w:jc w:val="both"/>
              <w:rPr>
                <w:spacing w:val="-12"/>
                <w:lang w:val="nl-NL"/>
              </w:rPr>
            </w:pPr>
          </w:p>
        </w:tc>
      </w:tr>
      <w:tr w:rsidR="006F091D" w:rsidRPr="007736C0" w:rsidTr="000C3062">
        <w:tc>
          <w:tcPr>
            <w:tcW w:w="1120" w:type="dxa"/>
            <w:shd w:val="clear" w:color="auto" w:fill="auto"/>
          </w:tcPr>
          <w:p w:rsidR="006F091D" w:rsidRPr="007736C0" w:rsidRDefault="006F091D" w:rsidP="000C3062">
            <w:pPr>
              <w:widowControl w:val="0"/>
              <w:spacing w:before="120" w:line="271" w:lineRule="auto"/>
              <w:jc w:val="both"/>
              <w:rPr>
                <w:lang w:val="fr-FR"/>
              </w:rPr>
            </w:pPr>
            <w:r w:rsidRPr="007736C0">
              <w:rPr>
                <w:lang w:val="fr-FR"/>
              </w:rPr>
              <w:t>Tư vấn</w:t>
            </w:r>
          </w:p>
        </w:tc>
        <w:tc>
          <w:tcPr>
            <w:tcW w:w="5600" w:type="dxa"/>
            <w:gridSpan w:val="3"/>
            <w:shd w:val="clear" w:color="auto" w:fill="auto"/>
          </w:tcPr>
          <w:p w:rsidR="006F091D" w:rsidRPr="007736C0" w:rsidRDefault="006F091D" w:rsidP="000C3062">
            <w:pPr>
              <w:widowControl w:val="0"/>
              <w:numPr>
                <w:ilvl w:val="0"/>
                <w:numId w:val="10"/>
              </w:numPr>
              <w:tabs>
                <w:tab w:val="clear" w:pos="360"/>
                <w:tab w:val="num" w:pos="152"/>
              </w:tabs>
              <w:spacing w:before="120" w:line="271" w:lineRule="auto"/>
              <w:ind w:left="0" w:firstLine="0"/>
              <w:jc w:val="both"/>
              <w:rPr>
                <w:i/>
                <w:lang w:val="fr-FR"/>
              </w:rPr>
            </w:pPr>
            <w:r w:rsidRPr="007736C0">
              <w:rPr>
                <w:i/>
                <w:lang w:val="vi-VN"/>
              </w:rPr>
              <w:t>Nội dung: Giải đáp, tư vấn về nội dung và phương pháp học tập; chỉ dẫn khai thác các nguồn tài liệu,…</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6F091D" w:rsidRPr="007736C0" w:rsidRDefault="006F091D" w:rsidP="000C3062">
            <w:pPr>
              <w:widowControl w:val="0"/>
              <w:numPr>
                <w:ilvl w:val="0"/>
                <w:numId w:val="17"/>
              </w:numPr>
              <w:tabs>
                <w:tab w:val="num" w:pos="152"/>
              </w:tabs>
              <w:spacing w:line="271" w:lineRule="auto"/>
              <w:ind w:left="0" w:firstLine="0"/>
              <w:jc w:val="both"/>
              <w:rPr>
                <w:i/>
                <w:lang w:val="vi-VN"/>
              </w:rPr>
            </w:pPr>
            <w:r w:rsidRPr="007736C0">
              <w:rPr>
                <w:i/>
                <w:lang w:val="vi-VN"/>
              </w:rPr>
              <w:t>Địa điểm: Văn phòng Khoa pháp luật TMQT</w:t>
            </w:r>
          </w:p>
        </w:tc>
      </w:tr>
    </w:tbl>
    <w:p w:rsidR="00F23781" w:rsidRDefault="00F23781" w:rsidP="000C3062">
      <w:pPr>
        <w:widowControl w:val="0"/>
        <w:spacing w:after="120" w:line="276" w:lineRule="auto"/>
        <w:jc w:val="both"/>
        <w:rPr>
          <w:b/>
          <w:bCs/>
          <w:i/>
        </w:rPr>
      </w:pPr>
    </w:p>
    <w:p w:rsidR="00715160" w:rsidRPr="007736C0" w:rsidRDefault="00715160" w:rsidP="000C3062">
      <w:pPr>
        <w:widowControl w:val="0"/>
        <w:spacing w:after="120" w:line="276" w:lineRule="auto"/>
        <w:jc w:val="both"/>
        <w:rPr>
          <w:b/>
          <w:spacing w:val="-6"/>
        </w:rPr>
      </w:pPr>
      <w:r w:rsidRPr="007736C0">
        <w:rPr>
          <w:b/>
          <w:bCs/>
          <w:i/>
        </w:rPr>
        <w:lastRenderedPageBreak/>
        <w:t xml:space="preserve">Tuần 13: Vấn đề </w:t>
      </w:r>
      <w:r w:rsidR="000C3062">
        <w:rPr>
          <w:b/>
          <w:bCs/>
          <w:i/>
        </w:rPr>
        <w:t>9</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800"/>
        <w:tblGridChange w:id="18">
          <w:tblGrid>
            <w:gridCol w:w="1120"/>
            <w:gridCol w:w="560"/>
            <w:gridCol w:w="2240"/>
            <w:gridCol w:w="2800"/>
          </w:tblGrid>
        </w:tblGridChange>
      </w:tblGrid>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1" w:lineRule="auto"/>
              <w:ind w:right="-113"/>
              <w:jc w:val="center"/>
              <w:rPr>
                <w:b/>
                <w:spacing w:val="-6"/>
              </w:rPr>
            </w:pPr>
            <w:r w:rsidRPr="007736C0">
              <w:rPr>
                <w:b/>
                <w:spacing w:val="-6"/>
              </w:rPr>
              <w:t>Hình thức</w:t>
            </w:r>
          </w:p>
          <w:p w:rsidR="000C3062" w:rsidRPr="007736C0" w:rsidRDefault="000C3062" w:rsidP="000C3062">
            <w:pPr>
              <w:widowControl w:val="0"/>
              <w:spacing w:line="271" w:lineRule="auto"/>
              <w:ind w:right="-113"/>
              <w:jc w:val="center"/>
              <w:rPr>
                <w:b/>
                <w:spacing w:val="-6"/>
              </w:rPr>
            </w:pPr>
            <w:r w:rsidRPr="007736C0">
              <w:rPr>
                <w:b/>
                <w:spacing w:val="-6"/>
              </w:rPr>
              <w:t>tổ chức</w:t>
            </w:r>
          </w:p>
          <w:p w:rsidR="000C3062" w:rsidRPr="007736C0" w:rsidRDefault="000C3062" w:rsidP="000C3062">
            <w:pPr>
              <w:widowControl w:val="0"/>
              <w:spacing w:line="271" w:lineRule="auto"/>
              <w:ind w:right="-113"/>
              <w:jc w:val="center"/>
              <w:rPr>
                <w:b/>
                <w:spacing w:val="-6"/>
              </w:rPr>
            </w:pPr>
            <w:r w:rsidRPr="007736C0">
              <w:rPr>
                <w:b/>
                <w:spacing w:val="-6"/>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1" w:lineRule="auto"/>
              <w:jc w:val="center"/>
              <w:rPr>
                <w:b/>
                <w:spacing w:val="-6"/>
                <w:lang w:val="nl-NL"/>
              </w:rPr>
            </w:pPr>
            <w:r w:rsidRPr="007736C0">
              <w:rPr>
                <w:b/>
                <w:spacing w:val="-6"/>
                <w:lang w:val="nl-NL"/>
              </w:rPr>
              <w:t>Số giờ 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1" w:lineRule="auto"/>
              <w:jc w:val="center"/>
              <w:rPr>
                <w:b/>
                <w:lang w:val="nl-NL"/>
              </w:rPr>
            </w:pPr>
            <w:r w:rsidRPr="007736C0">
              <w:rPr>
                <w:b/>
                <w:lang w:val="nl-NL"/>
              </w:rPr>
              <w:t>Nội dung chính</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80" w:line="271" w:lineRule="auto"/>
              <w:jc w:val="center"/>
              <w:rPr>
                <w:b/>
                <w:lang w:val="nl-NL"/>
              </w:rPr>
            </w:pPr>
            <w:r w:rsidRPr="007736C0">
              <w:rPr>
                <w:b/>
                <w:lang w:val="nl-NL"/>
              </w:rPr>
              <w:t>Yêu cầu sinh viên                  chuẩn bị</w:t>
            </w:r>
          </w:p>
        </w:tc>
      </w:tr>
      <w:tr w:rsidR="00594B44"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594B44" w:rsidRPr="007736C0" w:rsidRDefault="00594B44" w:rsidP="006977BC">
            <w:pPr>
              <w:widowControl w:val="0"/>
              <w:spacing w:before="120" w:line="276" w:lineRule="auto"/>
              <w:jc w:val="both"/>
              <w:rPr>
                <w:spacing w:val="-6"/>
                <w:lang w:val="vi-VN"/>
              </w:rPr>
            </w:pPr>
            <w:r w:rsidRPr="007736C0">
              <w:rPr>
                <w:spacing w:val="-6"/>
                <w:lang w:val="vi-VN"/>
              </w:rPr>
              <w:t xml:space="preserve">Lí thuyết </w:t>
            </w:r>
          </w:p>
          <w:p w:rsidR="00594B44" w:rsidRPr="007736C0" w:rsidRDefault="00594B44" w:rsidP="000C3062">
            <w:pPr>
              <w:widowControl w:val="0"/>
              <w:spacing w:before="120" w:line="271" w:lineRule="auto"/>
              <w:jc w:val="both"/>
              <w:rPr>
                <w:spacing w:val="-6"/>
              </w:rPr>
            </w:pPr>
            <w:r w:rsidRPr="007736C0">
              <w:rPr>
                <w:spacing w:val="-6"/>
                <w:lang w:val="vi-VN"/>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594B44" w:rsidRPr="007736C0" w:rsidRDefault="00594B44" w:rsidP="006977BC">
            <w:pPr>
              <w:widowControl w:val="0"/>
              <w:spacing w:before="120" w:line="276" w:lineRule="auto"/>
              <w:jc w:val="center"/>
              <w:rPr>
                <w:spacing w:val="-6"/>
                <w:lang w:val="nl-NL"/>
              </w:rPr>
            </w:pPr>
            <w:r w:rsidRPr="007736C0">
              <w:rPr>
                <w:spacing w:val="-6"/>
                <w:lang w:val="nl-NL"/>
              </w:rPr>
              <w:t>2 giờ TC</w:t>
            </w:r>
          </w:p>
          <w:p w:rsidR="00594B44" w:rsidRPr="007736C0" w:rsidRDefault="00594B44" w:rsidP="000C3062">
            <w:pPr>
              <w:widowControl w:val="0"/>
              <w:spacing w:before="120" w:line="271" w:lineRule="auto"/>
              <w:jc w:val="center"/>
              <w:rPr>
                <w:spacing w:val="-6"/>
                <w:lang w:val="nl-NL"/>
              </w:rPr>
            </w:pPr>
            <w:r w:rsidRPr="007736C0">
              <w:rPr>
                <w:spacing w:val="-6"/>
                <w:lang w:val="nl-NL"/>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594B44" w:rsidRDefault="00594B44" w:rsidP="006977BC">
            <w:pPr>
              <w:widowControl w:val="0"/>
              <w:tabs>
                <w:tab w:val="left" w:pos="0"/>
              </w:tabs>
              <w:spacing w:line="276" w:lineRule="auto"/>
              <w:jc w:val="both"/>
              <w:rPr>
                <w:spacing w:val="-4"/>
              </w:rPr>
            </w:pPr>
            <w:r w:rsidRPr="00374EC0">
              <w:rPr>
                <w:spacing w:val="-8"/>
                <w:lang w:val="nl-NL"/>
              </w:rPr>
              <w:t xml:space="preserve">Giới thiệu khái quát về </w:t>
            </w:r>
            <w:r>
              <w:rPr>
                <w:spacing w:val="-4"/>
              </w:rPr>
              <w:t>g</w:t>
            </w:r>
            <w:r w:rsidRPr="00136419">
              <w:rPr>
                <w:spacing w:val="-4"/>
              </w:rPr>
              <w:t>iải quyết tranh chấp thương mại quốc tế trong một số lĩnh vực cụ thể</w:t>
            </w:r>
            <w:r>
              <w:rPr>
                <w:spacing w:val="-4"/>
              </w:rPr>
              <w:t>:</w:t>
            </w:r>
          </w:p>
          <w:p w:rsidR="00594B44" w:rsidRPr="00136419" w:rsidRDefault="00594B44" w:rsidP="006977BC">
            <w:pPr>
              <w:widowControl w:val="0"/>
              <w:tabs>
                <w:tab w:val="left" w:pos="720"/>
              </w:tabs>
              <w:spacing w:before="120" w:after="120"/>
              <w:jc w:val="both"/>
              <w:rPr>
                <w:spacing w:val="-4"/>
              </w:rPr>
            </w:pPr>
            <w:r>
              <w:rPr>
                <w:spacing w:val="-4"/>
              </w:rPr>
              <w:t xml:space="preserve">- </w:t>
            </w:r>
            <w:r w:rsidRPr="00136419">
              <w:rPr>
                <w:spacing w:val="-4"/>
              </w:rPr>
              <w:t>Giải quyết tranh chấp thương mại quốc tế về bán phá giá;</w:t>
            </w:r>
          </w:p>
          <w:p w:rsidR="00594B44" w:rsidRPr="00136419" w:rsidRDefault="00594B44" w:rsidP="006977BC">
            <w:pPr>
              <w:widowControl w:val="0"/>
              <w:tabs>
                <w:tab w:val="num" w:pos="0"/>
                <w:tab w:val="left" w:pos="720"/>
              </w:tabs>
              <w:spacing w:before="120" w:after="120"/>
              <w:ind w:left="12"/>
              <w:jc w:val="both"/>
              <w:rPr>
                <w:spacing w:val="-4"/>
              </w:rPr>
            </w:pPr>
            <w:r>
              <w:rPr>
                <w:spacing w:val="-4"/>
              </w:rPr>
              <w:t xml:space="preserve">- </w:t>
            </w:r>
            <w:r w:rsidRPr="00136419">
              <w:rPr>
                <w:spacing w:val="-4"/>
              </w:rPr>
              <w:t xml:space="preserve">Giải quyết tranh chấp thương mại quốc tế về </w:t>
            </w:r>
            <w:r>
              <w:rPr>
                <w:spacing w:val="-4"/>
              </w:rPr>
              <w:t>trợ cấp xuất khẩu</w:t>
            </w:r>
            <w:r w:rsidRPr="00136419">
              <w:rPr>
                <w:spacing w:val="-4"/>
              </w:rPr>
              <w:t>;</w:t>
            </w:r>
          </w:p>
          <w:p w:rsidR="00594B44" w:rsidRDefault="00594B44" w:rsidP="000C3062">
            <w:pPr>
              <w:widowControl w:val="0"/>
              <w:spacing w:line="271" w:lineRule="auto"/>
              <w:jc w:val="both"/>
              <w:rPr>
                <w:lang w:val="nl-NL"/>
              </w:rPr>
            </w:pPr>
            <w:r>
              <w:rPr>
                <w:spacing w:val="-4"/>
              </w:rPr>
              <w:t xml:space="preserve">- </w:t>
            </w:r>
            <w:r w:rsidRPr="00136419">
              <w:rPr>
                <w:spacing w:val="-4"/>
              </w:rPr>
              <w:t xml:space="preserve">Giải quyết tranh chấp thương mại quốc tế về </w:t>
            </w:r>
            <w:r>
              <w:rPr>
                <w:spacing w:val="-4"/>
              </w:rPr>
              <w:t>tự vệ thương mại</w:t>
            </w:r>
            <w:r w:rsidRPr="00136419">
              <w:rPr>
                <w:spacing w:val="-4"/>
              </w:rPr>
              <w:t>.</w:t>
            </w:r>
          </w:p>
        </w:tc>
        <w:tc>
          <w:tcPr>
            <w:tcW w:w="2800" w:type="dxa"/>
            <w:tcBorders>
              <w:left w:val="single" w:sz="4" w:space="0" w:color="auto"/>
              <w:bottom w:val="single" w:sz="4" w:space="0" w:color="auto"/>
              <w:right w:val="single" w:sz="4" w:space="0" w:color="auto"/>
            </w:tcBorders>
            <w:shd w:val="clear" w:color="auto" w:fill="auto"/>
          </w:tcPr>
          <w:p w:rsidR="00594B44" w:rsidRPr="007736C0" w:rsidRDefault="00594B44" w:rsidP="00594B44">
            <w:pPr>
              <w:widowControl w:val="0"/>
              <w:spacing w:before="120" w:line="276" w:lineRule="auto"/>
              <w:jc w:val="both"/>
              <w:rPr>
                <w:lang w:val="nl-NL"/>
              </w:rPr>
            </w:pPr>
            <w:r w:rsidRPr="007736C0">
              <w:rPr>
                <w:lang w:val="nl-NL"/>
              </w:rPr>
              <w:t>* Nghiên cứu Đề cương môn học Giải quyết tranh chấp TMQT.</w:t>
            </w:r>
          </w:p>
          <w:p w:rsidR="00594B44" w:rsidRPr="007736C0" w:rsidRDefault="00594B44" w:rsidP="00594B44">
            <w:pPr>
              <w:widowControl w:val="0"/>
              <w:spacing w:line="276" w:lineRule="auto"/>
              <w:jc w:val="both"/>
              <w:rPr>
                <w:lang w:val="nl-NL"/>
              </w:rPr>
            </w:pPr>
            <w:r w:rsidRPr="007736C0">
              <w:rPr>
                <w:i/>
                <w:lang w:val="nl-NL"/>
              </w:rPr>
              <w:t>* Đọc:</w:t>
            </w:r>
            <w:r w:rsidRPr="007736C0">
              <w:rPr>
                <w:lang w:val="nl-NL"/>
              </w:rPr>
              <w:t xml:space="preserve">.  </w:t>
            </w:r>
          </w:p>
          <w:p w:rsidR="00594B44" w:rsidRDefault="00594B44" w:rsidP="00594B44">
            <w:pPr>
              <w:widowControl w:val="0"/>
              <w:spacing w:line="276" w:lineRule="auto"/>
              <w:jc w:val="both"/>
              <w:rPr>
                <w:lang w:val="nl-NL"/>
              </w:rPr>
            </w:pPr>
            <w:r w:rsidRPr="007736C0">
              <w:rPr>
                <w:lang w:val="nl-NL"/>
              </w:rPr>
              <w:t xml:space="preserve">- Mục </w:t>
            </w:r>
            <w:r>
              <w:rPr>
                <w:lang w:val="nl-NL"/>
              </w:rPr>
              <w:t xml:space="preserve">3 và mục </w:t>
            </w:r>
            <w:r w:rsidRPr="007736C0">
              <w:rPr>
                <w:lang w:val="nl-NL"/>
              </w:rPr>
              <w:t xml:space="preserve">6 Chương 2, Textbook International Trade and Business </w:t>
            </w:r>
            <w:r w:rsidRPr="007736C0">
              <w:rPr>
                <w:spacing w:val="-8"/>
                <w:lang w:val="nl-NL"/>
              </w:rPr>
              <w:t>Law, Hanoi Law University, People’s</w:t>
            </w:r>
            <w:r w:rsidRPr="007736C0">
              <w:rPr>
                <w:lang w:val="nl-NL"/>
              </w:rPr>
              <w:t xml:space="preserve"> Public Security Publishing House, Hanoi, </w:t>
            </w:r>
            <w:r>
              <w:rPr>
                <w:lang w:val="nl-NL"/>
              </w:rPr>
              <w:t>2013</w:t>
            </w:r>
            <w:r w:rsidRPr="007736C0">
              <w:rPr>
                <w:lang w:val="nl-NL"/>
              </w:rPr>
              <w:t>.</w:t>
            </w:r>
          </w:p>
          <w:p w:rsidR="00594B44" w:rsidRPr="007736C0" w:rsidRDefault="00594B44" w:rsidP="00594B44">
            <w:pPr>
              <w:widowControl w:val="0"/>
              <w:spacing w:line="276" w:lineRule="auto"/>
              <w:jc w:val="both"/>
              <w:rPr>
                <w:lang w:val="nl-NL"/>
              </w:rPr>
            </w:pPr>
            <w:r>
              <w:rPr>
                <w:lang w:val="nl-NL"/>
              </w:rPr>
              <w:t>- Chương V</w:t>
            </w:r>
            <w:r w:rsidRPr="007736C0">
              <w:rPr>
                <w:lang w:val="nl-NL"/>
              </w:rPr>
              <w:t>I Giáo trình Luật TMQT, Trường Đại học Luật Hà Nội, Nxb. CAND, Hà Nội, 2013</w:t>
            </w:r>
          </w:p>
          <w:p w:rsidR="00594B44" w:rsidRDefault="00594B44" w:rsidP="00594B44">
            <w:pPr>
              <w:widowControl w:val="0"/>
              <w:spacing w:line="271" w:lineRule="auto"/>
              <w:jc w:val="both"/>
              <w:rPr>
                <w:lang w:val="nl-NL"/>
              </w:rPr>
            </w:pPr>
            <w:r w:rsidRPr="007736C0">
              <w:rPr>
                <w:lang w:val="nl-NL"/>
              </w:rPr>
              <w:t>- Tài liệu khác.</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spacing w:val="-6"/>
              </w:rPr>
            </w:pPr>
            <w:r w:rsidRPr="007736C0">
              <w:rPr>
                <w:spacing w:val="-6"/>
              </w:rPr>
              <w:t xml:space="preserve">Seminar </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center"/>
              <w:rPr>
                <w:spacing w:val="-6"/>
                <w:lang w:val="nl-NL"/>
              </w:rPr>
            </w:pPr>
            <w:r w:rsidRPr="007736C0">
              <w:rPr>
                <w:spacing w:val="-6"/>
                <w:lang w:val="nl-NL"/>
              </w:rPr>
              <w:t>1 giờ 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line="271" w:lineRule="auto"/>
              <w:jc w:val="both"/>
              <w:rPr>
                <w:lang w:val="nl-NL"/>
              </w:rPr>
            </w:pPr>
            <w:r>
              <w:rPr>
                <w:lang w:val="nl-NL"/>
              </w:rPr>
              <w:t>Kiểm tra bài tập cá nhân 2.</w:t>
            </w:r>
          </w:p>
        </w:tc>
        <w:tc>
          <w:tcPr>
            <w:tcW w:w="2800" w:type="dxa"/>
            <w:tcBorders>
              <w:left w:val="single" w:sz="4" w:space="0" w:color="auto"/>
              <w:bottom w:val="single" w:sz="4" w:space="0" w:color="auto"/>
              <w:right w:val="single" w:sz="4" w:space="0" w:color="auto"/>
            </w:tcBorders>
            <w:shd w:val="clear" w:color="auto" w:fill="auto"/>
          </w:tcPr>
          <w:p w:rsidR="000C3062" w:rsidRPr="007736C0" w:rsidRDefault="00764554" w:rsidP="000C3062">
            <w:pPr>
              <w:widowControl w:val="0"/>
              <w:spacing w:line="271" w:lineRule="auto"/>
              <w:jc w:val="both"/>
              <w:rPr>
                <w:lang w:val="nl-NL"/>
              </w:rPr>
            </w:pPr>
            <w:r>
              <w:rPr>
                <w:lang w:val="nl-NL"/>
              </w:rPr>
              <w:t>Đọc các tài liệu tham khảo liên quan đến Vấn đề 6, 7, 8, 9.</w:t>
            </w:r>
          </w:p>
        </w:tc>
      </w:tr>
      <w:tr w:rsidR="000C3062" w:rsidRPr="007736C0" w:rsidTr="000C3062">
        <w:tc>
          <w:tcPr>
            <w:tcW w:w="112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spacing w:val="-6"/>
                <w:lang w:val="vi-VN"/>
              </w:rPr>
            </w:pPr>
            <w:r w:rsidRPr="007736C0">
              <w:rPr>
                <w:spacing w:val="-6"/>
                <w:lang w:val="vi-VN"/>
              </w:rPr>
              <w:t>LVN</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594B44" w:rsidP="000C3062">
            <w:pPr>
              <w:widowControl w:val="0"/>
              <w:spacing w:before="120" w:line="271" w:lineRule="auto"/>
              <w:jc w:val="center"/>
              <w:rPr>
                <w:spacing w:val="-6"/>
                <w:lang w:val="nl-NL"/>
              </w:rPr>
            </w:pPr>
            <w:r>
              <w:rPr>
                <w:spacing w:val="-6"/>
                <w:lang w:val="nl-NL"/>
              </w:rPr>
              <w:t>1</w:t>
            </w:r>
            <w:r w:rsidRPr="007736C0">
              <w:rPr>
                <w:spacing w:val="-6"/>
                <w:lang w:val="nl-NL"/>
              </w:rPr>
              <w:t xml:space="preserve"> </w:t>
            </w:r>
            <w:r w:rsidR="000C3062" w:rsidRPr="007736C0">
              <w:rPr>
                <w:spacing w:val="-6"/>
                <w:lang w:val="nl-NL"/>
              </w:rPr>
              <w:t>giờ TC</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lang w:val="nl-NL"/>
              </w:rPr>
            </w:pPr>
            <w:r w:rsidRPr="007736C0">
              <w:rPr>
                <w:lang w:val="nl-NL"/>
              </w:rPr>
              <w:t>Thảo luận về BT nhóm.</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C3062" w:rsidRPr="007736C0" w:rsidRDefault="000C3062" w:rsidP="000C3062">
            <w:pPr>
              <w:widowControl w:val="0"/>
              <w:spacing w:before="120" w:line="271" w:lineRule="auto"/>
              <w:jc w:val="both"/>
              <w:rPr>
                <w:lang w:val="nl-NL"/>
              </w:rPr>
            </w:pPr>
            <w:r>
              <w:rPr>
                <w:lang w:val="nl-NL"/>
              </w:rPr>
              <w:t>- Đọc tài liệu;</w:t>
            </w:r>
          </w:p>
          <w:p w:rsidR="000C3062" w:rsidRPr="007736C0" w:rsidRDefault="000C3062" w:rsidP="000C3062">
            <w:pPr>
              <w:widowControl w:val="0"/>
              <w:spacing w:line="271" w:lineRule="auto"/>
              <w:jc w:val="both"/>
              <w:rPr>
                <w:lang w:val="nl-NL"/>
              </w:rPr>
            </w:pPr>
            <w:r w:rsidRPr="007736C0">
              <w:rPr>
                <w:lang w:val="nl-NL"/>
              </w:rPr>
              <w:t>-</w:t>
            </w:r>
            <w:r>
              <w:rPr>
                <w:lang w:val="nl-NL"/>
              </w:rPr>
              <w:t xml:space="preserve"> Lập dàn ý vấn đề cần thảo luận;</w:t>
            </w:r>
          </w:p>
          <w:p w:rsidR="000C3062" w:rsidRPr="007736C0" w:rsidRDefault="000C3062" w:rsidP="000C3062">
            <w:pPr>
              <w:widowControl w:val="0"/>
              <w:spacing w:line="271" w:lineRule="auto"/>
              <w:jc w:val="both"/>
              <w:rPr>
                <w:lang w:val="nl-NL"/>
              </w:rPr>
            </w:pPr>
            <w:r>
              <w:rPr>
                <w:lang w:val="nl-NL"/>
              </w:rPr>
              <w:t>- Chuẩn bị nội dung thảo luận;</w:t>
            </w:r>
          </w:p>
          <w:p w:rsidR="000C3062" w:rsidRPr="007736C0" w:rsidRDefault="000C3062" w:rsidP="000C3062">
            <w:pPr>
              <w:widowControl w:val="0"/>
              <w:spacing w:line="271" w:lineRule="auto"/>
              <w:jc w:val="both"/>
              <w:rPr>
                <w:lang w:val="nl-NL"/>
              </w:rPr>
            </w:pPr>
            <w:r w:rsidRPr="007736C0">
              <w:rPr>
                <w:spacing w:val="-6"/>
                <w:lang w:val="nl-NL"/>
              </w:rPr>
              <w:t>- Đưa ra quan điểm cá nhân</w:t>
            </w:r>
            <w:r w:rsidRPr="007736C0">
              <w:rPr>
                <w:lang w:val="nl-NL"/>
              </w:rPr>
              <w:t>.</w:t>
            </w:r>
          </w:p>
        </w:tc>
      </w:tr>
      <w:tr w:rsidR="000C3062" w:rsidRPr="007736C0" w:rsidTr="000C3062">
        <w:tc>
          <w:tcPr>
            <w:tcW w:w="1120" w:type="dxa"/>
            <w:shd w:val="clear" w:color="auto" w:fill="auto"/>
          </w:tcPr>
          <w:p w:rsidR="000C3062" w:rsidRPr="007736C0" w:rsidRDefault="000C3062" w:rsidP="000C3062">
            <w:pPr>
              <w:widowControl w:val="0"/>
              <w:spacing w:before="120" w:line="276" w:lineRule="auto"/>
              <w:jc w:val="both"/>
              <w:rPr>
                <w:lang w:val="fr-FR"/>
              </w:rPr>
            </w:pPr>
            <w:r w:rsidRPr="007736C0">
              <w:rPr>
                <w:lang w:val="fr-FR"/>
              </w:rPr>
              <w:t>Tư vấn</w:t>
            </w:r>
          </w:p>
        </w:tc>
        <w:tc>
          <w:tcPr>
            <w:tcW w:w="5600" w:type="dxa"/>
            <w:gridSpan w:val="3"/>
            <w:shd w:val="clear" w:color="auto" w:fill="auto"/>
          </w:tcPr>
          <w:p w:rsidR="000C3062" w:rsidRPr="007736C0" w:rsidRDefault="000C3062" w:rsidP="000C3062">
            <w:pPr>
              <w:widowControl w:val="0"/>
              <w:numPr>
                <w:ilvl w:val="0"/>
                <w:numId w:val="10"/>
              </w:numPr>
              <w:tabs>
                <w:tab w:val="clear" w:pos="360"/>
                <w:tab w:val="num" w:pos="152"/>
              </w:tabs>
              <w:spacing w:before="120" w:line="276" w:lineRule="auto"/>
              <w:ind w:left="0" w:firstLine="0"/>
              <w:jc w:val="both"/>
              <w:rPr>
                <w:i/>
                <w:lang w:val="fr-FR"/>
              </w:rPr>
            </w:pPr>
            <w:r w:rsidRPr="007736C0">
              <w:rPr>
                <w:i/>
                <w:lang w:val="vi-VN"/>
              </w:rPr>
              <w:t xml:space="preserve">Nội dung: Giải đáp, tư vấn về nội dung và phương </w:t>
            </w:r>
            <w:r w:rsidRPr="007736C0">
              <w:rPr>
                <w:i/>
                <w:lang w:val="vi-VN"/>
              </w:rPr>
              <w:lastRenderedPageBreak/>
              <w:t>pháp học tập; chỉ dẫn khai thác các nguồn tài liệu,…</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0C3062" w:rsidRPr="007736C0" w:rsidRDefault="000C3062" w:rsidP="000C3062">
            <w:pPr>
              <w:widowControl w:val="0"/>
              <w:numPr>
                <w:ilvl w:val="0"/>
                <w:numId w:val="17"/>
              </w:numPr>
              <w:tabs>
                <w:tab w:val="num" w:pos="152"/>
              </w:tabs>
              <w:spacing w:line="276" w:lineRule="auto"/>
              <w:ind w:left="0" w:firstLine="0"/>
              <w:jc w:val="both"/>
              <w:rPr>
                <w:i/>
                <w:lang w:val="vi-VN"/>
              </w:rPr>
            </w:pPr>
            <w:r w:rsidRPr="007736C0">
              <w:rPr>
                <w:i/>
                <w:lang w:val="vi-VN"/>
              </w:rPr>
              <w:t>Địa điểm: Văn phòng Khoa pháp luật TMQT</w:t>
            </w:r>
          </w:p>
        </w:tc>
      </w:tr>
      <w:tr w:rsidR="00764554" w:rsidRPr="007736C0" w:rsidTr="000C3062">
        <w:tc>
          <w:tcPr>
            <w:tcW w:w="1120" w:type="dxa"/>
            <w:shd w:val="clear" w:color="auto" w:fill="auto"/>
          </w:tcPr>
          <w:p w:rsidR="00764554" w:rsidRPr="007736C0" w:rsidRDefault="00764554" w:rsidP="000C3062">
            <w:pPr>
              <w:widowControl w:val="0"/>
              <w:spacing w:before="120" w:line="276" w:lineRule="auto"/>
              <w:jc w:val="both"/>
              <w:rPr>
                <w:lang w:val="fr-FR"/>
              </w:rPr>
            </w:pPr>
            <w:r>
              <w:rPr>
                <w:lang w:val="fr-FR"/>
              </w:rPr>
              <w:lastRenderedPageBreak/>
              <w:t>KTĐG</w:t>
            </w:r>
          </w:p>
        </w:tc>
        <w:tc>
          <w:tcPr>
            <w:tcW w:w="5600" w:type="dxa"/>
            <w:gridSpan w:val="3"/>
            <w:shd w:val="clear" w:color="auto" w:fill="auto"/>
          </w:tcPr>
          <w:p w:rsidR="00764554" w:rsidRPr="00764554" w:rsidRDefault="00764554" w:rsidP="00764554">
            <w:pPr>
              <w:widowControl w:val="0"/>
              <w:spacing w:before="120" w:line="276" w:lineRule="auto"/>
              <w:jc w:val="both"/>
              <w:rPr>
                <w:b/>
                <w:lang w:val="vi-VN"/>
              </w:rPr>
            </w:pPr>
            <w:r w:rsidRPr="00764554">
              <w:rPr>
                <w:b/>
                <w:lang w:val="vi-VN"/>
              </w:rPr>
              <w:t>Kiểm tra BTCN 2</w:t>
            </w:r>
          </w:p>
        </w:tc>
      </w:tr>
    </w:tbl>
    <w:p w:rsidR="005019D5" w:rsidRPr="00374EC0" w:rsidRDefault="005019D5" w:rsidP="000C3062">
      <w:pPr>
        <w:widowControl w:val="0"/>
        <w:spacing w:after="120" w:line="276" w:lineRule="auto"/>
        <w:jc w:val="both"/>
        <w:rPr>
          <w:b/>
          <w:bCs/>
          <w:i/>
          <w:lang w:val="vi-VN"/>
        </w:rPr>
      </w:pPr>
    </w:p>
    <w:p w:rsidR="00715160" w:rsidRPr="007736C0" w:rsidRDefault="00715160" w:rsidP="000C3062">
      <w:pPr>
        <w:widowControl w:val="0"/>
        <w:spacing w:after="120" w:line="276" w:lineRule="auto"/>
        <w:jc w:val="both"/>
        <w:rPr>
          <w:b/>
          <w:spacing w:val="-6"/>
        </w:rPr>
      </w:pPr>
      <w:r w:rsidRPr="007736C0">
        <w:rPr>
          <w:b/>
          <w:bCs/>
          <w:i/>
        </w:rPr>
        <w:t xml:space="preserve">Tuần 14: Vấn đề </w:t>
      </w:r>
      <w:r w:rsidR="00764554">
        <w:rPr>
          <w:b/>
          <w:bCs/>
          <w:i/>
        </w:rPr>
        <w:t>10</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011"/>
        <w:gridCol w:w="3029"/>
      </w:tblGrid>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line="271" w:lineRule="auto"/>
              <w:ind w:right="-113"/>
              <w:jc w:val="center"/>
              <w:rPr>
                <w:b/>
                <w:spacing w:val="-6"/>
              </w:rPr>
            </w:pPr>
            <w:r w:rsidRPr="007736C0">
              <w:rPr>
                <w:b/>
                <w:spacing w:val="-6"/>
              </w:rPr>
              <w:t>Hình thức</w:t>
            </w:r>
          </w:p>
          <w:p w:rsidR="00764554" w:rsidRPr="007736C0" w:rsidRDefault="00764554" w:rsidP="00764554">
            <w:pPr>
              <w:widowControl w:val="0"/>
              <w:spacing w:line="271" w:lineRule="auto"/>
              <w:jc w:val="center"/>
              <w:rPr>
                <w:b/>
                <w:spacing w:val="-6"/>
              </w:rPr>
            </w:pPr>
            <w:r w:rsidRPr="007736C0">
              <w:rPr>
                <w:b/>
                <w:spacing w:val="-6"/>
              </w:rPr>
              <w:t>tổ chức</w:t>
            </w:r>
          </w:p>
          <w:p w:rsidR="00764554" w:rsidRPr="007736C0" w:rsidRDefault="00764554" w:rsidP="00764554">
            <w:pPr>
              <w:widowControl w:val="0"/>
              <w:spacing w:line="271" w:lineRule="auto"/>
              <w:jc w:val="center"/>
              <w:rPr>
                <w:b/>
                <w:spacing w:val="-6"/>
              </w:rPr>
            </w:pPr>
            <w:r w:rsidRPr="007736C0">
              <w:rPr>
                <w:b/>
                <w:spacing w:val="-6"/>
              </w:rPr>
              <w:t>dạy-học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line="271" w:lineRule="auto"/>
              <w:jc w:val="center"/>
              <w:rPr>
                <w:b/>
                <w:spacing w:val="-6"/>
                <w:lang w:val="nl-NL"/>
              </w:rPr>
            </w:pPr>
            <w:r w:rsidRPr="007736C0">
              <w:rPr>
                <w:b/>
                <w:spacing w:val="-6"/>
                <w:lang w:val="nl-NL"/>
              </w:rPr>
              <w:t>Số giờ TC</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80" w:line="271" w:lineRule="auto"/>
              <w:jc w:val="center"/>
              <w:rPr>
                <w:b/>
                <w:lang w:val="nl-NL"/>
              </w:rPr>
            </w:pPr>
            <w:r w:rsidRPr="007736C0">
              <w:rPr>
                <w:b/>
                <w:lang w:val="nl-NL"/>
              </w:rPr>
              <w:t>Nội dung chính</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80" w:line="271" w:lineRule="auto"/>
              <w:jc w:val="center"/>
              <w:rPr>
                <w:b/>
                <w:lang w:val="nl-NL"/>
              </w:rPr>
            </w:pPr>
            <w:r w:rsidRPr="007736C0">
              <w:rPr>
                <w:b/>
                <w:lang w:val="nl-NL"/>
              </w:rPr>
              <w:t>Yêu cầu sinh viên                  chuẩn bị</w:t>
            </w:r>
          </w:p>
        </w:tc>
      </w:tr>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spacing w:val="-6"/>
              </w:rPr>
            </w:pPr>
            <w:r w:rsidRPr="007736C0">
              <w:rPr>
                <w:spacing w:val="-6"/>
              </w:rPr>
              <w:t>Lí thuyết</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center"/>
              <w:rPr>
                <w:spacing w:val="-6"/>
                <w:lang w:val="nl-NL"/>
              </w:rPr>
            </w:pPr>
            <w:r>
              <w:rPr>
                <w:spacing w:val="-6"/>
                <w:lang w:val="nl-NL"/>
              </w:rPr>
              <w:t>2</w:t>
            </w:r>
            <w:r w:rsidRPr="007736C0">
              <w:rPr>
                <w:spacing w:val="-6"/>
                <w:lang w:val="nl-NL"/>
              </w:rPr>
              <w:t xml:space="preserve"> giờ TC</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64554" w:rsidRPr="00374EC0" w:rsidRDefault="00764554" w:rsidP="00764554">
            <w:pPr>
              <w:widowControl w:val="0"/>
              <w:tabs>
                <w:tab w:val="left" w:pos="540"/>
              </w:tabs>
              <w:spacing w:line="288" w:lineRule="auto"/>
              <w:jc w:val="both"/>
              <w:rPr>
                <w:lang w:val="nl-NL"/>
              </w:rPr>
            </w:pPr>
            <w:r>
              <w:rPr>
                <w:lang w:val="nl-NL"/>
              </w:rPr>
              <w:t xml:space="preserve">Giới thiệu </w:t>
            </w:r>
            <w:r w:rsidRPr="00374EC0">
              <w:rPr>
                <w:lang w:val="nl-NL"/>
              </w:rPr>
              <w:t xml:space="preserve">các chế tài kinh tế </w:t>
            </w:r>
            <w:r>
              <w:rPr>
                <w:lang w:val="nl-NL"/>
              </w:rPr>
              <w:t>trong giải quyết tranh chấp TMQT công và tranh chấp TMQT tư</w:t>
            </w:r>
          </w:p>
          <w:p w:rsidR="00764554" w:rsidRPr="007736C0" w:rsidRDefault="00764554" w:rsidP="00764554">
            <w:pPr>
              <w:widowControl w:val="0"/>
              <w:spacing w:line="271" w:lineRule="auto"/>
              <w:jc w:val="both"/>
              <w:rPr>
                <w:lang w:val="nl-NL"/>
              </w:rPr>
            </w:pP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lang w:val="nl-NL"/>
              </w:rPr>
            </w:pPr>
            <w:r w:rsidRPr="007736C0">
              <w:rPr>
                <w:lang w:val="nl-NL"/>
              </w:rPr>
              <w:t xml:space="preserve">* Nghiên cứu Đề cương môn </w:t>
            </w:r>
            <w:r w:rsidRPr="007736C0">
              <w:rPr>
                <w:spacing w:val="-6"/>
                <w:lang w:val="nl-NL"/>
              </w:rPr>
              <w:t>học Giải quyết tranh chấp TMQT</w:t>
            </w:r>
            <w:r w:rsidRPr="007736C0">
              <w:rPr>
                <w:lang w:val="nl-NL"/>
              </w:rPr>
              <w:t>.</w:t>
            </w:r>
          </w:p>
          <w:p w:rsidR="00764554" w:rsidRPr="007736C0" w:rsidRDefault="00764554" w:rsidP="00764554">
            <w:pPr>
              <w:widowControl w:val="0"/>
              <w:spacing w:line="271" w:lineRule="auto"/>
              <w:jc w:val="both"/>
              <w:rPr>
                <w:i/>
                <w:lang w:val="nl-NL"/>
              </w:rPr>
            </w:pPr>
            <w:r w:rsidRPr="007736C0">
              <w:rPr>
                <w:i/>
                <w:lang w:val="nl-NL"/>
              </w:rPr>
              <w:t>* Đọc:</w:t>
            </w:r>
          </w:p>
          <w:p w:rsidR="00764554" w:rsidRPr="007736C0" w:rsidRDefault="00764554" w:rsidP="00764554">
            <w:pPr>
              <w:widowControl w:val="0"/>
              <w:spacing w:line="271" w:lineRule="auto"/>
              <w:jc w:val="both"/>
              <w:rPr>
                <w:lang w:val="nl-NL"/>
              </w:rPr>
            </w:pPr>
            <w:r w:rsidRPr="007736C0">
              <w:rPr>
                <w:spacing w:val="-8"/>
                <w:lang w:val="nl-NL"/>
              </w:rPr>
              <w:t xml:space="preserve">- Chương </w:t>
            </w:r>
            <w:r>
              <w:rPr>
                <w:spacing w:val="-8"/>
                <w:lang w:val="nl-NL"/>
              </w:rPr>
              <w:t>VI</w:t>
            </w:r>
            <w:r w:rsidRPr="007736C0">
              <w:rPr>
                <w:spacing w:val="-8"/>
                <w:lang w:val="nl-NL"/>
              </w:rPr>
              <w:t xml:space="preserve"> Giáo trình luật TMQT</w:t>
            </w:r>
            <w:r w:rsidRPr="007736C0">
              <w:rPr>
                <w:lang w:val="nl-NL"/>
              </w:rPr>
              <w:t>, Trường Đại học Luật Hà Nội, Nxb. CAND, Hà Nội, 2013.</w:t>
            </w:r>
          </w:p>
          <w:p w:rsidR="00764554" w:rsidRPr="007736C0" w:rsidRDefault="00764554" w:rsidP="00764554">
            <w:pPr>
              <w:widowControl w:val="0"/>
              <w:spacing w:line="271" w:lineRule="auto"/>
              <w:jc w:val="both"/>
              <w:rPr>
                <w:lang w:val="nl-NL"/>
              </w:rPr>
            </w:pPr>
            <w:r w:rsidRPr="007736C0">
              <w:rPr>
                <w:lang w:val="nl-NL"/>
              </w:rPr>
              <w:t>- Kỉ yếu Hội thảo “Giải quyết tranh chấp trong TMQT” thuộc khuôn khổ Dự án Mutrap III, Trường Đại học Luật Hà Nội, 02/2012.</w:t>
            </w:r>
          </w:p>
          <w:p w:rsidR="00764554" w:rsidRPr="007736C0" w:rsidRDefault="00764554" w:rsidP="00764554">
            <w:pPr>
              <w:widowControl w:val="0"/>
              <w:spacing w:line="271" w:lineRule="auto"/>
              <w:jc w:val="both"/>
              <w:rPr>
                <w:lang w:val="nl-NL"/>
              </w:rPr>
            </w:pPr>
            <w:r w:rsidRPr="007736C0">
              <w:rPr>
                <w:lang w:val="nl-NL"/>
              </w:rPr>
              <w:t>- Tài liệu khác.</w:t>
            </w:r>
          </w:p>
        </w:tc>
      </w:tr>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spacing w:val="-6"/>
              </w:rPr>
            </w:pPr>
            <w:r>
              <w:rPr>
                <w:spacing w:val="-6"/>
              </w:rPr>
              <w:t>Seminar</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center"/>
              <w:rPr>
                <w:spacing w:val="-6"/>
                <w:lang w:val="nl-NL"/>
              </w:rPr>
            </w:pPr>
            <w:r w:rsidRPr="007736C0">
              <w:rPr>
                <w:spacing w:val="-6"/>
                <w:lang w:val="nl-NL"/>
              </w:rPr>
              <w:t>1 giờ TC</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64554" w:rsidRDefault="00764554" w:rsidP="00764554">
            <w:pPr>
              <w:widowControl w:val="0"/>
              <w:spacing w:before="120" w:line="276" w:lineRule="auto"/>
              <w:jc w:val="both"/>
              <w:rPr>
                <w:lang w:val="nl-NL"/>
              </w:rPr>
            </w:pPr>
            <w:r>
              <w:rPr>
                <w:lang w:val="nl-NL"/>
              </w:rPr>
              <w:t>Thảo luận về các chế tài áp dụng trong giải quyết tranh chấp TMQT</w:t>
            </w:r>
          </w:p>
          <w:p w:rsidR="00764554" w:rsidRPr="007736C0" w:rsidRDefault="00764554" w:rsidP="00764554">
            <w:pPr>
              <w:widowControl w:val="0"/>
              <w:spacing w:before="120" w:line="271" w:lineRule="auto"/>
              <w:jc w:val="both"/>
              <w:rPr>
                <w:lang w:val="nl-NL"/>
              </w:rPr>
            </w:pPr>
            <w:r w:rsidRPr="005019D5">
              <w:rPr>
                <w:b/>
                <w:i/>
                <w:lang w:val="nl-NL"/>
              </w:rPr>
              <w:t>*Nộp BT nhóm</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lang w:val="nl-NL"/>
              </w:rPr>
            </w:pPr>
            <w:r w:rsidRPr="007736C0">
              <w:rPr>
                <w:lang w:val="nl-NL"/>
              </w:rPr>
              <w:t>- Đọc tài liệu.</w:t>
            </w:r>
          </w:p>
          <w:p w:rsidR="00764554" w:rsidRPr="007736C0" w:rsidRDefault="00764554" w:rsidP="00764554">
            <w:pPr>
              <w:widowControl w:val="0"/>
              <w:spacing w:line="271" w:lineRule="auto"/>
              <w:jc w:val="both"/>
              <w:rPr>
                <w:lang w:val="nl-NL"/>
              </w:rPr>
            </w:pPr>
            <w:r w:rsidRPr="007736C0">
              <w:rPr>
                <w:lang w:val="nl-NL"/>
              </w:rPr>
              <w:t>- Lập dàn ý vấn đề cần thảo luận.</w:t>
            </w:r>
          </w:p>
          <w:p w:rsidR="00764554" w:rsidRPr="007736C0" w:rsidRDefault="00764554" w:rsidP="00764554">
            <w:pPr>
              <w:widowControl w:val="0"/>
              <w:spacing w:line="271" w:lineRule="auto"/>
              <w:jc w:val="both"/>
              <w:rPr>
                <w:lang w:val="nl-NL"/>
              </w:rPr>
            </w:pPr>
            <w:r w:rsidRPr="007736C0">
              <w:rPr>
                <w:lang w:val="nl-NL"/>
              </w:rPr>
              <w:t>- Chuẩn bị nội dung thảo luận.</w:t>
            </w:r>
          </w:p>
          <w:p w:rsidR="00764554" w:rsidRPr="007736C0" w:rsidRDefault="00764554" w:rsidP="00764554">
            <w:pPr>
              <w:widowControl w:val="0"/>
              <w:spacing w:line="271" w:lineRule="auto"/>
              <w:jc w:val="both"/>
              <w:rPr>
                <w:lang w:val="nl-NL"/>
              </w:rPr>
            </w:pPr>
            <w:r w:rsidRPr="007736C0">
              <w:rPr>
                <w:lang w:val="nl-NL"/>
              </w:rPr>
              <w:t>- Đưa ra quan điểm cá nhân.</w:t>
            </w:r>
          </w:p>
        </w:tc>
      </w:tr>
      <w:tr w:rsidR="00764554" w:rsidRPr="007736C0" w:rsidTr="00764554">
        <w:tc>
          <w:tcPr>
            <w:tcW w:w="112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spacing w:val="-6"/>
              </w:rPr>
            </w:pPr>
            <w:r w:rsidRPr="007736C0">
              <w:rPr>
                <w:spacing w:val="-6"/>
              </w:rPr>
              <w:lastRenderedPageBreak/>
              <w:t>Tự NC</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center"/>
              <w:rPr>
                <w:spacing w:val="-6"/>
                <w:lang w:val="nl-NL"/>
              </w:rPr>
            </w:pPr>
            <w:r>
              <w:rPr>
                <w:spacing w:val="-6"/>
                <w:lang w:val="nl-NL"/>
              </w:rPr>
              <w:t>1</w:t>
            </w:r>
            <w:r w:rsidRPr="007736C0">
              <w:rPr>
                <w:spacing w:val="-6"/>
                <w:lang w:val="nl-NL"/>
              </w:rPr>
              <w:t xml:space="preserve"> giờ</w:t>
            </w:r>
          </w:p>
          <w:p w:rsidR="00764554" w:rsidRPr="007736C0" w:rsidRDefault="00764554" w:rsidP="00764554">
            <w:pPr>
              <w:widowControl w:val="0"/>
              <w:spacing w:before="120" w:line="271" w:lineRule="auto"/>
              <w:jc w:val="center"/>
              <w:rPr>
                <w:spacing w:val="-6"/>
                <w:lang w:val="nl-NL"/>
              </w:rPr>
            </w:pPr>
            <w:r w:rsidRPr="007736C0">
              <w:rPr>
                <w:spacing w:val="-6"/>
                <w:lang w:val="nl-NL"/>
              </w:rPr>
              <w:t>TC</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lang w:val="nl-NL"/>
              </w:rPr>
            </w:pPr>
            <w:r>
              <w:rPr>
                <w:spacing w:val="-4"/>
                <w:lang w:val="nl-NL"/>
              </w:rPr>
              <w:t>Các chế tài đặc biệt trong thương mại quốc tế</w:t>
            </w:r>
          </w:p>
        </w:tc>
        <w:tc>
          <w:tcPr>
            <w:tcW w:w="3029" w:type="dxa"/>
            <w:tcBorders>
              <w:top w:val="single" w:sz="4" w:space="0" w:color="auto"/>
              <w:left w:val="single" w:sz="4" w:space="0" w:color="auto"/>
              <w:bottom w:val="single" w:sz="4" w:space="0" w:color="auto"/>
              <w:right w:val="single" w:sz="4" w:space="0" w:color="auto"/>
            </w:tcBorders>
            <w:shd w:val="clear" w:color="auto" w:fill="auto"/>
          </w:tcPr>
          <w:p w:rsidR="00764554" w:rsidRPr="007736C0" w:rsidRDefault="00764554" w:rsidP="00764554">
            <w:pPr>
              <w:widowControl w:val="0"/>
              <w:spacing w:before="120" w:line="271" w:lineRule="auto"/>
              <w:jc w:val="both"/>
              <w:rPr>
                <w:lang w:val="nl-NL"/>
              </w:rPr>
            </w:pPr>
            <w:r w:rsidRPr="007736C0">
              <w:rPr>
                <w:lang w:val="nl-NL"/>
              </w:rPr>
              <w:t>Đọc tài liệu</w:t>
            </w:r>
          </w:p>
        </w:tc>
      </w:tr>
      <w:tr w:rsidR="00764554" w:rsidRPr="007736C0" w:rsidTr="00764554">
        <w:tc>
          <w:tcPr>
            <w:tcW w:w="1120" w:type="dxa"/>
            <w:shd w:val="clear" w:color="auto" w:fill="auto"/>
          </w:tcPr>
          <w:p w:rsidR="00764554" w:rsidRPr="007736C0" w:rsidRDefault="00764554" w:rsidP="00764554">
            <w:pPr>
              <w:widowControl w:val="0"/>
              <w:spacing w:line="271" w:lineRule="auto"/>
              <w:jc w:val="both"/>
              <w:rPr>
                <w:lang w:val="fr-FR"/>
              </w:rPr>
            </w:pPr>
            <w:r w:rsidRPr="007736C0">
              <w:rPr>
                <w:lang w:val="fr-FR"/>
              </w:rPr>
              <w:t>Tư vấn</w:t>
            </w:r>
          </w:p>
        </w:tc>
        <w:tc>
          <w:tcPr>
            <w:tcW w:w="5600" w:type="dxa"/>
            <w:gridSpan w:val="3"/>
            <w:shd w:val="clear" w:color="auto" w:fill="auto"/>
          </w:tcPr>
          <w:p w:rsidR="00764554" w:rsidRPr="007736C0" w:rsidRDefault="00764554" w:rsidP="00764554">
            <w:pPr>
              <w:widowControl w:val="0"/>
              <w:numPr>
                <w:ilvl w:val="0"/>
                <w:numId w:val="10"/>
              </w:numPr>
              <w:tabs>
                <w:tab w:val="clear" w:pos="360"/>
                <w:tab w:val="num" w:pos="152"/>
              </w:tabs>
              <w:spacing w:before="120" w:line="271"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764554" w:rsidRPr="007736C0" w:rsidRDefault="00764554" w:rsidP="00764554">
            <w:pPr>
              <w:widowControl w:val="0"/>
              <w:numPr>
                <w:ilvl w:val="0"/>
                <w:numId w:val="17"/>
              </w:numPr>
              <w:tabs>
                <w:tab w:val="num" w:pos="152"/>
              </w:tabs>
              <w:spacing w:line="271" w:lineRule="auto"/>
              <w:ind w:left="0" w:firstLine="0"/>
              <w:jc w:val="both"/>
              <w:rPr>
                <w:i/>
                <w:lang w:val="vi-VN"/>
              </w:rPr>
            </w:pPr>
            <w:r w:rsidRPr="007736C0">
              <w:rPr>
                <w:i/>
                <w:lang w:val="vi-VN"/>
              </w:rPr>
              <w:t>Địa điểm: Văn phòng Khoa pháp luật TMQT</w:t>
            </w:r>
          </w:p>
        </w:tc>
      </w:tr>
      <w:tr w:rsidR="00764554" w:rsidRPr="007736C0" w:rsidTr="00764554">
        <w:tc>
          <w:tcPr>
            <w:tcW w:w="1120" w:type="dxa"/>
            <w:shd w:val="clear" w:color="auto" w:fill="auto"/>
          </w:tcPr>
          <w:p w:rsidR="00764554" w:rsidRPr="007736C0" w:rsidRDefault="00764554" w:rsidP="00764554">
            <w:pPr>
              <w:widowControl w:val="0"/>
              <w:spacing w:line="271" w:lineRule="auto"/>
              <w:jc w:val="both"/>
              <w:rPr>
                <w:lang w:val="fr-FR"/>
              </w:rPr>
            </w:pPr>
            <w:r>
              <w:rPr>
                <w:lang w:val="fr-FR"/>
              </w:rPr>
              <w:t>KTĐG</w:t>
            </w:r>
          </w:p>
        </w:tc>
        <w:tc>
          <w:tcPr>
            <w:tcW w:w="5600" w:type="dxa"/>
            <w:gridSpan w:val="3"/>
            <w:shd w:val="clear" w:color="auto" w:fill="auto"/>
          </w:tcPr>
          <w:p w:rsidR="00764554" w:rsidRPr="00764554" w:rsidRDefault="00764554" w:rsidP="00764554">
            <w:pPr>
              <w:widowControl w:val="0"/>
              <w:spacing w:before="120" w:line="271" w:lineRule="auto"/>
              <w:jc w:val="both"/>
              <w:rPr>
                <w:b/>
                <w:lang w:val="vi-VN"/>
              </w:rPr>
            </w:pPr>
            <w:r w:rsidRPr="00764554">
              <w:rPr>
                <w:b/>
                <w:lang w:val="vi-VN"/>
              </w:rPr>
              <w:t>Nộp BT nhóm</w:t>
            </w:r>
          </w:p>
        </w:tc>
      </w:tr>
    </w:tbl>
    <w:p w:rsidR="00EF6DC8" w:rsidRPr="00764554" w:rsidRDefault="00EF6DC8" w:rsidP="000C3062">
      <w:pPr>
        <w:widowControl w:val="0"/>
        <w:spacing w:line="276" w:lineRule="auto"/>
        <w:jc w:val="both"/>
        <w:rPr>
          <w:b/>
          <w:bCs/>
          <w:lang w:val="fr-FR"/>
        </w:rPr>
      </w:pPr>
    </w:p>
    <w:p w:rsidR="00715160" w:rsidRDefault="00715160" w:rsidP="000C3062">
      <w:pPr>
        <w:widowControl w:val="0"/>
        <w:spacing w:line="276" w:lineRule="auto"/>
        <w:jc w:val="both"/>
        <w:rPr>
          <w:b/>
          <w:bCs/>
          <w:i/>
        </w:rPr>
      </w:pPr>
      <w:r w:rsidRPr="007736C0">
        <w:rPr>
          <w:b/>
          <w:bCs/>
          <w:i/>
        </w:rPr>
        <w:t>Tuần 15: Vấn đề 10</w:t>
      </w:r>
    </w:p>
    <w:p w:rsidR="00764554" w:rsidRDefault="00764554" w:rsidP="000C3062">
      <w:pPr>
        <w:widowControl w:val="0"/>
        <w:spacing w:line="276" w:lineRule="auto"/>
        <w:jc w:val="both"/>
        <w:rPr>
          <w:b/>
          <w:bCs/>
          <w:i/>
        </w:rPr>
      </w:pP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89"/>
        <w:gridCol w:w="2800"/>
      </w:tblGrid>
      <w:tr w:rsidR="00764554" w:rsidRPr="007736C0" w:rsidTr="00764554">
        <w:tc>
          <w:tcPr>
            <w:tcW w:w="1140" w:type="dxa"/>
            <w:tcBorders>
              <w:bottom w:val="single" w:sz="4" w:space="0" w:color="auto"/>
            </w:tcBorders>
            <w:shd w:val="clear" w:color="auto" w:fill="auto"/>
          </w:tcPr>
          <w:p w:rsidR="00764554" w:rsidRPr="007736C0" w:rsidRDefault="00764554" w:rsidP="00764554">
            <w:pPr>
              <w:widowControl w:val="0"/>
              <w:spacing w:line="276" w:lineRule="auto"/>
              <w:ind w:right="-85"/>
              <w:jc w:val="center"/>
              <w:rPr>
                <w:b/>
                <w:spacing w:val="-6"/>
                <w:lang w:val="vi-VN"/>
              </w:rPr>
            </w:pPr>
            <w:r w:rsidRPr="007736C0">
              <w:rPr>
                <w:b/>
                <w:spacing w:val="-6"/>
                <w:lang w:val="vi-VN"/>
              </w:rPr>
              <w:t xml:space="preserve">Hình thức </w:t>
            </w:r>
          </w:p>
          <w:p w:rsidR="00764554" w:rsidRPr="007736C0" w:rsidRDefault="00764554" w:rsidP="00764554">
            <w:pPr>
              <w:widowControl w:val="0"/>
              <w:spacing w:line="276" w:lineRule="auto"/>
              <w:ind w:right="-85"/>
              <w:jc w:val="center"/>
              <w:rPr>
                <w:b/>
                <w:lang w:val="vi-VN"/>
              </w:rPr>
            </w:pPr>
            <w:r w:rsidRPr="007736C0">
              <w:rPr>
                <w:b/>
                <w:lang w:val="vi-VN"/>
              </w:rPr>
              <w:t xml:space="preserve">tổ chức </w:t>
            </w:r>
          </w:p>
          <w:p w:rsidR="00764554" w:rsidRPr="007736C0" w:rsidRDefault="00764554" w:rsidP="00764554">
            <w:pPr>
              <w:widowControl w:val="0"/>
              <w:spacing w:line="276" w:lineRule="auto"/>
              <w:ind w:right="-85"/>
              <w:jc w:val="center"/>
              <w:rPr>
                <w:b/>
                <w:lang w:val="vi-VN"/>
              </w:rPr>
            </w:pPr>
            <w:r w:rsidRPr="007736C0">
              <w:rPr>
                <w:b/>
                <w:lang w:val="vi-VN"/>
              </w:rPr>
              <w:t>dạy-học</w:t>
            </w:r>
          </w:p>
        </w:tc>
        <w:tc>
          <w:tcPr>
            <w:tcW w:w="491" w:type="dxa"/>
            <w:tcBorders>
              <w:bottom w:val="single" w:sz="4" w:space="0" w:color="auto"/>
            </w:tcBorders>
            <w:shd w:val="clear" w:color="auto" w:fill="auto"/>
          </w:tcPr>
          <w:p w:rsidR="00764554" w:rsidRPr="007736C0" w:rsidRDefault="00764554" w:rsidP="00764554">
            <w:pPr>
              <w:widowControl w:val="0"/>
              <w:spacing w:line="276" w:lineRule="auto"/>
              <w:ind w:right="-57"/>
              <w:jc w:val="center"/>
              <w:rPr>
                <w:b/>
                <w:spacing w:val="-6"/>
                <w:lang w:val="nl-NL"/>
              </w:rPr>
            </w:pPr>
            <w:r w:rsidRPr="007736C0">
              <w:rPr>
                <w:b/>
                <w:spacing w:val="-6"/>
                <w:lang w:val="nl-NL"/>
              </w:rPr>
              <w:t>Số giờ TC</w:t>
            </w:r>
          </w:p>
        </w:tc>
        <w:tc>
          <w:tcPr>
            <w:tcW w:w="2289" w:type="dxa"/>
            <w:tcBorders>
              <w:bottom w:val="single" w:sz="4" w:space="0" w:color="auto"/>
            </w:tcBorders>
            <w:shd w:val="clear" w:color="auto" w:fill="auto"/>
          </w:tcPr>
          <w:p w:rsidR="00764554" w:rsidRPr="007736C0" w:rsidRDefault="00764554" w:rsidP="00764554">
            <w:pPr>
              <w:widowControl w:val="0"/>
              <w:spacing w:before="180" w:line="271" w:lineRule="auto"/>
              <w:jc w:val="center"/>
              <w:rPr>
                <w:b/>
                <w:lang w:val="nl-NL"/>
              </w:rPr>
            </w:pPr>
            <w:r w:rsidRPr="007736C0">
              <w:rPr>
                <w:b/>
                <w:lang w:val="nl-NL"/>
              </w:rPr>
              <w:t>Nội dung chính</w:t>
            </w:r>
          </w:p>
        </w:tc>
        <w:tc>
          <w:tcPr>
            <w:tcW w:w="2800" w:type="dxa"/>
            <w:tcBorders>
              <w:bottom w:val="single" w:sz="4" w:space="0" w:color="auto"/>
            </w:tcBorders>
            <w:shd w:val="clear" w:color="auto" w:fill="auto"/>
          </w:tcPr>
          <w:p w:rsidR="00764554" w:rsidRPr="007736C0" w:rsidRDefault="00764554" w:rsidP="00764554">
            <w:pPr>
              <w:widowControl w:val="0"/>
              <w:spacing w:before="180" w:line="271" w:lineRule="auto"/>
              <w:jc w:val="center"/>
              <w:rPr>
                <w:b/>
                <w:lang w:val="nl-NL"/>
              </w:rPr>
            </w:pPr>
            <w:r w:rsidRPr="007736C0">
              <w:rPr>
                <w:b/>
                <w:lang w:val="nl-NL"/>
              </w:rPr>
              <w:t>Yêu cầu sinh viên                  chuẩn bị</w:t>
            </w:r>
          </w:p>
        </w:tc>
      </w:tr>
      <w:tr w:rsidR="00764554" w:rsidRPr="007736C0" w:rsidTr="00DB6996">
        <w:trPr>
          <w:trHeight w:val="878"/>
        </w:trPr>
        <w:tc>
          <w:tcPr>
            <w:tcW w:w="1140"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 xml:space="preserve">Seminar </w:t>
            </w:r>
          </w:p>
        </w:tc>
        <w:tc>
          <w:tcPr>
            <w:tcW w:w="491" w:type="dxa"/>
            <w:shd w:val="clear" w:color="auto" w:fill="auto"/>
          </w:tcPr>
          <w:p w:rsidR="00764554" w:rsidRPr="007736C0" w:rsidRDefault="00764554" w:rsidP="00764554">
            <w:pPr>
              <w:widowControl w:val="0"/>
              <w:spacing w:before="120" w:line="276" w:lineRule="auto"/>
              <w:ind w:right="-57"/>
              <w:jc w:val="center"/>
            </w:pPr>
            <w:r w:rsidRPr="007736C0">
              <w:rPr>
                <w:lang w:val="fr-FR"/>
              </w:rPr>
              <w:t>1 giờ TC</w:t>
            </w:r>
          </w:p>
        </w:tc>
        <w:tc>
          <w:tcPr>
            <w:tcW w:w="5089" w:type="dxa"/>
            <w:gridSpan w:val="2"/>
            <w:shd w:val="clear" w:color="auto" w:fill="auto"/>
          </w:tcPr>
          <w:p w:rsidR="00DB6996" w:rsidRDefault="00DB6996" w:rsidP="00764554">
            <w:pPr>
              <w:widowControl w:val="0"/>
              <w:spacing w:before="120" w:line="276" w:lineRule="auto"/>
              <w:jc w:val="both"/>
              <w:rPr>
                <w:spacing w:val="-4"/>
              </w:rPr>
            </w:pPr>
            <w:r>
              <w:rPr>
                <w:spacing w:val="-4"/>
              </w:rPr>
              <w:t>- Thuyết trình BT nhóm</w:t>
            </w:r>
          </w:p>
          <w:p w:rsidR="00764554" w:rsidRPr="00DB6996" w:rsidRDefault="00DB6996" w:rsidP="00DB6996">
            <w:pPr>
              <w:widowControl w:val="0"/>
              <w:spacing w:before="120" w:line="276" w:lineRule="auto"/>
              <w:jc w:val="both"/>
            </w:pPr>
            <w:r>
              <w:rPr>
                <w:spacing w:val="-4"/>
              </w:rPr>
              <w:t>- Nộp BT Học kỳ</w:t>
            </w:r>
          </w:p>
        </w:tc>
      </w:tr>
      <w:tr w:rsidR="00764554" w:rsidRPr="007736C0" w:rsidTr="00764554">
        <w:trPr>
          <w:trHeight w:val="872"/>
        </w:trPr>
        <w:tc>
          <w:tcPr>
            <w:tcW w:w="1140" w:type="dxa"/>
            <w:shd w:val="clear" w:color="auto" w:fill="auto"/>
          </w:tcPr>
          <w:p w:rsidR="00764554" w:rsidRPr="007736C0" w:rsidRDefault="00764554" w:rsidP="00764554">
            <w:pPr>
              <w:widowControl w:val="0"/>
              <w:spacing w:before="120" w:line="276" w:lineRule="auto"/>
              <w:jc w:val="both"/>
              <w:rPr>
                <w:lang w:val="fr-FR"/>
              </w:rPr>
            </w:pPr>
            <w:r>
              <w:rPr>
                <w:lang w:val="fr-FR"/>
              </w:rPr>
              <w:t>LVN</w:t>
            </w:r>
          </w:p>
        </w:tc>
        <w:tc>
          <w:tcPr>
            <w:tcW w:w="491" w:type="dxa"/>
            <w:shd w:val="clear" w:color="auto" w:fill="auto"/>
          </w:tcPr>
          <w:p w:rsidR="00764554" w:rsidRPr="007736C0" w:rsidRDefault="00764554" w:rsidP="00764554">
            <w:pPr>
              <w:widowControl w:val="0"/>
              <w:spacing w:before="120" w:line="276" w:lineRule="auto"/>
              <w:ind w:right="-57"/>
              <w:jc w:val="center"/>
              <w:rPr>
                <w:lang w:val="fr-FR"/>
              </w:rPr>
            </w:pPr>
            <w:r>
              <w:rPr>
                <w:lang w:val="fr-FR"/>
              </w:rPr>
              <w:t>2 giờ tín chỉ</w:t>
            </w:r>
          </w:p>
        </w:tc>
        <w:tc>
          <w:tcPr>
            <w:tcW w:w="2289" w:type="dxa"/>
            <w:shd w:val="clear" w:color="auto" w:fill="auto"/>
          </w:tcPr>
          <w:p w:rsidR="00764554" w:rsidRPr="007736C0" w:rsidRDefault="00764554" w:rsidP="00764554">
            <w:pPr>
              <w:widowControl w:val="0"/>
              <w:spacing w:before="120" w:line="276" w:lineRule="auto"/>
              <w:jc w:val="both"/>
              <w:rPr>
                <w:lang w:val="fr-FR"/>
              </w:rPr>
            </w:pPr>
            <w:r>
              <w:rPr>
                <w:lang w:val="fr-FR"/>
              </w:rPr>
              <w:t>Chuẩn bị cho buổi thuyết trình</w:t>
            </w:r>
          </w:p>
        </w:tc>
        <w:tc>
          <w:tcPr>
            <w:tcW w:w="2800" w:type="dxa"/>
            <w:shd w:val="clear" w:color="auto" w:fill="auto"/>
          </w:tcPr>
          <w:p w:rsidR="00764554" w:rsidRDefault="00764554" w:rsidP="00764554">
            <w:pPr>
              <w:widowControl w:val="0"/>
              <w:spacing w:line="276" w:lineRule="auto"/>
              <w:jc w:val="both"/>
              <w:rPr>
                <w:lang w:val="fr-FR"/>
              </w:rPr>
            </w:pPr>
            <w:r w:rsidRPr="00C64FD2">
              <w:rPr>
                <w:lang w:val="fr-FR"/>
              </w:rPr>
              <w:t>-</w:t>
            </w:r>
            <w:r>
              <w:rPr>
                <w:lang w:val="fr-FR"/>
              </w:rPr>
              <w:t xml:space="preserve"> Luyện tập thuyết trình và trả lời câu hỏi</w:t>
            </w:r>
          </w:p>
          <w:p w:rsidR="00764554" w:rsidRPr="007736C0" w:rsidRDefault="00764554" w:rsidP="00764554">
            <w:pPr>
              <w:widowControl w:val="0"/>
              <w:spacing w:line="276" w:lineRule="auto"/>
              <w:jc w:val="both"/>
              <w:rPr>
                <w:lang w:val="pt-BR"/>
              </w:rPr>
            </w:pPr>
            <w:r>
              <w:rPr>
                <w:lang w:val="fr-FR"/>
              </w:rPr>
              <w:t>- Nhóm trưởng phân công nhiệm vụ cho các thành viên</w:t>
            </w:r>
          </w:p>
        </w:tc>
      </w:tr>
      <w:tr w:rsidR="00764554" w:rsidRPr="007736C0" w:rsidTr="00764554">
        <w:trPr>
          <w:trHeight w:val="872"/>
        </w:trPr>
        <w:tc>
          <w:tcPr>
            <w:tcW w:w="1140"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Tự NC</w:t>
            </w:r>
          </w:p>
        </w:tc>
        <w:tc>
          <w:tcPr>
            <w:tcW w:w="491" w:type="dxa"/>
            <w:shd w:val="clear" w:color="auto" w:fill="auto"/>
          </w:tcPr>
          <w:p w:rsidR="00764554" w:rsidRPr="007736C0" w:rsidRDefault="00764554" w:rsidP="00764554">
            <w:pPr>
              <w:widowControl w:val="0"/>
              <w:spacing w:before="120" w:line="276" w:lineRule="auto"/>
              <w:ind w:right="-57"/>
              <w:jc w:val="center"/>
              <w:rPr>
                <w:lang w:val="fr-FR"/>
              </w:rPr>
            </w:pPr>
            <w:r w:rsidRPr="007736C0">
              <w:rPr>
                <w:lang w:val="fr-FR"/>
              </w:rPr>
              <w:t>1 giờ TC</w:t>
            </w:r>
          </w:p>
        </w:tc>
        <w:tc>
          <w:tcPr>
            <w:tcW w:w="2289"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Giải quyết BT học kì.</w:t>
            </w:r>
          </w:p>
        </w:tc>
        <w:tc>
          <w:tcPr>
            <w:tcW w:w="2800"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 xml:space="preserve">- </w:t>
            </w:r>
            <w:r w:rsidRPr="007736C0">
              <w:rPr>
                <w:lang w:val="vi-VN"/>
              </w:rPr>
              <w:t>Đọc tài liệu</w:t>
            </w:r>
            <w:r w:rsidRPr="007736C0">
              <w:rPr>
                <w:lang w:val="fr-FR"/>
              </w:rPr>
              <w:t>.</w:t>
            </w:r>
          </w:p>
          <w:p w:rsidR="00764554" w:rsidRPr="007736C0" w:rsidRDefault="00764554" w:rsidP="00764554">
            <w:pPr>
              <w:widowControl w:val="0"/>
              <w:spacing w:before="120" w:line="276" w:lineRule="auto"/>
              <w:jc w:val="both"/>
              <w:rPr>
                <w:lang w:val="fr-FR"/>
              </w:rPr>
            </w:pPr>
          </w:p>
        </w:tc>
      </w:tr>
      <w:tr w:rsidR="00764554" w:rsidRPr="007736C0" w:rsidTr="00764554">
        <w:tc>
          <w:tcPr>
            <w:tcW w:w="1140" w:type="dxa"/>
            <w:shd w:val="clear" w:color="auto" w:fill="auto"/>
          </w:tcPr>
          <w:p w:rsidR="00764554" w:rsidRPr="007736C0" w:rsidRDefault="00764554" w:rsidP="00764554">
            <w:pPr>
              <w:widowControl w:val="0"/>
              <w:spacing w:before="120" w:line="276" w:lineRule="auto"/>
              <w:jc w:val="both"/>
              <w:rPr>
                <w:lang w:val="fr-FR"/>
              </w:rPr>
            </w:pPr>
            <w:r w:rsidRPr="007736C0">
              <w:rPr>
                <w:lang w:val="fr-FR"/>
              </w:rPr>
              <w:t>Tư vấn</w:t>
            </w:r>
          </w:p>
        </w:tc>
        <w:tc>
          <w:tcPr>
            <w:tcW w:w="5580" w:type="dxa"/>
            <w:gridSpan w:val="3"/>
            <w:shd w:val="clear" w:color="auto" w:fill="auto"/>
          </w:tcPr>
          <w:p w:rsidR="00764554" w:rsidRPr="007736C0" w:rsidRDefault="00764554" w:rsidP="00764554">
            <w:pPr>
              <w:widowControl w:val="0"/>
              <w:numPr>
                <w:ilvl w:val="0"/>
                <w:numId w:val="10"/>
              </w:numPr>
              <w:tabs>
                <w:tab w:val="clear" w:pos="360"/>
                <w:tab w:val="num" w:pos="152"/>
              </w:tabs>
              <w:spacing w:before="120" w:line="271" w:lineRule="auto"/>
              <w:ind w:left="0" w:firstLine="0"/>
              <w:jc w:val="both"/>
              <w:rPr>
                <w:i/>
                <w:lang w:val="fr-FR"/>
              </w:rPr>
            </w:pPr>
            <w:r w:rsidRPr="007736C0">
              <w:rPr>
                <w:i/>
                <w:lang w:val="vi-VN"/>
              </w:rPr>
              <w:t xml:space="preserve">Nội dung: Giải đáp, tư vấn về nội dung và phương </w:t>
            </w:r>
            <w:r w:rsidRPr="007736C0">
              <w:rPr>
                <w:rFonts w:ascii="Times New Roman Italic" w:hAnsi="Times New Roman Italic"/>
                <w:i/>
                <w:spacing w:val="-4"/>
                <w:lang w:val="vi-VN"/>
              </w:rPr>
              <w:t>pháp học tập; chỉ dẫn khai thác các nguồn tài liệu,…</w:t>
            </w:r>
            <w:r w:rsidRPr="007736C0">
              <w:rPr>
                <w:i/>
                <w:lang w:val="vi-VN"/>
              </w:rPr>
              <w:t xml:space="preserve"> </w:t>
            </w:r>
          </w:p>
          <w:p w:rsidR="00DB6996" w:rsidRPr="0037090A" w:rsidRDefault="00DB6996" w:rsidP="00DB6996">
            <w:pPr>
              <w:widowControl w:val="0"/>
              <w:numPr>
                <w:ilvl w:val="0"/>
                <w:numId w:val="10"/>
              </w:numPr>
              <w:tabs>
                <w:tab w:val="clear" w:pos="360"/>
                <w:tab w:val="num" w:pos="277"/>
              </w:tabs>
              <w:spacing w:line="276" w:lineRule="auto"/>
              <w:ind w:left="0" w:firstLine="0"/>
              <w:jc w:val="both"/>
              <w:rPr>
                <w:i/>
              </w:rPr>
            </w:pPr>
            <w:r w:rsidRPr="0037090A">
              <w:rPr>
                <w:i/>
              </w:rPr>
              <w:t>Thời gian: 9h00</w:t>
            </w:r>
            <w:r>
              <w:rPr>
                <w:i/>
              </w:rPr>
              <w:t>-11h00</w:t>
            </w:r>
            <w:r w:rsidRPr="0037090A">
              <w:rPr>
                <w:i/>
              </w:rPr>
              <w:t xml:space="preserve"> sáng </w:t>
            </w:r>
            <w:r>
              <w:rPr>
                <w:i/>
              </w:rPr>
              <w:t>T</w:t>
            </w:r>
            <w:r w:rsidRPr="0037090A">
              <w:rPr>
                <w:i/>
              </w:rPr>
              <w:t xml:space="preserve">hứ </w:t>
            </w:r>
            <w:r>
              <w:rPr>
                <w:i/>
              </w:rPr>
              <w:t>hai</w:t>
            </w:r>
            <w:r w:rsidRPr="0037090A">
              <w:rPr>
                <w:i/>
              </w:rPr>
              <w:t xml:space="preserve"> hàng tuần.</w:t>
            </w:r>
          </w:p>
          <w:p w:rsidR="00764554" w:rsidRPr="007736C0" w:rsidRDefault="00764554" w:rsidP="00764554">
            <w:pPr>
              <w:widowControl w:val="0"/>
              <w:numPr>
                <w:ilvl w:val="0"/>
                <w:numId w:val="17"/>
              </w:numPr>
              <w:tabs>
                <w:tab w:val="num" w:pos="152"/>
              </w:tabs>
              <w:spacing w:line="271" w:lineRule="auto"/>
              <w:ind w:left="0" w:firstLine="0"/>
              <w:jc w:val="both"/>
              <w:rPr>
                <w:i/>
                <w:lang w:val="vi-VN"/>
              </w:rPr>
            </w:pPr>
            <w:r w:rsidRPr="007736C0">
              <w:rPr>
                <w:i/>
                <w:lang w:val="vi-VN"/>
              </w:rPr>
              <w:t>Địa điểm: Văn phòng Khoa pháp luật TMQT</w:t>
            </w:r>
          </w:p>
        </w:tc>
      </w:tr>
      <w:tr w:rsidR="00764554" w:rsidRPr="00F23781" w:rsidTr="00764554">
        <w:tc>
          <w:tcPr>
            <w:tcW w:w="1140" w:type="dxa"/>
            <w:shd w:val="clear" w:color="auto" w:fill="auto"/>
          </w:tcPr>
          <w:p w:rsidR="00764554" w:rsidRPr="00F23781" w:rsidRDefault="00764554" w:rsidP="00764554">
            <w:pPr>
              <w:widowControl w:val="0"/>
              <w:spacing w:before="120" w:line="276" w:lineRule="auto"/>
              <w:jc w:val="both"/>
              <w:rPr>
                <w:b/>
                <w:lang w:val="fr-FR"/>
              </w:rPr>
            </w:pPr>
            <w:r w:rsidRPr="00F23781">
              <w:rPr>
                <w:b/>
                <w:lang w:val="fr-FR"/>
              </w:rPr>
              <w:lastRenderedPageBreak/>
              <w:t>KTĐG</w:t>
            </w:r>
          </w:p>
        </w:tc>
        <w:tc>
          <w:tcPr>
            <w:tcW w:w="5580" w:type="dxa"/>
            <w:gridSpan w:val="3"/>
            <w:shd w:val="clear" w:color="auto" w:fill="auto"/>
          </w:tcPr>
          <w:p w:rsidR="00764554" w:rsidRDefault="00764554" w:rsidP="00764554">
            <w:pPr>
              <w:widowControl w:val="0"/>
              <w:spacing w:before="120" w:line="276" w:lineRule="auto"/>
              <w:jc w:val="center"/>
              <w:rPr>
                <w:b/>
              </w:rPr>
            </w:pPr>
            <w:r>
              <w:rPr>
                <w:b/>
              </w:rPr>
              <w:t>Thuyết trình BT nhóm</w:t>
            </w:r>
          </w:p>
          <w:p w:rsidR="00764554" w:rsidRPr="00F23781" w:rsidRDefault="00764554" w:rsidP="00764554">
            <w:pPr>
              <w:widowControl w:val="0"/>
              <w:spacing w:before="120" w:line="276" w:lineRule="auto"/>
              <w:jc w:val="center"/>
              <w:rPr>
                <w:b/>
              </w:rPr>
            </w:pPr>
            <w:r w:rsidRPr="00F23781">
              <w:rPr>
                <w:b/>
              </w:rPr>
              <w:t>Nộp BT học kì</w:t>
            </w:r>
          </w:p>
        </w:tc>
      </w:tr>
    </w:tbl>
    <w:p w:rsidR="00C64FD2" w:rsidRDefault="00C64FD2" w:rsidP="000C3062">
      <w:pPr>
        <w:widowControl w:val="0"/>
        <w:spacing w:before="120" w:line="276" w:lineRule="auto"/>
        <w:jc w:val="both"/>
        <w:rPr>
          <w:b/>
          <w:bCs/>
          <w:lang w:val="vi-VN"/>
        </w:rPr>
      </w:pPr>
    </w:p>
    <w:p w:rsidR="00D9423C" w:rsidRPr="0009009B" w:rsidRDefault="00D9423C" w:rsidP="00A8336F">
      <w:pPr>
        <w:pStyle w:val="Heading1"/>
        <w:rPr>
          <w:bCs w:val="0"/>
          <w:lang w:val="vi-VN"/>
        </w:rPr>
      </w:pPr>
      <w:bookmarkStart w:id="19" w:name="_Toc438477104"/>
      <w:r w:rsidRPr="0009009B">
        <w:rPr>
          <w:bCs w:val="0"/>
          <w:lang w:val="vi-VN"/>
        </w:rPr>
        <w:t>10. CHÍNH SÁCH ĐỐI VỚI MÔN HỌC</w:t>
      </w:r>
      <w:bookmarkEnd w:id="19"/>
    </w:p>
    <w:p w:rsidR="00D9423C" w:rsidRPr="007736C0" w:rsidRDefault="00D9423C" w:rsidP="000C3062">
      <w:pPr>
        <w:widowControl w:val="0"/>
        <w:numPr>
          <w:ilvl w:val="0"/>
          <w:numId w:val="2"/>
        </w:numPr>
        <w:tabs>
          <w:tab w:val="clear" w:pos="511"/>
          <w:tab w:val="num" w:pos="280"/>
        </w:tabs>
        <w:spacing w:line="276" w:lineRule="auto"/>
        <w:ind w:left="0" w:firstLine="0"/>
        <w:jc w:val="both"/>
        <w:rPr>
          <w:lang w:val="fr-FR"/>
        </w:rPr>
      </w:pPr>
      <w:r w:rsidRPr="007736C0">
        <w:rPr>
          <w:lang w:val="fr-FR"/>
        </w:rPr>
        <w:t xml:space="preserve">Theo </w:t>
      </w:r>
      <w:r w:rsidR="00565ED2" w:rsidRPr="007736C0">
        <w:rPr>
          <w:lang w:val="fr-FR"/>
        </w:rPr>
        <w:t>q</w:t>
      </w:r>
      <w:r w:rsidR="000769D3" w:rsidRPr="007736C0">
        <w:rPr>
          <w:lang w:val="fr-FR"/>
        </w:rPr>
        <w:t>uy</w:t>
      </w:r>
      <w:r w:rsidR="00B242FB" w:rsidRPr="007736C0">
        <w:rPr>
          <w:lang w:val="fr-FR"/>
        </w:rPr>
        <w:t xml:space="preserve"> </w:t>
      </w:r>
      <w:r w:rsidRPr="007736C0">
        <w:rPr>
          <w:lang w:val="fr-FR"/>
        </w:rPr>
        <w:t>chế đào tạo hiện hành.</w:t>
      </w:r>
    </w:p>
    <w:p w:rsidR="00D9423C" w:rsidRPr="007736C0" w:rsidRDefault="00D9423C" w:rsidP="000C3062">
      <w:pPr>
        <w:widowControl w:val="0"/>
        <w:numPr>
          <w:ilvl w:val="0"/>
          <w:numId w:val="2"/>
        </w:numPr>
        <w:tabs>
          <w:tab w:val="clear" w:pos="511"/>
          <w:tab w:val="num" w:pos="280"/>
        </w:tabs>
        <w:spacing w:line="276" w:lineRule="auto"/>
        <w:ind w:left="0" w:firstLine="0"/>
        <w:jc w:val="both"/>
        <w:rPr>
          <w:lang w:val="fr-FR"/>
        </w:rPr>
      </w:pPr>
      <w:r w:rsidRPr="007736C0">
        <w:rPr>
          <w:lang w:val="fr-FR"/>
        </w:rPr>
        <w:t xml:space="preserve">BT vượt quá số trang </w:t>
      </w:r>
      <w:r w:rsidR="000769D3" w:rsidRPr="007736C0">
        <w:rPr>
          <w:lang w:val="fr-FR"/>
        </w:rPr>
        <w:t>quy</w:t>
      </w:r>
      <w:r w:rsidR="00B242FB" w:rsidRPr="007736C0">
        <w:rPr>
          <w:lang w:val="fr-FR"/>
        </w:rPr>
        <w:t xml:space="preserve"> </w:t>
      </w:r>
      <w:r w:rsidRPr="007736C0">
        <w:rPr>
          <w:lang w:val="fr-FR"/>
        </w:rPr>
        <w:t>định bị trừ điểm</w:t>
      </w:r>
      <w:r w:rsidR="00C64FD2">
        <w:rPr>
          <w:lang w:val="fr-FR"/>
        </w:rPr>
        <w:t xml:space="preserve"> theo quy chế hiện hành</w:t>
      </w:r>
    </w:p>
    <w:p w:rsidR="00D9423C" w:rsidRPr="007736C0" w:rsidRDefault="00D9423C" w:rsidP="000C3062">
      <w:pPr>
        <w:widowControl w:val="0"/>
        <w:numPr>
          <w:ilvl w:val="0"/>
          <w:numId w:val="2"/>
        </w:numPr>
        <w:tabs>
          <w:tab w:val="clear" w:pos="511"/>
          <w:tab w:val="num" w:pos="280"/>
        </w:tabs>
        <w:spacing w:line="276" w:lineRule="auto"/>
        <w:ind w:left="0" w:firstLine="0"/>
        <w:jc w:val="both"/>
        <w:rPr>
          <w:lang w:val="fr-FR"/>
        </w:rPr>
      </w:pPr>
      <w:r w:rsidRPr="007736C0">
        <w:rPr>
          <w:lang w:val="fr-FR"/>
        </w:rPr>
        <w:t xml:space="preserve">BT phải được đánh máy trên khổ giấy A4. Số thứ tự của trang ở giữa trang, phía trên. Cỡ chữ 14, kiểu chữ Times New Roman, dãn </w:t>
      </w:r>
      <w:r w:rsidRPr="007736C0">
        <w:rPr>
          <w:spacing w:val="-6"/>
          <w:lang w:val="fr-FR"/>
        </w:rPr>
        <w:t>dòng 1,5 lines; lề trên 3,5 cm, lề dưới 3 cm, lề trái 3,5 cm, lề phải 2 cm.</w:t>
      </w:r>
      <w:r w:rsidRPr="007736C0">
        <w:rPr>
          <w:lang w:val="fr-FR"/>
        </w:rPr>
        <w:t xml:space="preserve"> </w:t>
      </w:r>
    </w:p>
    <w:p w:rsidR="00D9423C" w:rsidRPr="00C55B51" w:rsidRDefault="00D9423C" w:rsidP="000C3062">
      <w:pPr>
        <w:widowControl w:val="0"/>
        <w:numPr>
          <w:ilvl w:val="0"/>
          <w:numId w:val="2"/>
        </w:numPr>
        <w:tabs>
          <w:tab w:val="clear" w:pos="511"/>
          <w:tab w:val="num" w:pos="280"/>
        </w:tabs>
        <w:spacing w:line="276" w:lineRule="auto"/>
        <w:ind w:left="0" w:firstLine="0"/>
        <w:jc w:val="both"/>
        <w:rPr>
          <w:b/>
          <w:lang w:val="fr-FR"/>
        </w:rPr>
      </w:pPr>
      <w:r w:rsidRPr="00C55B51">
        <w:rPr>
          <w:spacing w:val="-4"/>
          <w:lang w:val="fr-FR"/>
        </w:rPr>
        <w:t>Khuyến khích sinh viên trao đổi thông tin minh bạch với giáo viê</w:t>
      </w:r>
      <w:r w:rsidR="005B428F" w:rsidRPr="00C55B51">
        <w:rPr>
          <w:spacing w:val="-4"/>
          <w:lang w:val="fr-FR"/>
        </w:rPr>
        <w:t>n tại giờ tư vấn hà</w:t>
      </w:r>
      <w:r w:rsidR="00C64FD2" w:rsidRPr="00C55B51">
        <w:rPr>
          <w:spacing w:val="-4"/>
          <w:lang w:val="fr-FR"/>
        </w:rPr>
        <w:t xml:space="preserve">ng tuần. </w:t>
      </w:r>
    </w:p>
    <w:p w:rsidR="00D9423C" w:rsidRPr="0009009B" w:rsidRDefault="00D9423C" w:rsidP="00A8336F">
      <w:pPr>
        <w:pStyle w:val="Heading1"/>
        <w:rPr>
          <w:bCs w:val="0"/>
          <w:lang w:val="fr-FR"/>
        </w:rPr>
      </w:pPr>
      <w:bookmarkStart w:id="20" w:name="_Toc438477105"/>
      <w:r w:rsidRPr="0009009B">
        <w:rPr>
          <w:bCs w:val="0"/>
          <w:lang w:val="fr-FR"/>
        </w:rPr>
        <w:t>11. PHƯƠNG PHÁP, HÌNH THỨC KIỂM TRA ĐÁNH GIÁ</w:t>
      </w:r>
      <w:bookmarkEnd w:id="20"/>
    </w:p>
    <w:p w:rsidR="00D9423C" w:rsidRPr="007736C0" w:rsidRDefault="00D9423C" w:rsidP="000C3062">
      <w:pPr>
        <w:widowControl w:val="0"/>
        <w:spacing w:before="120" w:line="276" w:lineRule="auto"/>
        <w:jc w:val="both"/>
        <w:rPr>
          <w:b/>
          <w:lang w:val="de-DE"/>
        </w:rPr>
      </w:pPr>
      <w:r w:rsidRPr="007736C0">
        <w:rPr>
          <w:b/>
          <w:lang w:val="de-DE"/>
        </w:rPr>
        <w:t>11.1. Đánh gi</w:t>
      </w:r>
      <w:r w:rsidRPr="007736C0">
        <w:rPr>
          <w:b/>
        </w:rPr>
        <w:t>á thường xuyên</w:t>
      </w:r>
    </w:p>
    <w:p w:rsidR="00D9423C" w:rsidRPr="007736C0" w:rsidRDefault="00D9423C" w:rsidP="000C3062">
      <w:pPr>
        <w:widowControl w:val="0"/>
        <w:numPr>
          <w:ilvl w:val="0"/>
          <w:numId w:val="2"/>
        </w:numPr>
        <w:tabs>
          <w:tab w:val="clear" w:pos="511"/>
          <w:tab w:val="num" w:pos="280"/>
        </w:tabs>
        <w:spacing w:line="276" w:lineRule="auto"/>
        <w:ind w:left="0" w:firstLine="0"/>
        <w:jc w:val="both"/>
        <w:rPr>
          <w:spacing w:val="-4"/>
          <w:lang w:val="de-DE"/>
        </w:rPr>
      </w:pPr>
      <w:r w:rsidRPr="007736C0">
        <w:rPr>
          <w:spacing w:val="-4"/>
          <w:lang w:val="de-DE"/>
        </w:rPr>
        <w:t>Kiểm diện</w:t>
      </w:r>
      <w:r w:rsidR="005F6815" w:rsidRPr="007736C0">
        <w:rPr>
          <w:spacing w:val="-4"/>
          <w:lang w:val="de-DE"/>
        </w:rPr>
        <w:t>;</w:t>
      </w:r>
    </w:p>
    <w:p w:rsidR="00D9423C" w:rsidRPr="007736C0" w:rsidRDefault="00D9423C" w:rsidP="000C3062">
      <w:pPr>
        <w:widowControl w:val="0"/>
        <w:numPr>
          <w:ilvl w:val="0"/>
          <w:numId w:val="2"/>
        </w:numPr>
        <w:tabs>
          <w:tab w:val="clear" w:pos="511"/>
          <w:tab w:val="num" w:pos="280"/>
        </w:tabs>
        <w:spacing w:line="276" w:lineRule="auto"/>
        <w:ind w:left="0" w:firstLine="0"/>
        <w:jc w:val="both"/>
        <w:rPr>
          <w:b/>
        </w:rPr>
      </w:pPr>
      <w:r w:rsidRPr="007736C0">
        <w:rPr>
          <w:spacing w:val="-4"/>
        </w:rPr>
        <w:t>Minh</w:t>
      </w:r>
      <w:r w:rsidRPr="007736C0">
        <w:t xml:space="preserve"> chứng tham gia LVN.</w:t>
      </w:r>
    </w:p>
    <w:p w:rsidR="00D9423C" w:rsidRPr="007736C0" w:rsidRDefault="00A90345" w:rsidP="000C3062">
      <w:pPr>
        <w:widowControl w:val="0"/>
        <w:spacing w:before="120" w:line="276" w:lineRule="auto"/>
        <w:jc w:val="both"/>
        <w:rPr>
          <w:b/>
          <w:lang w:val="de-DE"/>
        </w:rPr>
      </w:pPr>
      <w:r w:rsidRPr="007736C0">
        <w:rPr>
          <w:b/>
          <w:lang w:val="de-DE"/>
        </w:rPr>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1260"/>
      </w:tblGrid>
      <w:tr w:rsidR="00D9423C" w:rsidRPr="007736C0">
        <w:trPr>
          <w:jc w:val="center"/>
        </w:trPr>
        <w:tc>
          <w:tcPr>
            <w:tcW w:w="2531" w:type="dxa"/>
          </w:tcPr>
          <w:p w:rsidR="00D9423C" w:rsidRPr="007736C0" w:rsidRDefault="00D9423C" w:rsidP="000C3062">
            <w:pPr>
              <w:widowControl w:val="0"/>
              <w:spacing w:before="60" w:line="276" w:lineRule="auto"/>
              <w:jc w:val="center"/>
              <w:rPr>
                <w:b/>
                <w:bCs/>
              </w:rPr>
            </w:pPr>
            <w:r w:rsidRPr="007736C0">
              <w:rPr>
                <w:b/>
                <w:bCs/>
              </w:rPr>
              <w:t>Hình thức</w:t>
            </w:r>
          </w:p>
        </w:tc>
        <w:tc>
          <w:tcPr>
            <w:tcW w:w="1260" w:type="dxa"/>
          </w:tcPr>
          <w:p w:rsidR="00D9423C" w:rsidRPr="007736C0" w:rsidRDefault="00D9423C" w:rsidP="000C3062">
            <w:pPr>
              <w:widowControl w:val="0"/>
              <w:spacing w:before="60" w:line="276" w:lineRule="auto"/>
              <w:jc w:val="center"/>
              <w:rPr>
                <w:b/>
                <w:bCs/>
              </w:rPr>
            </w:pPr>
            <w:r w:rsidRPr="007736C0">
              <w:rPr>
                <w:b/>
                <w:bCs/>
              </w:rPr>
              <w:t>Tỉ lệ</w:t>
            </w:r>
          </w:p>
        </w:tc>
      </w:tr>
      <w:tr w:rsidR="00D9423C" w:rsidRPr="00C55B51">
        <w:trPr>
          <w:jc w:val="center"/>
        </w:trPr>
        <w:tc>
          <w:tcPr>
            <w:tcW w:w="2531" w:type="dxa"/>
          </w:tcPr>
          <w:p w:rsidR="00D9423C" w:rsidRPr="00C55B51" w:rsidRDefault="00D9423C" w:rsidP="000C3062">
            <w:pPr>
              <w:widowControl w:val="0"/>
              <w:spacing w:before="60" w:line="276" w:lineRule="auto"/>
              <w:rPr>
                <w:bCs/>
              </w:rPr>
            </w:pPr>
            <w:r w:rsidRPr="00C55B51">
              <w:rPr>
                <w:bCs/>
              </w:rPr>
              <w:t>B</w:t>
            </w:r>
            <w:r w:rsidR="002B5A02" w:rsidRPr="00C55B51">
              <w:rPr>
                <w:bCs/>
              </w:rPr>
              <w:t>T cá nhân</w:t>
            </w:r>
            <w:r w:rsidR="00A3568C" w:rsidRPr="00C55B51">
              <w:rPr>
                <w:bCs/>
              </w:rPr>
              <w:t xml:space="preserve"> (trung bình chung)</w:t>
            </w:r>
          </w:p>
        </w:tc>
        <w:tc>
          <w:tcPr>
            <w:tcW w:w="1260" w:type="dxa"/>
          </w:tcPr>
          <w:p w:rsidR="00D9423C" w:rsidRPr="00C55B51" w:rsidRDefault="00A3568C" w:rsidP="000C3062">
            <w:pPr>
              <w:widowControl w:val="0"/>
              <w:spacing w:before="60" w:line="276" w:lineRule="auto"/>
              <w:jc w:val="center"/>
              <w:rPr>
                <w:bCs/>
              </w:rPr>
            </w:pPr>
            <w:r w:rsidRPr="00C55B51">
              <w:rPr>
                <w:bCs/>
              </w:rPr>
              <w:t>10</w:t>
            </w:r>
            <w:r w:rsidR="00431214" w:rsidRPr="00C55B51">
              <w:rPr>
                <w:bCs/>
              </w:rPr>
              <w:t>%</w:t>
            </w:r>
          </w:p>
        </w:tc>
      </w:tr>
      <w:tr w:rsidR="00D9423C" w:rsidRPr="00C55B51">
        <w:trPr>
          <w:jc w:val="center"/>
        </w:trPr>
        <w:tc>
          <w:tcPr>
            <w:tcW w:w="2531" w:type="dxa"/>
          </w:tcPr>
          <w:p w:rsidR="00D9423C" w:rsidRPr="00C55B51" w:rsidRDefault="002B5A02" w:rsidP="000C3062">
            <w:pPr>
              <w:widowControl w:val="0"/>
              <w:spacing w:before="60" w:line="276" w:lineRule="auto"/>
              <w:rPr>
                <w:bCs/>
              </w:rPr>
            </w:pPr>
            <w:r w:rsidRPr="00C55B51">
              <w:rPr>
                <w:bCs/>
              </w:rPr>
              <w:t>BT nhóm</w:t>
            </w:r>
          </w:p>
        </w:tc>
        <w:tc>
          <w:tcPr>
            <w:tcW w:w="1260" w:type="dxa"/>
          </w:tcPr>
          <w:p w:rsidR="00D9423C" w:rsidRPr="00C55B51" w:rsidRDefault="00A3568C" w:rsidP="000C3062">
            <w:pPr>
              <w:widowControl w:val="0"/>
              <w:spacing w:before="60" w:line="276" w:lineRule="auto"/>
              <w:jc w:val="center"/>
              <w:rPr>
                <w:bCs/>
              </w:rPr>
            </w:pPr>
            <w:r w:rsidRPr="00C55B51">
              <w:rPr>
                <w:bCs/>
              </w:rPr>
              <w:t>10</w:t>
            </w:r>
            <w:r w:rsidR="00431214" w:rsidRPr="00C55B51">
              <w:rPr>
                <w:bCs/>
              </w:rPr>
              <w:t>%</w:t>
            </w:r>
          </w:p>
        </w:tc>
      </w:tr>
      <w:tr w:rsidR="00D9423C" w:rsidRPr="00C55B51">
        <w:trPr>
          <w:jc w:val="center"/>
        </w:trPr>
        <w:tc>
          <w:tcPr>
            <w:tcW w:w="2531" w:type="dxa"/>
          </w:tcPr>
          <w:p w:rsidR="00D9423C" w:rsidRPr="00C55B51" w:rsidRDefault="00D9423C" w:rsidP="000C3062">
            <w:pPr>
              <w:widowControl w:val="0"/>
              <w:spacing w:before="60" w:line="276" w:lineRule="auto"/>
            </w:pPr>
            <w:r w:rsidRPr="00C55B51">
              <w:t xml:space="preserve">BT </w:t>
            </w:r>
            <w:r w:rsidR="00221619" w:rsidRPr="00C55B51">
              <w:t>học kì</w:t>
            </w:r>
          </w:p>
        </w:tc>
        <w:tc>
          <w:tcPr>
            <w:tcW w:w="1260" w:type="dxa"/>
          </w:tcPr>
          <w:p w:rsidR="00D9423C" w:rsidRPr="00C55B51" w:rsidRDefault="00A3568C" w:rsidP="000C3062">
            <w:pPr>
              <w:widowControl w:val="0"/>
              <w:spacing w:before="60" w:line="276" w:lineRule="auto"/>
              <w:jc w:val="center"/>
            </w:pPr>
            <w:r w:rsidRPr="00C55B51">
              <w:t>10</w:t>
            </w:r>
            <w:r w:rsidR="00431214" w:rsidRPr="00C55B51">
              <w:t>%</w:t>
            </w:r>
          </w:p>
        </w:tc>
      </w:tr>
      <w:tr w:rsidR="00D9423C" w:rsidRPr="007736C0">
        <w:trPr>
          <w:jc w:val="center"/>
        </w:trPr>
        <w:tc>
          <w:tcPr>
            <w:tcW w:w="2531" w:type="dxa"/>
          </w:tcPr>
          <w:p w:rsidR="00D9423C" w:rsidRPr="007736C0" w:rsidRDefault="00D9423C" w:rsidP="000C3062">
            <w:pPr>
              <w:widowControl w:val="0"/>
              <w:spacing w:before="60" w:line="276" w:lineRule="auto"/>
            </w:pPr>
            <w:r w:rsidRPr="007736C0">
              <w:t>Thi kết thúc học phần</w:t>
            </w:r>
          </w:p>
        </w:tc>
        <w:tc>
          <w:tcPr>
            <w:tcW w:w="1260" w:type="dxa"/>
          </w:tcPr>
          <w:p w:rsidR="00D9423C" w:rsidRPr="007736C0" w:rsidRDefault="00C64FD2" w:rsidP="000C3062">
            <w:pPr>
              <w:widowControl w:val="0"/>
              <w:spacing w:before="60" w:line="276" w:lineRule="auto"/>
              <w:jc w:val="center"/>
            </w:pPr>
            <w:r>
              <w:t>7</w:t>
            </w:r>
            <w:r w:rsidR="00D9423C" w:rsidRPr="007736C0">
              <w:t>0%</w:t>
            </w:r>
          </w:p>
        </w:tc>
      </w:tr>
    </w:tbl>
    <w:p w:rsidR="0053041C" w:rsidRPr="007736C0" w:rsidRDefault="0053041C" w:rsidP="000C3062">
      <w:pPr>
        <w:widowControl w:val="0"/>
        <w:numPr>
          <w:ilvl w:val="0"/>
          <w:numId w:val="4"/>
        </w:numPr>
        <w:tabs>
          <w:tab w:val="clear" w:pos="2740"/>
          <w:tab w:val="left" w:pos="280"/>
        </w:tabs>
        <w:spacing w:before="120" w:line="276" w:lineRule="auto"/>
        <w:ind w:left="0" w:firstLine="0"/>
        <w:rPr>
          <w:b/>
          <w:bCs/>
          <w:i/>
          <w:iCs/>
        </w:rPr>
      </w:pPr>
      <w:r w:rsidRPr="007736C0">
        <w:rPr>
          <w:b/>
          <w:bCs/>
          <w:i/>
          <w:iCs/>
        </w:rPr>
        <w:t>BT cá nhân</w:t>
      </w:r>
    </w:p>
    <w:p w:rsidR="0053041C" w:rsidRPr="007736C0" w:rsidRDefault="0053041C" w:rsidP="000C3062">
      <w:pPr>
        <w:widowControl w:val="0"/>
        <w:numPr>
          <w:ilvl w:val="0"/>
          <w:numId w:val="2"/>
        </w:numPr>
        <w:tabs>
          <w:tab w:val="clear" w:pos="511"/>
          <w:tab w:val="num" w:pos="280"/>
        </w:tabs>
        <w:spacing w:line="276" w:lineRule="auto"/>
        <w:ind w:left="0" w:firstLine="0"/>
        <w:jc w:val="both"/>
        <w:rPr>
          <w:spacing w:val="-4"/>
        </w:rPr>
      </w:pPr>
      <w:r w:rsidRPr="007736C0">
        <w:rPr>
          <w:spacing w:val="-4"/>
        </w:rPr>
        <w:t xml:space="preserve">Hình thức: </w:t>
      </w:r>
      <w:r w:rsidR="00C64FD2">
        <w:rPr>
          <w:spacing w:val="-4"/>
        </w:rPr>
        <w:t>làm bài kiểm tra tại giờ Seminar</w:t>
      </w:r>
    </w:p>
    <w:p w:rsidR="0053041C" w:rsidRPr="007736C0" w:rsidRDefault="0053041C" w:rsidP="000C3062">
      <w:pPr>
        <w:widowControl w:val="0"/>
        <w:numPr>
          <w:ilvl w:val="0"/>
          <w:numId w:val="2"/>
        </w:numPr>
        <w:tabs>
          <w:tab w:val="clear" w:pos="511"/>
          <w:tab w:val="num" w:pos="280"/>
        </w:tabs>
        <w:spacing w:line="276" w:lineRule="auto"/>
        <w:ind w:left="0" w:firstLine="0"/>
        <w:jc w:val="both"/>
        <w:rPr>
          <w:spacing w:val="-4"/>
        </w:rPr>
      </w:pPr>
      <w:r w:rsidRPr="007736C0">
        <w:rPr>
          <w:spacing w:val="-4"/>
        </w:rPr>
        <w:t>Nội dung: liên quan đến toàn bộ kiến thức trong chương trình</w:t>
      </w:r>
      <w:r w:rsidR="005F6815" w:rsidRPr="007736C0">
        <w:rPr>
          <w:spacing w:val="-4"/>
        </w:rPr>
        <w:t>.</w:t>
      </w:r>
    </w:p>
    <w:p w:rsidR="0053041C" w:rsidRPr="007736C0" w:rsidRDefault="0053041C" w:rsidP="000C3062">
      <w:pPr>
        <w:widowControl w:val="0"/>
        <w:numPr>
          <w:ilvl w:val="0"/>
          <w:numId w:val="2"/>
        </w:numPr>
        <w:tabs>
          <w:tab w:val="clear" w:pos="511"/>
          <w:tab w:val="num" w:pos="280"/>
        </w:tabs>
        <w:spacing w:line="276" w:lineRule="auto"/>
        <w:ind w:left="0" w:firstLine="0"/>
        <w:jc w:val="both"/>
        <w:rPr>
          <w:b/>
          <w:lang w:val="de-DE"/>
        </w:rPr>
      </w:pPr>
      <w:r w:rsidRPr="007736C0">
        <w:rPr>
          <w:spacing w:val="-4"/>
          <w:lang w:val="de-DE"/>
        </w:rPr>
        <w:t>Tiêu chí</w:t>
      </w:r>
      <w:r w:rsidRPr="007736C0">
        <w:rPr>
          <w:lang w:val="de-DE"/>
        </w:rPr>
        <w:t xml:space="preserve"> đánh giá:</w:t>
      </w:r>
    </w:p>
    <w:tbl>
      <w:tblPr>
        <w:tblW w:w="6680" w:type="dxa"/>
        <w:tblInd w:w="288" w:type="dxa"/>
        <w:tblLook w:val="01E0"/>
      </w:tblPr>
      <w:tblGrid>
        <w:gridCol w:w="5560"/>
        <w:gridCol w:w="1120"/>
      </w:tblGrid>
      <w:tr w:rsidR="0053041C" w:rsidRPr="007736C0">
        <w:tc>
          <w:tcPr>
            <w:tcW w:w="5560" w:type="dxa"/>
          </w:tcPr>
          <w:p w:rsidR="0053041C" w:rsidRPr="007736C0" w:rsidRDefault="0053041C" w:rsidP="000C3062">
            <w:pPr>
              <w:widowControl w:val="0"/>
              <w:tabs>
                <w:tab w:val="left" w:pos="378"/>
              </w:tabs>
              <w:spacing w:line="276" w:lineRule="auto"/>
              <w:jc w:val="both"/>
              <w:rPr>
                <w:lang w:val="de-DE"/>
              </w:rPr>
            </w:pPr>
            <w:r w:rsidRPr="007736C0">
              <w:rPr>
                <w:lang w:val="de-DE"/>
              </w:rPr>
              <w:t>1. Xác định đúng các sự kiện pháp luật, các vấn đề pháp luật chủ yếu liên quan đến BT.</w:t>
            </w:r>
          </w:p>
        </w:tc>
        <w:tc>
          <w:tcPr>
            <w:tcW w:w="1120" w:type="dxa"/>
          </w:tcPr>
          <w:p w:rsidR="0053041C" w:rsidRPr="007736C0" w:rsidRDefault="0053041C" w:rsidP="000C3062">
            <w:pPr>
              <w:widowControl w:val="0"/>
              <w:spacing w:line="276" w:lineRule="auto"/>
              <w:ind w:right="57"/>
              <w:jc w:val="right"/>
              <w:rPr>
                <w:lang w:val="de-DE"/>
              </w:rPr>
            </w:pPr>
            <w:r w:rsidRPr="007736C0">
              <w:rPr>
                <w:lang w:val="de-DE"/>
              </w:rPr>
              <w:t>3 điểm</w:t>
            </w:r>
          </w:p>
        </w:tc>
      </w:tr>
      <w:tr w:rsidR="0053041C" w:rsidRPr="007736C0">
        <w:tc>
          <w:tcPr>
            <w:tcW w:w="5560" w:type="dxa"/>
          </w:tcPr>
          <w:p w:rsidR="0053041C" w:rsidRPr="007736C0" w:rsidRDefault="0053041C" w:rsidP="000C3062">
            <w:pPr>
              <w:widowControl w:val="0"/>
              <w:tabs>
                <w:tab w:val="left" w:pos="378"/>
              </w:tabs>
              <w:spacing w:line="276" w:lineRule="auto"/>
              <w:jc w:val="both"/>
              <w:rPr>
                <w:lang w:val="de-DE"/>
              </w:rPr>
            </w:pPr>
            <w:r w:rsidRPr="007736C0">
              <w:rPr>
                <w:spacing w:val="-6"/>
                <w:lang w:val="de-DE"/>
              </w:rPr>
              <w:lastRenderedPageBreak/>
              <w:t xml:space="preserve">2. Xác định chính xác các nguồn luật liên quan; có khả năng </w:t>
            </w:r>
            <w:r w:rsidRPr="007736C0">
              <w:rPr>
                <w:lang w:val="de-DE"/>
              </w:rPr>
              <w:t xml:space="preserve">tóm tắt và giải thích pháp luật; có khả năng vận dụng các </w:t>
            </w:r>
            <w:r w:rsidRPr="007736C0">
              <w:rPr>
                <w:spacing w:val="-4"/>
                <w:lang w:val="de-DE"/>
              </w:rPr>
              <w:t>lập luận mang tính học thuyết một cách ngắn gọn, súc tích</w:t>
            </w:r>
            <w:r w:rsidRPr="007736C0">
              <w:rPr>
                <w:lang w:val="de-DE"/>
              </w:rPr>
              <w:t>.</w:t>
            </w:r>
          </w:p>
        </w:tc>
        <w:tc>
          <w:tcPr>
            <w:tcW w:w="1120" w:type="dxa"/>
          </w:tcPr>
          <w:p w:rsidR="0053041C" w:rsidRPr="007736C0" w:rsidRDefault="0053041C" w:rsidP="000C3062">
            <w:pPr>
              <w:widowControl w:val="0"/>
              <w:spacing w:line="276" w:lineRule="auto"/>
              <w:ind w:right="57"/>
              <w:jc w:val="right"/>
              <w:rPr>
                <w:lang w:val="de-DE"/>
              </w:rPr>
            </w:pPr>
            <w:r w:rsidRPr="007736C0">
              <w:rPr>
                <w:lang w:val="de-DE"/>
              </w:rPr>
              <w:t>5 điểm</w:t>
            </w:r>
          </w:p>
        </w:tc>
      </w:tr>
      <w:tr w:rsidR="0053041C" w:rsidRPr="007736C0">
        <w:tc>
          <w:tcPr>
            <w:tcW w:w="5560" w:type="dxa"/>
          </w:tcPr>
          <w:p w:rsidR="0053041C" w:rsidRPr="007736C0" w:rsidRDefault="0053041C" w:rsidP="000C3062">
            <w:pPr>
              <w:widowControl w:val="0"/>
              <w:spacing w:line="276" w:lineRule="auto"/>
              <w:jc w:val="both"/>
              <w:rPr>
                <w:lang w:val="de-DE"/>
              </w:rPr>
            </w:pPr>
            <w:r w:rsidRPr="007736C0">
              <w:rPr>
                <w:lang w:val="de-DE"/>
              </w:rPr>
              <w:t>3. Thể hiện ý tưởng rõ ràng, cú pháp rõ ràng; có khả năng trích dẫn nguồn tài liệu; danh mục tài liệu tham khảo đầy đủ.</w:t>
            </w:r>
          </w:p>
        </w:tc>
        <w:tc>
          <w:tcPr>
            <w:tcW w:w="1120" w:type="dxa"/>
          </w:tcPr>
          <w:p w:rsidR="0053041C" w:rsidRPr="007736C0" w:rsidRDefault="0053041C" w:rsidP="000C3062">
            <w:pPr>
              <w:widowControl w:val="0"/>
              <w:spacing w:line="276" w:lineRule="auto"/>
              <w:jc w:val="right"/>
              <w:rPr>
                <w:lang w:val="de-DE"/>
              </w:rPr>
            </w:pPr>
            <w:r w:rsidRPr="007736C0">
              <w:rPr>
                <w:lang w:val="de-DE"/>
              </w:rPr>
              <w:t>2 điểm</w:t>
            </w:r>
          </w:p>
        </w:tc>
      </w:tr>
      <w:tr w:rsidR="0053041C" w:rsidRPr="007736C0">
        <w:tc>
          <w:tcPr>
            <w:tcW w:w="5560" w:type="dxa"/>
          </w:tcPr>
          <w:p w:rsidR="0053041C" w:rsidRPr="007736C0" w:rsidRDefault="0053041C" w:rsidP="000C3062">
            <w:pPr>
              <w:widowControl w:val="0"/>
              <w:spacing w:line="276" w:lineRule="auto"/>
              <w:jc w:val="right"/>
              <w:rPr>
                <w:lang w:val="de-DE"/>
              </w:rPr>
            </w:pPr>
            <w:r w:rsidRPr="007736C0">
              <w:rPr>
                <w:lang w:val="de-DE"/>
              </w:rPr>
              <w:t>Tổng</w:t>
            </w:r>
          </w:p>
        </w:tc>
        <w:tc>
          <w:tcPr>
            <w:tcW w:w="1120" w:type="dxa"/>
          </w:tcPr>
          <w:p w:rsidR="0053041C" w:rsidRPr="007736C0" w:rsidRDefault="0053041C" w:rsidP="000C3062">
            <w:pPr>
              <w:widowControl w:val="0"/>
              <w:spacing w:line="276" w:lineRule="auto"/>
              <w:jc w:val="right"/>
              <w:rPr>
                <w:lang w:val="de-DE"/>
              </w:rPr>
            </w:pPr>
            <w:r w:rsidRPr="007736C0">
              <w:rPr>
                <w:lang w:val="de-DE"/>
              </w:rPr>
              <w:t>10 điểm</w:t>
            </w:r>
          </w:p>
        </w:tc>
      </w:tr>
    </w:tbl>
    <w:p w:rsidR="00B212B2" w:rsidRPr="007736C0" w:rsidRDefault="00B212B2" w:rsidP="000C3062">
      <w:pPr>
        <w:widowControl w:val="0"/>
        <w:numPr>
          <w:ilvl w:val="0"/>
          <w:numId w:val="4"/>
        </w:numPr>
        <w:tabs>
          <w:tab w:val="clear" w:pos="2740"/>
          <w:tab w:val="left" w:pos="280"/>
        </w:tabs>
        <w:spacing w:before="120" w:line="276" w:lineRule="auto"/>
        <w:ind w:left="0" w:firstLine="0"/>
        <w:rPr>
          <w:b/>
          <w:bCs/>
          <w:i/>
          <w:iCs/>
        </w:rPr>
      </w:pPr>
      <w:r w:rsidRPr="007736C0">
        <w:rPr>
          <w:b/>
          <w:bCs/>
          <w:i/>
          <w:iCs/>
        </w:rPr>
        <w:t>BT nhóm</w:t>
      </w:r>
    </w:p>
    <w:p w:rsidR="00D9423C" w:rsidRPr="007736C0" w:rsidRDefault="00D9423C" w:rsidP="000C3062">
      <w:pPr>
        <w:widowControl w:val="0"/>
        <w:numPr>
          <w:ilvl w:val="0"/>
          <w:numId w:val="2"/>
        </w:numPr>
        <w:tabs>
          <w:tab w:val="clear" w:pos="511"/>
          <w:tab w:val="num" w:pos="280"/>
        </w:tabs>
        <w:spacing w:line="276" w:lineRule="auto"/>
        <w:ind w:left="0" w:firstLine="0"/>
        <w:jc w:val="both"/>
        <w:rPr>
          <w:spacing w:val="-4"/>
        </w:rPr>
      </w:pPr>
      <w:r w:rsidRPr="007736C0">
        <w:rPr>
          <w:spacing w:val="-4"/>
        </w:rPr>
        <w:t>Hình thức: Bài luận từ 2 đến 4 trang A4 (kể cả phụ lục, nếu có)</w:t>
      </w:r>
      <w:r w:rsidR="005F6815" w:rsidRPr="007736C0">
        <w:rPr>
          <w:spacing w:val="-4"/>
        </w:rPr>
        <w:t>.</w:t>
      </w:r>
    </w:p>
    <w:p w:rsidR="00D9423C" w:rsidRPr="007736C0" w:rsidRDefault="00D9423C" w:rsidP="000C3062">
      <w:pPr>
        <w:widowControl w:val="0"/>
        <w:numPr>
          <w:ilvl w:val="0"/>
          <w:numId w:val="2"/>
        </w:numPr>
        <w:tabs>
          <w:tab w:val="clear" w:pos="511"/>
          <w:tab w:val="num" w:pos="280"/>
        </w:tabs>
        <w:spacing w:line="276" w:lineRule="auto"/>
        <w:ind w:left="0" w:firstLine="0"/>
        <w:jc w:val="both"/>
        <w:rPr>
          <w:spacing w:val="-4"/>
        </w:rPr>
      </w:pPr>
      <w:r w:rsidRPr="007736C0">
        <w:rPr>
          <w:spacing w:val="-4"/>
        </w:rPr>
        <w:t xml:space="preserve">Nội dung: </w:t>
      </w:r>
      <w:r w:rsidR="004F4CB2" w:rsidRPr="007736C0">
        <w:rPr>
          <w:spacing w:val="-4"/>
        </w:rPr>
        <w:t xml:space="preserve">Bộ BT liên quan tới phạm vi kiến thức của từng </w:t>
      </w:r>
      <w:r w:rsidR="00006F67" w:rsidRPr="007736C0">
        <w:rPr>
          <w:spacing w:val="-4"/>
        </w:rPr>
        <w:t>BT</w:t>
      </w:r>
      <w:r w:rsidR="004F4CB2" w:rsidRPr="007736C0">
        <w:rPr>
          <w:spacing w:val="-4"/>
        </w:rPr>
        <w:t xml:space="preserve"> nhóm</w:t>
      </w:r>
      <w:r w:rsidR="005F6815" w:rsidRPr="007736C0">
        <w:rPr>
          <w:spacing w:val="-4"/>
        </w:rPr>
        <w:t>.</w:t>
      </w:r>
    </w:p>
    <w:p w:rsidR="00D9423C" w:rsidRPr="007736C0" w:rsidRDefault="00D9423C" w:rsidP="000C3062">
      <w:pPr>
        <w:widowControl w:val="0"/>
        <w:numPr>
          <w:ilvl w:val="0"/>
          <w:numId w:val="2"/>
        </w:numPr>
        <w:tabs>
          <w:tab w:val="clear" w:pos="511"/>
          <w:tab w:val="num" w:pos="280"/>
        </w:tabs>
        <w:spacing w:line="276" w:lineRule="auto"/>
        <w:ind w:left="0" w:firstLine="0"/>
        <w:jc w:val="both"/>
      </w:pPr>
      <w:r w:rsidRPr="007736C0">
        <w:rPr>
          <w:spacing w:val="-4"/>
          <w:lang w:val="de-DE"/>
        </w:rPr>
        <w:t>Tiêu</w:t>
      </w:r>
      <w:r w:rsidRPr="007736C0">
        <w:t xml:space="preserve"> chí đánh giá:</w:t>
      </w:r>
    </w:p>
    <w:tbl>
      <w:tblPr>
        <w:tblW w:w="0" w:type="auto"/>
        <w:tblLook w:val="01E0"/>
      </w:tblPr>
      <w:tblGrid>
        <w:gridCol w:w="5848"/>
        <w:gridCol w:w="1086"/>
      </w:tblGrid>
      <w:tr w:rsidR="00D9423C" w:rsidRPr="007736C0">
        <w:tc>
          <w:tcPr>
            <w:tcW w:w="5848" w:type="dxa"/>
          </w:tcPr>
          <w:p w:rsidR="00D9423C" w:rsidRPr="007736C0" w:rsidRDefault="00D9423C" w:rsidP="000C3062">
            <w:pPr>
              <w:widowControl w:val="0"/>
              <w:tabs>
                <w:tab w:val="left" w:pos="378"/>
              </w:tabs>
              <w:spacing w:line="276" w:lineRule="auto"/>
              <w:jc w:val="both"/>
              <w:rPr>
                <w:spacing w:val="-6"/>
              </w:rPr>
            </w:pPr>
            <w:r w:rsidRPr="007736C0">
              <w:rPr>
                <w:spacing w:val="-6"/>
              </w:rPr>
              <w:t xml:space="preserve">1. </w:t>
            </w:r>
            <w:r w:rsidR="00486A65" w:rsidRPr="007736C0">
              <w:t>Xác định đúng các sự kiện pháp luật, các vấn đề pháp luật chủ yếu liên quan đến BT.</w:t>
            </w:r>
          </w:p>
        </w:tc>
        <w:tc>
          <w:tcPr>
            <w:tcW w:w="1086" w:type="dxa"/>
          </w:tcPr>
          <w:p w:rsidR="00D9423C" w:rsidRPr="007736C0" w:rsidRDefault="00D9423C" w:rsidP="000C3062">
            <w:pPr>
              <w:widowControl w:val="0"/>
              <w:spacing w:line="276" w:lineRule="auto"/>
              <w:jc w:val="right"/>
            </w:pPr>
            <w:r w:rsidRPr="007736C0">
              <w:t>2 điểm</w:t>
            </w:r>
          </w:p>
        </w:tc>
      </w:tr>
      <w:tr w:rsidR="00D9423C" w:rsidRPr="007736C0">
        <w:tc>
          <w:tcPr>
            <w:tcW w:w="5848" w:type="dxa"/>
          </w:tcPr>
          <w:p w:rsidR="00D9423C" w:rsidRPr="007736C0" w:rsidRDefault="00D9423C" w:rsidP="000C3062">
            <w:pPr>
              <w:widowControl w:val="0"/>
              <w:tabs>
                <w:tab w:val="left" w:pos="378"/>
              </w:tabs>
              <w:spacing w:line="276" w:lineRule="auto"/>
              <w:jc w:val="both"/>
            </w:pPr>
            <w:r w:rsidRPr="007736C0">
              <w:t xml:space="preserve">2. </w:t>
            </w:r>
            <w:r w:rsidR="00486A65" w:rsidRPr="007736C0">
              <w:rPr>
                <w:spacing w:val="-6"/>
              </w:rPr>
              <w:t>Xác định chính xác các nguồn luật liên quan; có khả năng</w:t>
            </w:r>
            <w:r w:rsidR="00486A65" w:rsidRPr="007736C0">
              <w:t xml:space="preserve"> tóm tắt và giải thích pháp luật; có khả năng vận dụng các </w:t>
            </w:r>
            <w:r w:rsidR="00486A65" w:rsidRPr="007736C0">
              <w:rPr>
                <w:spacing w:val="-4"/>
              </w:rPr>
              <w:t>lập luận mang tính học thuyết một cách ngắn gọn, súc tích</w:t>
            </w:r>
            <w:r w:rsidR="00486A65" w:rsidRPr="007736C0">
              <w:t>.</w:t>
            </w:r>
          </w:p>
        </w:tc>
        <w:tc>
          <w:tcPr>
            <w:tcW w:w="1086" w:type="dxa"/>
          </w:tcPr>
          <w:p w:rsidR="00D9423C" w:rsidRPr="007736C0" w:rsidRDefault="00D9423C" w:rsidP="000C3062">
            <w:pPr>
              <w:widowControl w:val="0"/>
              <w:spacing w:line="276" w:lineRule="auto"/>
              <w:jc w:val="right"/>
            </w:pPr>
            <w:r w:rsidRPr="007736C0">
              <w:t>3 điểm</w:t>
            </w:r>
          </w:p>
        </w:tc>
      </w:tr>
      <w:tr w:rsidR="00D9423C" w:rsidRPr="007736C0">
        <w:tc>
          <w:tcPr>
            <w:tcW w:w="5848" w:type="dxa"/>
          </w:tcPr>
          <w:p w:rsidR="00D9423C" w:rsidRPr="007736C0" w:rsidRDefault="00D9423C" w:rsidP="000C3062">
            <w:pPr>
              <w:widowControl w:val="0"/>
              <w:spacing w:line="276" w:lineRule="auto"/>
              <w:jc w:val="both"/>
            </w:pPr>
            <w:r w:rsidRPr="007736C0">
              <w:t xml:space="preserve">3. Thể hiện ý tưởng rõ ràng, cú pháp rõ ràng; có khả năng trích dẫn nguồn tài liệu; danh mục tài liệu tham khảo đầy đủ. </w:t>
            </w:r>
          </w:p>
        </w:tc>
        <w:tc>
          <w:tcPr>
            <w:tcW w:w="1086" w:type="dxa"/>
          </w:tcPr>
          <w:p w:rsidR="00D9423C" w:rsidRPr="007736C0" w:rsidRDefault="00D9423C" w:rsidP="000C3062">
            <w:pPr>
              <w:widowControl w:val="0"/>
              <w:spacing w:line="276" w:lineRule="auto"/>
              <w:jc w:val="right"/>
              <w:rPr>
                <w:lang w:val="de-DE"/>
              </w:rPr>
            </w:pPr>
            <w:r w:rsidRPr="007736C0">
              <w:t>2 điểm</w:t>
            </w:r>
          </w:p>
        </w:tc>
      </w:tr>
      <w:tr w:rsidR="00D9423C" w:rsidRPr="007736C0">
        <w:tc>
          <w:tcPr>
            <w:tcW w:w="5848" w:type="dxa"/>
          </w:tcPr>
          <w:p w:rsidR="00D9423C" w:rsidRPr="007736C0" w:rsidRDefault="00D9423C" w:rsidP="000C3062">
            <w:pPr>
              <w:widowControl w:val="0"/>
              <w:spacing w:line="276" w:lineRule="auto"/>
              <w:jc w:val="both"/>
              <w:rPr>
                <w:lang w:val="de-DE"/>
              </w:rPr>
            </w:pPr>
            <w:r w:rsidRPr="007736C0">
              <w:rPr>
                <w:lang w:val="de-DE"/>
              </w:rPr>
              <w:t>4. K</w:t>
            </w:r>
            <w:r w:rsidR="005F6815" w:rsidRPr="007736C0">
              <w:rPr>
                <w:lang w:val="de-DE"/>
              </w:rPr>
              <w:t>ĩ</w:t>
            </w:r>
            <w:r w:rsidRPr="007736C0">
              <w:rPr>
                <w:lang w:val="de-DE"/>
              </w:rPr>
              <w:t xml:space="preserve"> năng làm việc nhóm và lãnh đạo nhóm</w:t>
            </w:r>
          </w:p>
        </w:tc>
        <w:tc>
          <w:tcPr>
            <w:tcW w:w="1086" w:type="dxa"/>
          </w:tcPr>
          <w:p w:rsidR="00D9423C" w:rsidRPr="007736C0" w:rsidRDefault="00D9423C" w:rsidP="000C3062">
            <w:pPr>
              <w:widowControl w:val="0"/>
              <w:spacing w:line="276" w:lineRule="auto"/>
              <w:jc w:val="right"/>
              <w:rPr>
                <w:lang w:val="de-DE"/>
              </w:rPr>
            </w:pPr>
            <w:r w:rsidRPr="007736C0">
              <w:t>3 điểm</w:t>
            </w:r>
          </w:p>
        </w:tc>
      </w:tr>
      <w:tr w:rsidR="00D9423C" w:rsidRPr="007736C0">
        <w:tc>
          <w:tcPr>
            <w:tcW w:w="5848" w:type="dxa"/>
          </w:tcPr>
          <w:p w:rsidR="00D9423C" w:rsidRPr="007736C0" w:rsidRDefault="00D9423C" w:rsidP="000C3062">
            <w:pPr>
              <w:widowControl w:val="0"/>
              <w:spacing w:line="276" w:lineRule="auto"/>
              <w:jc w:val="right"/>
              <w:rPr>
                <w:lang w:val="de-DE"/>
              </w:rPr>
            </w:pPr>
            <w:r w:rsidRPr="007736C0">
              <w:rPr>
                <w:lang w:val="de-DE"/>
              </w:rPr>
              <w:t>Tổng</w:t>
            </w:r>
          </w:p>
        </w:tc>
        <w:tc>
          <w:tcPr>
            <w:tcW w:w="1086" w:type="dxa"/>
          </w:tcPr>
          <w:p w:rsidR="00D9423C" w:rsidRPr="007736C0" w:rsidRDefault="00D9423C" w:rsidP="000C3062">
            <w:pPr>
              <w:widowControl w:val="0"/>
              <w:spacing w:line="276" w:lineRule="auto"/>
              <w:jc w:val="right"/>
              <w:rPr>
                <w:lang w:val="de-DE"/>
              </w:rPr>
            </w:pPr>
            <w:r w:rsidRPr="007736C0">
              <w:rPr>
                <w:lang w:val="de-DE"/>
              </w:rPr>
              <w:t>10 điểm</w:t>
            </w:r>
          </w:p>
        </w:tc>
      </w:tr>
    </w:tbl>
    <w:p w:rsidR="00D9423C" w:rsidRPr="007736C0" w:rsidRDefault="00D9423C" w:rsidP="000C3062">
      <w:pPr>
        <w:widowControl w:val="0"/>
        <w:numPr>
          <w:ilvl w:val="0"/>
          <w:numId w:val="4"/>
        </w:numPr>
        <w:tabs>
          <w:tab w:val="clear" w:pos="2740"/>
          <w:tab w:val="left" w:pos="280"/>
        </w:tabs>
        <w:spacing w:before="120" w:line="276" w:lineRule="auto"/>
        <w:ind w:left="0" w:firstLine="0"/>
        <w:rPr>
          <w:b/>
          <w:i/>
          <w:lang w:val="de-DE"/>
        </w:rPr>
      </w:pPr>
      <w:r w:rsidRPr="007736C0">
        <w:rPr>
          <w:b/>
          <w:i/>
          <w:lang w:val="de-DE"/>
        </w:rPr>
        <w:t xml:space="preserve">BT </w:t>
      </w:r>
      <w:r w:rsidR="00D210C5" w:rsidRPr="007736C0">
        <w:rPr>
          <w:b/>
          <w:i/>
          <w:lang w:val="de-DE"/>
        </w:rPr>
        <w:t>học kì</w:t>
      </w:r>
    </w:p>
    <w:p w:rsidR="00D9423C" w:rsidRPr="007736C0" w:rsidRDefault="00D9423C" w:rsidP="000C3062">
      <w:pPr>
        <w:widowControl w:val="0"/>
        <w:numPr>
          <w:ilvl w:val="0"/>
          <w:numId w:val="2"/>
        </w:numPr>
        <w:tabs>
          <w:tab w:val="clear" w:pos="511"/>
          <w:tab w:val="num" w:pos="280"/>
        </w:tabs>
        <w:spacing w:line="276" w:lineRule="auto"/>
        <w:ind w:left="0" w:firstLine="0"/>
        <w:jc w:val="both"/>
        <w:rPr>
          <w:spacing w:val="-4"/>
          <w:lang w:val="de-DE"/>
        </w:rPr>
      </w:pPr>
      <w:r w:rsidRPr="007736C0">
        <w:rPr>
          <w:spacing w:val="-4"/>
          <w:lang w:val="de-DE"/>
        </w:rPr>
        <w:t>Hình thức: Viết tiểu luận từ 2 đến 5 trang A4 (kể cả phụ lục, nếu có)</w:t>
      </w:r>
    </w:p>
    <w:p w:rsidR="00D9423C" w:rsidRPr="007736C0" w:rsidRDefault="00D9423C" w:rsidP="000C3062">
      <w:pPr>
        <w:widowControl w:val="0"/>
        <w:numPr>
          <w:ilvl w:val="0"/>
          <w:numId w:val="2"/>
        </w:numPr>
        <w:tabs>
          <w:tab w:val="clear" w:pos="511"/>
          <w:tab w:val="num" w:pos="280"/>
        </w:tabs>
        <w:spacing w:line="276" w:lineRule="auto"/>
        <w:ind w:left="0" w:firstLine="0"/>
        <w:jc w:val="both"/>
        <w:rPr>
          <w:spacing w:val="-4"/>
          <w:lang w:val="de-DE"/>
        </w:rPr>
      </w:pPr>
      <w:r w:rsidRPr="007736C0">
        <w:rPr>
          <w:spacing w:val="-4"/>
          <w:lang w:val="de-DE"/>
        </w:rPr>
        <w:t>Nội dung: Bộ BT liên quan đến toàn bộ kiến thức trong chương trình</w:t>
      </w:r>
    </w:p>
    <w:p w:rsidR="00D9423C" w:rsidRPr="007736C0" w:rsidRDefault="00D9423C" w:rsidP="000C3062">
      <w:pPr>
        <w:widowControl w:val="0"/>
        <w:numPr>
          <w:ilvl w:val="0"/>
          <w:numId w:val="2"/>
        </w:numPr>
        <w:tabs>
          <w:tab w:val="clear" w:pos="511"/>
          <w:tab w:val="num" w:pos="280"/>
        </w:tabs>
        <w:spacing w:line="276" w:lineRule="auto"/>
        <w:ind w:left="0" w:firstLine="0"/>
        <w:jc w:val="both"/>
        <w:rPr>
          <w:b/>
          <w:lang w:val="de-DE"/>
        </w:rPr>
      </w:pPr>
      <w:r w:rsidRPr="007736C0">
        <w:rPr>
          <w:spacing w:val="-4"/>
          <w:lang w:val="de-DE"/>
        </w:rPr>
        <w:t>Tiêu chí</w:t>
      </w:r>
      <w:r w:rsidRPr="007736C0">
        <w:rPr>
          <w:lang w:val="de-DE"/>
        </w:rPr>
        <w:t xml:space="preserve"> đánh giá:</w:t>
      </w:r>
    </w:p>
    <w:tbl>
      <w:tblPr>
        <w:tblW w:w="6680" w:type="dxa"/>
        <w:tblInd w:w="288" w:type="dxa"/>
        <w:tblLook w:val="01E0"/>
      </w:tblPr>
      <w:tblGrid>
        <w:gridCol w:w="5560"/>
        <w:gridCol w:w="1120"/>
      </w:tblGrid>
      <w:tr w:rsidR="00486A65" w:rsidRPr="007736C0">
        <w:tc>
          <w:tcPr>
            <w:tcW w:w="5560" w:type="dxa"/>
          </w:tcPr>
          <w:p w:rsidR="00486A65" w:rsidRPr="007736C0" w:rsidRDefault="00486A65" w:rsidP="000C3062">
            <w:pPr>
              <w:widowControl w:val="0"/>
              <w:tabs>
                <w:tab w:val="left" w:pos="378"/>
              </w:tabs>
              <w:spacing w:line="276" w:lineRule="auto"/>
              <w:jc w:val="both"/>
              <w:rPr>
                <w:lang w:val="de-DE"/>
              </w:rPr>
            </w:pPr>
            <w:r w:rsidRPr="007736C0">
              <w:rPr>
                <w:lang w:val="de-DE"/>
              </w:rPr>
              <w:t>1. Xác định đúng các sự kiện pháp luật, các vấn đề pháp luật chủ yếu liên quan đến BT.</w:t>
            </w:r>
          </w:p>
        </w:tc>
        <w:tc>
          <w:tcPr>
            <w:tcW w:w="1120" w:type="dxa"/>
          </w:tcPr>
          <w:p w:rsidR="00486A65" w:rsidRPr="007736C0" w:rsidRDefault="00486A65" w:rsidP="000C3062">
            <w:pPr>
              <w:widowControl w:val="0"/>
              <w:spacing w:line="276" w:lineRule="auto"/>
              <w:ind w:right="57"/>
              <w:jc w:val="right"/>
              <w:rPr>
                <w:lang w:val="de-DE"/>
              </w:rPr>
            </w:pPr>
            <w:r w:rsidRPr="007736C0">
              <w:rPr>
                <w:lang w:val="de-DE"/>
              </w:rPr>
              <w:t>3 điểm</w:t>
            </w:r>
          </w:p>
        </w:tc>
      </w:tr>
      <w:tr w:rsidR="00486A65" w:rsidRPr="007736C0">
        <w:tc>
          <w:tcPr>
            <w:tcW w:w="5560" w:type="dxa"/>
          </w:tcPr>
          <w:p w:rsidR="00486A65" w:rsidRPr="007736C0" w:rsidRDefault="00486A65" w:rsidP="000C3062">
            <w:pPr>
              <w:widowControl w:val="0"/>
              <w:tabs>
                <w:tab w:val="left" w:pos="378"/>
              </w:tabs>
              <w:spacing w:line="276" w:lineRule="auto"/>
              <w:jc w:val="both"/>
              <w:rPr>
                <w:lang w:val="de-DE"/>
              </w:rPr>
            </w:pPr>
            <w:r w:rsidRPr="007736C0">
              <w:rPr>
                <w:spacing w:val="-6"/>
                <w:lang w:val="de-DE"/>
              </w:rPr>
              <w:t xml:space="preserve">2. Xác định chính xác các nguồn luật liên quan; có khả năng </w:t>
            </w:r>
            <w:r w:rsidRPr="007736C0">
              <w:rPr>
                <w:lang w:val="de-DE"/>
              </w:rPr>
              <w:t xml:space="preserve">tóm tắt và giải thích pháp luật; có khả năng vận dụng các </w:t>
            </w:r>
            <w:r w:rsidRPr="007736C0">
              <w:rPr>
                <w:spacing w:val="-4"/>
                <w:lang w:val="de-DE"/>
              </w:rPr>
              <w:t>lập luận mang tính học thuyết một cách ngắn gọn, súc tích</w:t>
            </w:r>
            <w:r w:rsidRPr="007736C0">
              <w:rPr>
                <w:lang w:val="de-DE"/>
              </w:rPr>
              <w:t>.</w:t>
            </w:r>
          </w:p>
        </w:tc>
        <w:tc>
          <w:tcPr>
            <w:tcW w:w="1120" w:type="dxa"/>
          </w:tcPr>
          <w:p w:rsidR="00486A65" w:rsidRPr="007736C0" w:rsidRDefault="00486A65" w:rsidP="000C3062">
            <w:pPr>
              <w:widowControl w:val="0"/>
              <w:spacing w:line="276" w:lineRule="auto"/>
              <w:ind w:right="57"/>
              <w:jc w:val="right"/>
              <w:rPr>
                <w:lang w:val="de-DE"/>
              </w:rPr>
            </w:pPr>
            <w:r w:rsidRPr="007736C0">
              <w:rPr>
                <w:lang w:val="de-DE"/>
              </w:rPr>
              <w:t>5 điểm</w:t>
            </w:r>
          </w:p>
        </w:tc>
      </w:tr>
      <w:tr w:rsidR="00486A65" w:rsidRPr="007736C0">
        <w:tc>
          <w:tcPr>
            <w:tcW w:w="5560" w:type="dxa"/>
          </w:tcPr>
          <w:p w:rsidR="00486A65" w:rsidRPr="007736C0" w:rsidRDefault="00486A65" w:rsidP="000C3062">
            <w:pPr>
              <w:widowControl w:val="0"/>
              <w:spacing w:line="276" w:lineRule="auto"/>
              <w:jc w:val="both"/>
              <w:rPr>
                <w:lang w:val="de-DE"/>
              </w:rPr>
            </w:pPr>
            <w:r w:rsidRPr="007736C0">
              <w:rPr>
                <w:lang w:val="de-DE"/>
              </w:rPr>
              <w:lastRenderedPageBreak/>
              <w:t>3. Thể hiện ý tưởng rõ ràng, cú pháp rõ ràng; có khả năng trích dẫn nguồn tài liệu; danh mục tài liệu tham khảo đầy đủ.</w:t>
            </w:r>
          </w:p>
        </w:tc>
        <w:tc>
          <w:tcPr>
            <w:tcW w:w="1120" w:type="dxa"/>
          </w:tcPr>
          <w:p w:rsidR="00486A65" w:rsidRPr="007736C0" w:rsidRDefault="00486A65" w:rsidP="000C3062">
            <w:pPr>
              <w:widowControl w:val="0"/>
              <w:spacing w:line="276" w:lineRule="auto"/>
              <w:jc w:val="right"/>
              <w:rPr>
                <w:lang w:val="de-DE"/>
              </w:rPr>
            </w:pPr>
            <w:r w:rsidRPr="007736C0">
              <w:rPr>
                <w:lang w:val="de-DE"/>
              </w:rPr>
              <w:t>2 điểm</w:t>
            </w:r>
          </w:p>
        </w:tc>
      </w:tr>
      <w:tr w:rsidR="00486A65" w:rsidRPr="007736C0">
        <w:tc>
          <w:tcPr>
            <w:tcW w:w="5560" w:type="dxa"/>
          </w:tcPr>
          <w:p w:rsidR="00486A65" w:rsidRPr="007736C0" w:rsidRDefault="00486A65" w:rsidP="000C3062">
            <w:pPr>
              <w:widowControl w:val="0"/>
              <w:spacing w:line="276" w:lineRule="auto"/>
              <w:jc w:val="right"/>
              <w:rPr>
                <w:lang w:val="de-DE"/>
              </w:rPr>
            </w:pPr>
            <w:r w:rsidRPr="007736C0">
              <w:rPr>
                <w:lang w:val="de-DE"/>
              </w:rPr>
              <w:t>Tổng</w:t>
            </w:r>
          </w:p>
        </w:tc>
        <w:tc>
          <w:tcPr>
            <w:tcW w:w="1120" w:type="dxa"/>
          </w:tcPr>
          <w:p w:rsidR="00486A65" w:rsidRPr="007736C0" w:rsidRDefault="00486A65" w:rsidP="000C3062">
            <w:pPr>
              <w:widowControl w:val="0"/>
              <w:spacing w:line="276" w:lineRule="auto"/>
              <w:jc w:val="right"/>
              <w:rPr>
                <w:lang w:val="de-DE"/>
              </w:rPr>
            </w:pPr>
            <w:r w:rsidRPr="007736C0">
              <w:rPr>
                <w:lang w:val="de-DE"/>
              </w:rPr>
              <w:t>10 điểm</w:t>
            </w:r>
          </w:p>
        </w:tc>
      </w:tr>
    </w:tbl>
    <w:p w:rsidR="00D9423C" w:rsidRPr="007736C0" w:rsidRDefault="00D9423C" w:rsidP="000C3062">
      <w:pPr>
        <w:widowControl w:val="0"/>
        <w:numPr>
          <w:ilvl w:val="0"/>
          <w:numId w:val="4"/>
        </w:numPr>
        <w:tabs>
          <w:tab w:val="clear" w:pos="2740"/>
          <w:tab w:val="left" w:pos="280"/>
        </w:tabs>
        <w:spacing w:before="120" w:line="276" w:lineRule="auto"/>
        <w:ind w:left="0" w:firstLine="0"/>
        <w:rPr>
          <w:b/>
          <w:bCs/>
          <w:i/>
          <w:lang w:val="de-DE"/>
        </w:rPr>
      </w:pPr>
      <w:r w:rsidRPr="007736C0">
        <w:rPr>
          <w:b/>
          <w:bCs/>
          <w:i/>
          <w:lang w:val="de-DE"/>
        </w:rPr>
        <w:t>Thi kết thúc học phần</w:t>
      </w:r>
    </w:p>
    <w:p w:rsidR="00D9423C" w:rsidRPr="007736C0" w:rsidRDefault="00D9423C" w:rsidP="000C3062">
      <w:pPr>
        <w:widowControl w:val="0"/>
        <w:numPr>
          <w:ilvl w:val="0"/>
          <w:numId w:val="2"/>
        </w:numPr>
        <w:tabs>
          <w:tab w:val="clear" w:pos="511"/>
          <w:tab w:val="num" w:pos="280"/>
        </w:tabs>
        <w:spacing w:line="276" w:lineRule="auto"/>
        <w:ind w:left="0" w:firstLine="0"/>
        <w:jc w:val="both"/>
        <w:rPr>
          <w:lang w:val="de-DE"/>
        </w:rPr>
      </w:pPr>
      <w:r w:rsidRPr="007736C0">
        <w:rPr>
          <w:lang w:val="de-DE"/>
        </w:rPr>
        <w:t xml:space="preserve">Hình thức: </w:t>
      </w:r>
      <w:r w:rsidR="0012335C" w:rsidRPr="007736C0">
        <w:rPr>
          <w:lang w:val="de-DE"/>
        </w:rPr>
        <w:t>Thi vấn đáp.</w:t>
      </w:r>
    </w:p>
    <w:p w:rsidR="00D9423C" w:rsidRPr="007736C0" w:rsidRDefault="00D9423C" w:rsidP="000C3062">
      <w:pPr>
        <w:widowControl w:val="0"/>
        <w:numPr>
          <w:ilvl w:val="0"/>
          <w:numId w:val="2"/>
        </w:numPr>
        <w:tabs>
          <w:tab w:val="clear" w:pos="511"/>
          <w:tab w:val="num" w:pos="280"/>
        </w:tabs>
        <w:spacing w:line="276" w:lineRule="auto"/>
        <w:ind w:left="0" w:firstLine="0"/>
        <w:jc w:val="both"/>
        <w:rPr>
          <w:bCs/>
          <w:lang w:val="fr-FR"/>
        </w:rPr>
      </w:pPr>
      <w:r w:rsidRPr="007736C0">
        <w:rPr>
          <w:spacing w:val="-4"/>
          <w:lang w:val="de-DE"/>
        </w:rPr>
        <w:t>Tổng điểm</w:t>
      </w:r>
      <w:r w:rsidRPr="007736C0">
        <w:rPr>
          <w:bCs/>
          <w:lang w:val="fr-FR"/>
        </w:rPr>
        <w:t>: 10 điểm.</w:t>
      </w:r>
    </w:p>
    <w:p w:rsidR="00845905" w:rsidRPr="007736C0" w:rsidRDefault="00053DAD" w:rsidP="00F541AB">
      <w:pPr>
        <w:widowControl w:val="0"/>
        <w:spacing w:before="120" w:after="120" w:line="276" w:lineRule="auto"/>
        <w:jc w:val="center"/>
        <w:rPr>
          <w:bCs/>
          <w:lang w:val="fr-FR"/>
        </w:rPr>
      </w:pPr>
      <w:r>
        <w:rPr>
          <w:rFonts w:eastAsia=".VnTime"/>
          <w:b/>
          <w:lang w:val="nl-NL"/>
        </w:rPr>
        <w:br w:type="page"/>
      </w:r>
      <w:r w:rsidR="00845905" w:rsidRPr="007736C0">
        <w:rPr>
          <w:rFonts w:eastAsia=".VnTime"/>
          <w:b/>
          <w:lang w:val="nl-NL"/>
        </w:rPr>
        <w:lastRenderedPageBreak/>
        <w:t>MỤC LỤC</w:t>
      </w:r>
      <w:r w:rsidR="00730556">
        <w:rPr>
          <w:rFonts w:eastAsia=".VnTime"/>
          <w:b/>
          <w:lang w:val="nl-NL"/>
        </w:rPr>
        <w:t xml:space="preserve"> – Phương Anh Cập nhật </w:t>
      </w:r>
    </w:p>
    <w:tbl>
      <w:tblPr>
        <w:tblW w:w="7799" w:type="dxa"/>
        <w:tblInd w:w="528" w:type="dxa"/>
        <w:tblLook w:val="01E0"/>
      </w:tblPr>
      <w:tblGrid>
        <w:gridCol w:w="6964"/>
        <w:gridCol w:w="558"/>
        <w:gridCol w:w="277"/>
      </w:tblGrid>
      <w:tr w:rsidR="00845905" w:rsidRPr="007736C0" w:rsidTr="00E42A02">
        <w:tc>
          <w:tcPr>
            <w:tcW w:w="6964" w:type="dxa"/>
          </w:tcPr>
          <w:p w:rsidR="001114A1" w:rsidRPr="00B52020" w:rsidRDefault="00E42A02" w:rsidP="00B038CF">
            <w:pPr>
              <w:pStyle w:val="TOC1"/>
              <w:rPr>
                <w:rFonts w:ascii="Calibri" w:hAnsi="Calibri"/>
                <w:b w:val="0"/>
                <w:noProof/>
                <w:sz w:val="22"/>
                <w:szCs w:val="22"/>
              </w:rPr>
            </w:pPr>
            <w:r w:rsidRPr="00B038CF">
              <w:rPr>
                <w:rFonts w:eastAsia=".VnTime"/>
                <w:b w:val="0"/>
                <w:lang w:val="nl-NL"/>
              </w:rPr>
              <w:fldChar w:fldCharType="begin"/>
            </w:r>
            <w:r w:rsidRPr="00B038CF">
              <w:rPr>
                <w:rFonts w:eastAsia=".VnTime"/>
                <w:b w:val="0"/>
                <w:lang w:val="nl-NL"/>
              </w:rPr>
              <w:instrText xml:space="preserve"> TOC \o "1-3" \u </w:instrText>
            </w:r>
            <w:r w:rsidRPr="00B038CF">
              <w:rPr>
                <w:rFonts w:eastAsia=".VnTime"/>
                <w:b w:val="0"/>
                <w:lang w:val="nl-NL"/>
              </w:rPr>
              <w:fldChar w:fldCharType="separate"/>
            </w:r>
            <w:r w:rsidR="001114A1" w:rsidRPr="00B038CF">
              <w:rPr>
                <w:b w:val="0"/>
                <w:noProof/>
                <w:lang w:val="sv-SE"/>
              </w:rPr>
              <w:t>1. THÔNG TIN VỀ GIẢNG VIÊN</w:t>
            </w:r>
            <w:r w:rsidR="001114A1" w:rsidRPr="00B038CF">
              <w:rPr>
                <w:b w:val="0"/>
                <w:noProof/>
              </w:rPr>
              <w:tab/>
            </w:r>
            <w:r w:rsidR="001114A1" w:rsidRPr="00B038CF">
              <w:rPr>
                <w:b w:val="0"/>
                <w:noProof/>
              </w:rPr>
              <w:fldChar w:fldCharType="begin"/>
            </w:r>
            <w:r w:rsidR="001114A1" w:rsidRPr="00B038CF">
              <w:rPr>
                <w:b w:val="0"/>
                <w:noProof/>
              </w:rPr>
              <w:instrText xml:space="preserve"> PAGEREF _Toc438477095 \h </w:instrText>
            </w:r>
            <w:r w:rsidR="001114A1" w:rsidRPr="00B038CF">
              <w:rPr>
                <w:b w:val="0"/>
                <w:noProof/>
              </w:rPr>
            </w:r>
            <w:r w:rsidR="001114A1" w:rsidRPr="00B038CF">
              <w:rPr>
                <w:b w:val="0"/>
                <w:noProof/>
              </w:rPr>
              <w:fldChar w:fldCharType="separate"/>
            </w:r>
            <w:r w:rsidR="001114A1" w:rsidRPr="00B038CF">
              <w:rPr>
                <w:b w:val="0"/>
                <w:noProof/>
              </w:rPr>
              <w:t>3</w:t>
            </w:r>
            <w:r w:rsidR="001114A1" w:rsidRPr="00B038CF">
              <w:rPr>
                <w:b w:val="0"/>
                <w:noProof/>
              </w:rPr>
              <w:fldChar w:fldCharType="end"/>
            </w:r>
          </w:p>
          <w:p w:rsidR="001114A1" w:rsidRPr="00B52020" w:rsidRDefault="001114A1" w:rsidP="00B038CF">
            <w:pPr>
              <w:pStyle w:val="TOC1"/>
              <w:rPr>
                <w:rFonts w:ascii="Calibri" w:hAnsi="Calibri"/>
                <w:b w:val="0"/>
                <w:noProof/>
                <w:sz w:val="22"/>
                <w:szCs w:val="22"/>
              </w:rPr>
            </w:pPr>
            <w:r w:rsidRPr="00B038CF">
              <w:rPr>
                <w:b w:val="0"/>
                <w:noProof/>
                <w:lang w:val="sv-SE"/>
              </w:rPr>
              <w:t>2. MÔN HỌC TIÊN QUYẾT</w:t>
            </w:r>
            <w:r w:rsidRPr="00B038CF">
              <w:rPr>
                <w:b w:val="0"/>
                <w:noProof/>
              </w:rPr>
              <w:tab/>
            </w:r>
            <w:r w:rsidRPr="00B038CF">
              <w:rPr>
                <w:b w:val="0"/>
                <w:noProof/>
              </w:rPr>
              <w:fldChar w:fldCharType="begin"/>
            </w:r>
            <w:r w:rsidRPr="00B038CF">
              <w:rPr>
                <w:b w:val="0"/>
                <w:noProof/>
              </w:rPr>
              <w:instrText xml:space="preserve"> PAGEREF _Toc438477096 \h </w:instrText>
            </w:r>
            <w:r w:rsidRPr="00B038CF">
              <w:rPr>
                <w:b w:val="0"/>
                <w:noProof/>
              </w:rPr>
            </w:r>
            <w:r w:rsidRPr="00B038CF">
              <w:rPr>
                <w:b w:val="0"/>
                <w:noProof/>
              </w:rPr>
              <w:fldChar w:fldCharType="separate"/>
            </w:r>
            <w:r w:rsidRPr="00B038CF">
              <w:rPr>
                <w:b w:val="0"/>
                <w:noProof/>
              </w:rPr>
              <w:t>5</w:t>
            </w:r>
            <w:r w:rsidRPr="00B038CF">
              <w:rPr>
                <w:b w:val="0"/>
                <w:noProof/>
              </w:rPr>
              <w:fldChar w:fldCharType="end"/>
            </w:r>
          </w:p>
          <w:p w:rsidR="001114A1" w:rsidRPr="00B52020" w:rsidRDefault="001114A1" w:rsidP="00B038CF">
            <w:pPr>
              <w:pStyle w:val="TOC1"/>
              <w:rPr>
                <w:rFonts w:ascii="Calibri" w:hAnsi="Calibri"/>
                <w:b w:val="0"/>
                <w:noProof/>
                <w:sz w:val="22"/>
                <w:szCs w:val="22"/>
              </w:rPr>
            </w:pPr>
            <w:r w:rsidRPr="00B038CF">
              <w:rPr>
                <w:b w:val="0"/>
                <w:noProof/>
                <w:lang w:val="sv-SE"/>
              </w:rPr>
              <w:t>3. TÓM TẮT NỘI DUNG MÔN HỌC</w:t>
            </w:r>
            <w:r w:rsidRPr="00B038CF">
              <w:rPr>
                <w:b w:val="0"/>
                <w:noProof/>
              </w:rPr>
              <w:tab/>
            </w:r>
            <w:r w:rsidRPr="00B038CF">
              <w:rPr>
                <w:b w:val="0"/>
                <w:noProof/>
              </w:rPr>
              <w:fldChar w:fldCharType="begin"/>
            </w:r>
            <w:r w:rsidRPr="00B038CF">
              <w:rPr>
                <w:b w:val="0"/>
                <w:noProof/>
              </w:rPr>
              <w:instrText xml:space="preserve"> PAGEREF _Toc438477097 \h </w:instrText>
            </w:r>
            <w:r w:rsidRPr="00B038CF">
              <w:rPr>
                <w:b w:val="0"/>
                <w:noProof/>
              </w:rPr>
            </w:r>
            <w:r w:rsidRPr="00B038CF">
              <w:rPr>
                <w:b w:val="0"/>
                <w:noProof/>
              </w:rPr>
              <w:fldChar w:fldCharType="separate"/>
            </w:r>
            <w:r w:rsidRPr="00B038CF">
              <w:rPr>
                <w:b w:val="0"/>
                <w:noProof/>
              </w:rPr>
              <w:t>5</w:t>
            </w:r>
            <w:r w:rsidRPr="00B038CF">
              <w:rPr>
                <w:b w:val="0"/>
                <w:noProof/>
              </w:rPr>
              <w:fldChar w:fldCharType="end"/>
            </w:r>
          </w:p>
          <w:p w:rsidR="001114A1" w:rsidRPr="00B52020" w:rsidRDefault="001114A1" w:rsidP="00B038CF">
            <w:pPr>
              <w:pStyle w:val="TOC1"/>
              <w:rPr>
                <w:rFonts w:ascii="Calibri" w:hAnsi="Calibri"/>
                <w:b w:val="0"/>
                <w:noProof/>
                <w:sz w:val="22"/>
                <w:szCs w:val="22"/>
              </w:rPr>
            </w:pPr>
            <w:r w:rsidRPr="00B038CF">
              <w:rPr>
                <w:b w:val="0"/>
                <w:noProof/>
                <w:lang w:val="sv-SE"/>
              </w:rPr>
              <w:t>4. NỘI DUNG CHI TIẾT CỦA MÔN HỌC</w:t>
            </w:r>
            <w:r w:rsidRPr="00B038CF">
              <w:rPr>
                <w:b w:val="0"/>
                <w:noProof/>
              </w:rPr>
              <w:tab/>
            </w:r>
            <w:r w:rsidRPr="00B038CF">
              <w:rPr>
                <w:b w:val="0"/>
                <w:noProof/>
              </w:rPr>
              <w:fldChar w:fldCharType="begin"/>
            </w:r>
            <w:r w:rsidRPr="00B038CF">
              <w:rPr>
                <w:b w:val="0"/>
                <w:noProof/>
              </w:rPr>
              <w:instrText xml:space="preserve"> PAGEREF _Toc438477098 \h </w:instrText>
            </w:r>
            <w:r w:rsidRPr="00B038CF">
              <w:rPr>
                <w:b w:val="0"/>
                <w:noProof/>
              </w:rPr>
            </w:r>
            <w:r w:rsidRPr="00B038CF">
              <w:rPr>
                <w:b w:val="0"/>
                <w:noProof/>
              </w:rPr>
              <w:fldChar w:fldCharType="separate"/>
            </w:r>
            <w:r w:rsidRPr="00B038CF">
              <w:rPr>
                <w:b w:val="0"/>
                <w:noProof/>
              </w:rPr>
              <w:t>5</w:t>
            </w:r>
            <w:r w:rsidRPr="00B038CF">
              <w:rPr>
                <w:b w:val="0"/>
                <w:noProof/>
              </w:rPr>
              <w:fldChar w:fldCharType="end"/>
            </w:r>
          </w:p>
          <w:p w:rsidR="001114A1" w:rsidRPr="00B52020" w:rsidRDefault="001114A1" w:rsidP="00B038CF">
            <w:pPr>
              <w:pStyle w:val="TOC1"/>
              <w:rPr>
                <w:rFonts w:ascii="Calibri" w:hAnsi="Calibri"/>
                <w:b w:val="0"/>
                <w:noProof/>
                <w:sz w:val="22"/>
                <w:szCs w:val="22"/>
              </w:rPr>
            </w:pPr>
            <w:r w:rsidRPr="00B038CF">
              <w:rPr>
                <w:b w:val="0"/>
                <w:noProof/>
              </w:rPr>
              <w:t>5. MỤC TIÊU CHUNG CỦA MÔN HỌC</w:t>
            </w:r>
            <w:r w:rsidRPr="00B038CF">
              <w:rPr>
                <w:b w:val="0"/>
                <w:noProof/>
              </w:rPr>
              <w:tab/>
            </w:r>
            <w:r w:rsidR="00DB6996">
              <w:rPr>
                <w:b w:val="0"/>
                <w:noProof/>
              </w:rPr>
              <w:t>10</w:t>
            </w:r>
          </w:p>
          <w:p w:rsidR="001114A1" w:rsidRPr="00B52020" w:rsidRDefault="001114A1" w:rsidP="00B038CF">
            <w:pPr>
              <w:pStyle w:val="TOC1"/>
              <w:rPr>
                <w:rFonts w:ascii="Calibri" w:hAnsi="Calibri"/>
                <w:b w:val="0"/>
                <w:noProof/>
                <w:sz w:val="22"/>
                <w:szCs w:val="22"/>
              </w:rPr>
            </w:pPr>
            <w:r w:rsidRPr="00B038CF">
              <w:rPr>
                <w:b w:val="0"/>
                <w:noProof/>
                <w:lang w:val="pl-PL"/>
              </w:rPr>
              <w:t>6. MỤC TIÊU NHẬN THỨC CHI TIẾT</w:t>
            </w:r>
            <w:r w:rsidRPr="00B038CF">
              <w:rPr>
                <w:b w:val="0"/>
                <w:noProof/>
              </w:rPr>
              <w:tab/>
            </w:r>
            <w:r w:rsidR="001B2C00">
              <w:rPr>
                <w:b w:val="0"/>
                <w:noProof/>
              </w:rPr>
              <w:t>10</w:t>
            </w:r>
          </w:p>
          <w:p w:rsidR="001114A1" w:rsidRPr="00B52020" w:rsidRDefault="001114A1" w:rsidP="00B038CF">
            <w:pPr>
              <w:pStyle w:val="TOC1"/>
              <w:rPr>
                <w:rFonts w:ascii="Calibri" w:hAnsi="Calibri"/>
                <w:b w:val="0"/>
                <w:noProof/>
                <w:sz w:val="22"/>
                <w:szCs w:val="22"/>
              </w:rPr>
            </w:pPr>
            <w:r w:rsidRPr="00B038CF">
              <w:rPr>
                <w:b w:val="0"/>
                <w:noProof/>
                <w:lang w:val="nb-NO"/>
              </w:rPr>
              <w:t>7. TỔNG HỢP MỤC TIÊU NHẬN THỨC</w:t>
            </w:r>
            <w:r w:rsidRPr="00B038CF">
              <w:rPr>
                <w:b w:val="0"/>
                <w:noProof/>
              </w:rPr>
              <w:tab/>
            </w:r>
            <w:r w:rsidR="001B2C00">
              <w:rPr>
                <w:b w:val="0"/>
                <w:noProof/>
              </w:rPr>
              <w:t>23</w:t>
            </w:r>
          </w:p>
          <w:p w:rsidR="001114A1" w:rsidRPr="00B52020" w:rsidRDefault="001114A1" w:rsidP="00B038CF">
            <w:pPr>
              <w:pStyle w:val="TOC1"/>
              <w:rPr>
                <w:rFonts w:ascii="Calibri" w:hAnsi="Calibri"/>
                <w:b w:val="0"/>
                <w:noProof/>
                <w:sz w:val="22"/>
                <w:szCs w:val="22"/>
              </w:rPr>
            </w:pPr>
            <w:r w:rsidRPr="00B038CF">
              <w:rPr>
                <w:b w:val="0"/>
                <w:noProof/>
                <w:lang w:val="fr-FR"/>
              </w:rPr>
              <w:t>8. HỌC LIỆU</w:t>
            </w:r>
            <w:r w:rsidRPr="00B038CF">
              <w:rPr>
                <w:b w:val="0"/>
                <w:noProof/>
              </w:rPr>
              <w:tab/>
            </w:r>
            <w:r w:rsidR="00DB6996">
              <w:rPr>
                <w:b w:val="0"/>
                <w:noProof/>
              </w:rPr>
              <w:t>24</w:t>
            </w:r>
          </w:p>
          <w:p w:rsidR="001114A1" w:rsidRPr="00B52020" w:rsidRDefault="001114A1" w:rsidP="00B038CF">
            <w:pPr>
              <w:pStyle w:val="TOC1"/>
              <w:rPr>
                <w:rFonts w:ascii="Calibri" w:hAnsi="Calibri"/>
                <w:b w:val="0"/>
                <w:noProof/>
                <w:sz w:val="22"/>
                <w:szCs w:val="22"/>
              </w:rPr>
            </w:pPr>
            <w:r w:rsidRPr="00B038CF">
              <w:rPr>
                <w:b w:val="0"/>
                <w:noProof/>
              </w:rPr>
              <w:t>9. HÌNH THỨC TỔ CHỨC DẠY-HỌC</w:t>
            </w:r>
            <w:r w:rsidRPr="00B038CF">
              <w:rPr>
                <w:b w:val="0"/>
                <w:noProof/>
              </w:rPr>
              <w:tab/>
            </w:r>
            <w:r w:rsidR="00DB6996">
              <w:rPr>
                <w:b w:val="0"/>
                <w:noProof/>
              </w:rPr>
              <w:t>27</w:t>
            </w:r>
          </w:p>
          <w:p w:rsidR="001114A1" w:rsidRPr="00B52020" w:rsidRDefault="001114A1" w:rsidP="00B038CF">
            <w:pPr>
              <w:pStyle w:val="TOC1"/>
              <w:rPr>
                <w:rFonts w:ascii="Calibri" w:hAnsi="Calibri"/>
                <w:b w:val="0"/>
                <w:noProof/>
                <w:sz w:val="22"/>
                <w:szCs w:val="22"/>
              </w:rPr>
            </w:pPr>
            <w:r w:rsidRPr="00B038CF">
              <w:rPr>
                <w:b w:val="0"/>
                <w:noProof/>
                <w:lang w:val="vi-VN"/>
              </w:rPr>
              <w:t>10. CHÍNH SÁCH ĐỐI VỚI MÔN HỌC</w:t>
            </w:r>
            <w:r w:rsidRPr="00B038CF">
              <w:rPr>
                <w:b w:val="0"/>
                <w:noProof/>
              </w:rPr>
              <w:tab/>
            </w:r>
            <w:r w:rsidR="001B2C00">
              <w:rPr>
                <w:b w:val="0"/>
                <w:noProof/>
              </w:rPr>
              <w:t>46</w:t>
            </w:r>
          </w:p>
          <w:p w:rsidR="001114A1" w:rsidRPr="00B52020" w:rsidRDefault="001114A1" w:rsidP="00B038CF">
            <w:pPr>
              <w:pStyle w:val="TOC1"/>
              <w:rPr>
                <w:rFonts w:ascii="Calibri" w:hAnsi="Calibri"/>
                <w:b w:val="0"/>
                <w:noProof/>
                <w:sz w:val="22"/>
                <w:szCs w:val="22"/>
              </w:rPr>
            </w:pPr>
            <w:r w:rsidRPr="00B038CF">
              <w:rPr>
                <w:b w:val="0"/>
                <w:noProof/>
                <w:lang w:val="fr-FR"/>
              </w:rPr>
              <w:t>11. PHƯƠNG PHÁP, HÌNH THỨC KIỂM TRA ĐÁNH GIÁ</w:t>
            </w:r>
            <w:r w:rsidRPr="00B038CF">
              <w:rPr>
                <w:b w:val="0"/>
                <w:noProof/>
              </w:rPr>
              <w:tab/>
            </w:r>
            <w:r w:rsidR="001B2C00">
              <w:rPr>
                <w:b w:val="0"/>
                <w:noProof/>
              </w:rPr>
              <w:t>46</w:t>
            </w:r>
          </w:p>
          <w:p w:rsidR="00845905" w:rsidRPr="007736C0" w:rsidRDefault="00E42A02" w:rsidP="00B038CF">
            <w:pPr>
              <w:pStyle w:val="TOC1"/>
              <w:rPr>
                <w:rFonts w:eastAsia=".VnTime"/>
                <w:lang w:val="nl-NL"/>
              </w:rPr>
            </w:pPr>
            <w:r w:rsidRPr="00B038CF">
              <w:rPr>
                <w:rFonts w:eastAsia=".VnTime"/>
                <w:b w:val="0"/>
                <w:lang w:val="nl-NL"/>
              </w:rPr>
              <w:fldChar w:fldCharType="end"/>
            </w:r>
          </w:p>
        </w:tc>
        <w:tc>
          <w:tcPr>
            <w:tcW w:w="558" w:type="dxa"/>
          </w:tcPr>
          <w:p w:rsidR="00845905" w:rsidRPr="007736C0" w:rsidRDefault="00845905" w:rsidP="000C3062">
            <w:pPr>
              <w:widowControl w:val="0"/>
              <w:spacing w:before="180" w:line="276" w:lineRule="auto"/>
              <w:rPr>
                <w:lang w:val="nl-NL"/>
              </w:rPr>
            </w:pPr>
          </w:p>
        </w:tc>
        <w:tc>
          <w:tcPr>
            <w:tcW w:w="277" w:type="dxa"/>
          </w:tcPr>
          <w:p w:rsidR="00845905" w:rsidRPr="007736C0" w:rsidRDefault="00845905" w:rsidP="000C3062">
            <w:pPr>
              <w:widowControl w:val="0"/>
              <w:spacing w:before="18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Cs/>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r w:rsidR="00845905" w:rsidRPr="007736C0" w:rsidTr="00E42A02">
        <w:tc>
          <w:tcPr>
            <w:tcW w:w="6964" w:type="dxa"/>
          </w:tcPr>
          <w:p w:rsidR="00845905" w:rsidRPr="007736C0" w:rsidRDefault="00845905" w:rsidP="000C3062">
            <w:pPr>
              <w:widowControl w:val="0"/>
              <w:spacing w:before="60" w:line="276" w:lineRule="auto"/>
              <w:rPr>
                <w:rFonts w:eastAsia=".VnTime"/>
                <w:lang w:val="nl-NL"/>
              </w:rPr>
            </w:pPr>
          </w:p>
        </w:tc>
        <w:tc>
          <w:tcPr>
            <w:tcW w:w="558" w:type="dxa"/>
          </w:tcPr>
          <w:p w:rsidR="00845905" w:rsidRPr="007736C0" w:rsidRDefault="00845905" w:rsidP="000C3062">
            <w:pPr>
              <w:widowControl w:val="0"/>
              <w:spacing w:before="60" w:line="276" w:lineRule="auto"/>
              <w:rPr>
                <w:rFonts w:eastAsia=".VnTime"/>
                <w:b/>
                <w:lang w:val="nl-NL"/>
              </w:rPr>
            </w:pPr>
          </w:p>
        </w:tc>
        <w:tc>
          <w:tcPr>
            <w:tcW w:w="277" w:type="dxa"/>
          </w:tcPr>
          <w:p w:rsidR="00845905" w:rsidRPr="007736C0" w:rsidRDefault="00845905" w:rsidP="000C3062">
            <w:pPr>
              <w:widowControl w:val="0"/>
              <w:spacing w:before="60" w:line="276" w:lineRule="auto"/>
              <w:jc w:val="right"/>
              <w:rPr>
                <w:rFonts w:eastAsia=".VnTime"/>
                <w:lang w:val="nl-NL"/>
              </w:rPr>
            </w:pPr>
          </w:p>
        </w:tc>
      </w:tr>
    </w:tbl>
    <w:p w:rsidR="00CC4048" w:rsidRPr="007736C0" w:rsidRDefault="00CC4048" w:rsidP="00F541AB">
      <w:pPr>
        <w:widowControl w:val="0"/>
        <w:spacing w:line="276" w:lineRule="auto"/>
        <w:jc w:val="both"/>
        <w:rPr>
          <w:b/>
          <w:i/>
          <w:lang w:val="fr-FR"/>
        </w:rPr>
      </w:pPr>
    </w:p>
    <w:sectPr w:rsidR="00CC4048" w:rsidRPr="007736C0" w:rsidSect="00E7208E">
      <w:footerReference w:type="even" r:id="rId20"/>
      <w:footerReference w:type="default" r:id="rId21"/>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B2" w:rsidRDefault="006934B2">
      <w:r>
        <w:separator/>
      </w:r>
    </w:p>
  </w:endnote>
  <w:endnote w:type="continuationSeparator" w:id="0">
    <w:p w:rsidR="006934B2" w:rsidRDefault="00693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imes New Roman Italic">
    <w:altName w:val="Times New Roman"/>
    <w:panose1 w:val="02020503050405090304"/>
    <w:charset w:val="00"/>
    <w:family w:val="auto"/>
    <w:pitch w:val="variable"/>
    <w:sig w:usb0="00000000"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EC" w:rsidRDefault="00AF17EC"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F17EC" w:rsidRDefault="00AF17EC"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7EC" w:rsidRDefault="00AF17EC"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5BE5">
      <w:rPr>
        <w:rStyle w:val="PageNumber"/>
        <w:noProof/>
      </w:rPr>
      <w:t>2</w:t>
    </w:r>
    <w:r>
      <w:rPr>
        <w:rStyle w:val="PageNumber"/>
      </w:rPr>
      <w:fldChar w:fldCharType="end"/>
    </w:r>
  </w:p>
  <w:p w:rsidR="00AF17EC" w:rsidRDefault="00AF17EC"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B2" w:rsidRDefault="006934B2">
      <w:r>
        <w:separator/>
      </w:r>
    </w:p>
  </w:footnote>
  <w:footnote w:type="continuationSeparator" w:id="0">
    <w:p w:rsidR="006934B2" w:rsidRDefault="00693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D26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01B8F"/>
    <w:multiLevelType w:val="hybridMultilevel"/>
    <w:tmpl w:val="D0F00A14"/>
    <w:lvl w:ilvl="0" w:tplc="97D407E6">
      <w:numFmt w:val="bullet"/>
      <w:lvlText w:val="-"/>
      <w:lvlJc w:val="left"/>
      <w:pPr>
        <w:tabs>
          <w:tab w:val="num" w:pos="513"/>
        </w:tabs>
        <w:ind w:left="513" w:hanging="153"/>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E563A"/>
    <w:multiLevelType w:val="hybridMultilevel"/>
    <w:tmpl w:val="CF18816A"/>
    <w:lvl w:ilvl="0" w:tplc="5EB477D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2497C"/>
    <w:multiLevelType w:val="hybridMultilevel"/>
    <w:tmpl w:val="C83E8E1E"/>
    <w:lvl w:ilvl="0" w:tplc="A22AA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8C6282"/>
    <w:multiLevelType w:val="hybridMultilevel"/>
    <w:tmpl w:val="97E82958"/>
    <w:lvl w:ilvl="0" w:tplc="5C7699D6">
      <w:start w:val="1"/>
      <w:numFmt w:val="decimal"/>
      <w:lvlText w:val="%1."/>
      <w:lvlJc w:val="left"/>
      <w:pPr>
        <w:tabs>
          <w:tab w:val="num" w:pos="720"/>
        </w:tabs>
        <w:ind w:left="720" w:hanging="360"/>
      </w:pPr>
      <w:rPr>
        <w:i w:val="0"/>
      </w:r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E026E1"/>
    <w:multiLevelType w:val="hybridMultilevel"/>
    <w:tmpl w:val="59629918"/>
    <w:lvl w:ilvl="0" w:tplc="9BC8CABE">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907F72"/>
    <w:multiLevelType w:val="hybridMultilevel"/>
    <w:tmpl w:val="19BCAD74"/>
    <w:lvl w:ilvl="0" w:tplc="97D407E6">
      <w:numFmt w:val="bullet"/>
      <w:lvlText w:val="-"/>
      <w:lvlJc w:val="left"/>
      <w:pPr>
        <w:tabs>
          <w:tab w:val="num" w:pos="333"/>
        </w:tabs>
        <w:ind w:left="333" w:hanging="153"/>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1C390D"/>
    <w:multiLevelType w:val="hybridMultilevel"/>
    <w:tmpl w:val="CE8EC0A6"/>
    <w:lvl w:ilvl="0" w:tplc="A22AA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3522C9"/>
    <w:multiLevelType w:val="hybridMultilevel"/>
    <w:tmpl w:val="655CE0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FC5E9E"/>
    <w:multiLevelType w:val="hybridMultilevel"/>
    <w:tmpl w:val="37A2C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24E7D"/>
    <w:multiLevelType w:val="hybridMultilevel"/>
    <w:tmpl w:val="7ADCAE0E"/>
    <w:lvl w:ilvl="0" w:tplc="1B1C6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374479C"/>
    <w:multiLevelType w:val="multilevel"/>
    <w:tmpl w:val="CE8EC0A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026198"/>
    <w:multiLevelType w:val="hybridMultilevel"/>
    <w:tmpl w:val="0BFE9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14">
    <w:nsid w:val="5B4243BE"/>
    <w:multiLevelType w:val="hybridMultilevel"/>
    <w:tmpl w:val="19123C9C"/>
    <w:lvl w:ilvl="0" w:tplc="0409000F">
      <w:start w:val="1"/>
      <w:numFmt w:val="decimal"/>
      <w:lvlText w:val="%1."/>
      <w:lvlJc w:val="left"/>
      <w:pPr>
        <w:tabs>
          <w:tab w:val="num" w:pos="1280"/>
        </w:tabs>
        <w:ind w:left="1280" w:hanging="360"/>
      </w:p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5">
    <w:nsid w:val="6CAE227F"/>
    <w:multiLevelType w:val="hybridMultilevel"/>
    <w:tmpl w:val="23E0B866"/>
    <w:lvl w:ilvl="0" w:tplc="0409000B">
      <w:start w:val="1"/>
      <w:numFmt w:val="bullet"/>
      <w:lvlText w:val=""/>
      <w:lvlJc w:val="left"/>
      <w:pPr>
        <w:tabs>
          <w:tab w:val="num" w:pos="2740"/>
        </w:tabs>
        <w:ind w:left="2740" w:hanging="360"/>
      </w:pPr>
      <w:rPr>
        <w:rFonts w:ascii="Wingdings" w:hAnsi="Wingdings" w:hint="default"/>
      </w:rPr>
    </w:lvl>
    <w:lvl w:ilvl="1" w:tplc="C47A389A">
      <w:start w:val="1"/>
      <w:numFmt w:val="decimal"/>
      <w:lvlText w:val="%2."/>
      <w:lvlJc w:val="left"/>
      <w:pPr>
        <w:tabs>
          <w:tab w:val="num" w:pos="1160"/>
        </w:tabs>
        <w:ind w:left="1160" w:hanging="360"/>
      </w:pPr>
      <w:rPr>
        <w:rFonts w:ascii=".VnArialH" w:hAnsi=".VnArialH" w:hint="default"/>
      </w:rPr>
    </w:lvl>
    <w:lvl w:ilvl="2" w:tplc="04090005" w:tentative="1">
      <w:start w:val="1"/>
      <w:numFmt w:val="bullet"/>
      <w:lvlText w:val=""/>
      <w:lvlJc w:val="left"/>
      <w:pPr>
        <w:tabs>
          <w:tab w:val="num" w:pos="1880"/>
        </w:tabs>
        <w:ind w:left="1880" w:hanging="360"/>
      </w:pPr>
      <w:rPr>
        <w:rFonts w:ascii="Wingdings" w:hAnsi="Wingdings" w:hint="default"/>
      </w:rPr>
    </w:lvl>
    <w:lvl w:ilvl="3" w:tplc="04090001" w:tentative="1">
      <w:start w:val="1"/>
      <w:numFmt w:val="bullet"/>
      <w:lvlText w:val=""/>
      <w:lvlJc w:val="left"/>
      <w:pPr>
        <w:tabs>
          <w:tab w:val="num" w:pos="2600"/>
        </w:tabs>
        <w:ind w:left="2600" w:hanging="360"/>
      </w:pPr>
      <w:rPr>
        <w:rFonts w:ascii="Symbol" w:hAnsi="Symbol" w:hint="default"/>
      </w:rPr>
    </w:lvl>
    <w:lvl w:ilvl="4" w:tplc="04090003" w:tentative="1">
      <w:start w:val="1"/>
      <w:numFmt w:val="bullet"/>
      <w:lvlText w:val="o"/>
      <w:lvlJc w:val="left"/>
      <w:pPr>
        <w:tabs>
          <w:tab w:val="num" w:pos="3320"/>
        </w:tabs>
        <w:ind w:left="3320" w:hanging="360"/>
      </w:pPr>
      <w:rPr>
        <w:rFonts w:ascii="Courier New" w:hAnsi="Courier New" w:cs="Courier New" w:hint="default"/>
      </w:rPr>
    </w:lvl>
    <w:lvl w:ilvl="5" w:tplc="04090005" w:tentative="1">
      <w:start w:val="1"/>
      <w:numFmt w:val="bullet"/>
      <w:lvlText w:val=""/>
      <w:lvlJc w:val="left"/>
      <w:pPr>
        <w:tabs>
          <w:tab w:val="num" w:pos="4040"/>
        </w:tabs>
        <w:ind w:left="4040" w:hanging="360"/>
      </w:pPr>
      <w:rPr>
        <w:rFonts w:ascii="Wingdings" w:hAnsi="Wingdings" w:hint="default"/>
      </w:rPr>
    </w:lvl>
    <w:lvl w:ilvl="6" w:tplc="04090001" w:tentative="1">
      <w:start w:val="1"/>
      <w:numFmt w:val="bullet"/>
      <w:lvlText w:val=""/>
      <w:lvlJc w:val="left"/>
      <w:pPr>
        <w:tabs>
          <w:tab w:val="num" w:pos="4760"/>
        </w:tabs>
        <w:ind w:left="4760" w:hanging="360"/>
      </w:pPr>
      <w:rPr>
        <w:rFonts w:ascii="Symbol" w:hAnsi="Symbol" w:hint="default"/>
      </w:rPr>
    </w:lvl>
    <w:lvl w:ilvl="7" w:tplc="04090003" w:tentative="1">
      <w:start w:val="1"/>
      <w:numFmt w:val="bullet"/>
      <w:lvlText w:val="o"/>
      <w:lvlJc w:val="left"/>
      <w:pPr>
        <w:tabs>
          <w:tab w:val="num" w:pos="5480"/>
        </w:tabs>
        <w:ind w:left="5480" w:hanging="360"/>
      </w:pPr>
      <w:rPr>
        <w:rFonts w:ascii="Courier New" w:hAnsi="Courier New" w:cs="Courier New" w:hint="default"/>
      </w:rPr>
    </w:lvl>
    <w:lvl w:ilvl="8" w:tplc="04090005" w:tentative="1">
      <w:start w:val="1"/>
      <w:numFmt w:val="bullet"/>
      <w:lvlText w:val=""/>
      <w:lvlJc w:val="left"/>
      <w:pPr>
        <w:tabs>
          <w:tab w:val="num" w:pos="6200"/>
        </w:tabs>
        <w:ind w:left="6200" w:hanging="360"/>
      </w:pPr>
      <w:rPr>
        <w:rFonts w:ascii="Wingdings" w:hAnsi="Wingdings" w:hint="default"/>
      </w:rPr>
    </w:lvl>
  </w:abstractNum>
  <w:abstractNum w:abstractNumId="16">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2A25C1"/>
    <w:multiLevelType w:val="hybridMultilevel"/>
    <w:tmpl w:val="07EAE3E4"/>
    <w:lvl w:ilvl="0" w:tplc="94E8F2B8">
      <w:start w:val="5"/>
      <w:numFmt w:val="bullet"/>
      <w:lvlText w:val="-"/>
      <w:lvlJc w:val="left"/>
      <w:pPr>
        <w:tabs>
          <w:tab w:val="num" w:pos="360"/>
        </w:tabs>
        <w:ind w:left="360" w:hanging="360"/>
      </w:pPr>
      <w:rPr>
        <w:rFonts w:ascii="Times New Roman" w:hAnsi="Times New Roman" w:cs="Times New Roman" w:hint="default"/>
        <w:b w:val="0"/>
        <w:i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8">
    <w:nsid w:val="7A810494"/>
    <w:multiLevelType w:val="hybridMultilevel"/>
    <w:tmpl w:val="EDF45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4"/>
  </w:num>
  <w:num w:numId="4">
    <w:abstractNumId w:val="15"/>
  </w:num>
  <w:num w:numId="5">
    <w:abstractNumId w:val="5"/>
  </w:num>
  <w:num w:numId="6">
    <w:abstractNumId w:val="2"/>
  </w:num>
  <w:num w:numId="7">
    <w:abstractNumId w:val="18"/>
  </w:num>
  <w:num w:numId="8">
    <w:abstractNumId w:val="9"/>
  </w:num>
  <w:num w:numId="9">
    <w:abstractNumId w:val="14"/>
  </w:num>
  <w:num w:numId="10">
    <w:abstractNumId w:val="17"/>
  </w:num>
  <w:num w:numId="11">
    <w:abstractNumId w:val="3"/>
  </w:num>
  <w:num w:numId="12">
    <w:abstractNumId w:val="7"/>
  </w:num>
  <w:num w:numId="13">
    <w:abstractNumId w:val="11"/>
  </w:num>
  <w:num w:numId="14">
    <w:abstractNumId w:val="1"/>
  </w:num>
  <w:num w:numId="15">
    <w:abstractNumId w:val="8"/>
  </w:num>
  <w:num w:numId="16">
    <w:abstractNumId w:val="12"/>
  </w:num>
  <w:num w:numId="17">
    <w:abstractNumId w:val="6"/>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hdrShapeDefaults>
    <o:shapedefaults v:ext="edit" spidmax="3074"/>
  </w:hdrShapeDefaults>
  <w:footnotePr>
    <w:footnote w:id="-1"/>
    <w:footnote w:id="0"/>
  </w:footnotePr>
  <w:endnotePr>
    <w:endnote w:id="-1"/>
    <w:endnote w:id="0"/>
  </w:endnotePr>
  <w:compat/>
  <w:rsids>
    <w:rsidRoot w:val="00B6420D"/>
    <w:rsid w:val="000001BE"/>
    <w:rsid w:val="00000284"/>
    <w:rsid w:val="00000601"/>
    <w:rsid w:val="00000883"/>
    <w:rsid w:val="0000106C"/>
    <w:rsid w:val="000010E8"/>
    <w:rsid w:val="00001273"/>
    <w:rsid w:val="0000145A"/>
    <w:rsid w:val="00001783"/>
    <w:rsid w:val="00002623"/>
    <w:rsid w:val="000029FB"/>
    <w:rsid w:val="000038B6"/>
    <w:rsid w:val="0000423A"/>
    <w:rsid w:val="00004E14"/>
    <w:rsid w:val="00005340"/>
    <w:rsid w:val="00005A2F"/>
    <w:rsid w:val="00005FD7"/>
    <w:rsid w:val="000069EB"/>
    <w:rsid w:val="00006B99"/>
    <w:rsid w:val="00006F2B"/>
    <w:rsid w:val="00006F67"/>
    <w:rsid w:val="000075C5"/>
    <w:rsid w:val="000109C2"/>
    <w:rsid w:val="0001122D"/>
    <w:rsid w:val="000121BE"/>
    <w:rsid w:val="00012F35"/>
    <w:rsid w:val="00013C4C"/>
    <w:rsid w:val="00013FC6"/>
    <w:rsid w:val="00014001"/>
    <w:rsid w:val="000144D6"/>
    <w:rsid w:val="00014ADB"/>
    <w:rsid w:val="00014E26"/>
    <w:rsid w:val="00015703"/>
    <w:rsid w:val="000157B6"/>
    <w:rsid w:val="00015B65"/>
    <w:rsid w:val="00015F1E"/>
    <w:rsid w:val="0001614F"/>
    <w:rsid w:val="00016354"/>
    <w:rsid w:val="00016A45"/>
    <w:rsid w:val="00016C7B"/>
    <w:rsid w:val="00017127"/>
    <w:rsid w:val="00020554"/>
    <w:rsid w:val="00020607"/>
    <w:rsid w:val="00020AC8"/>
    <w:rsid w:val="00020CAA"/>
    <w:rsid w:val="00020F57"/>
    <w:rsid w:val="0002103E"/>
    <w:rsid w:val="00021506"/>
    <w:rsid w:val="00021623"/>
    <w:rsid w:val="00021B98"/>
    <w:rsid w:val="000231B1"/>
    <w:rsid w:val="000232CF"/>
    <w:rsid w:val="000237B9"/>
    <w:rsid w:val="000240D2"/>
    <w:rsid w:val="0002414A"/>
    <w:rsid w:val="0002549C"/>
    <w:rsid w:val="00025E2A"/>
    <w:rsid w:val="00026665"/>
    <w:rsid w:val="00026BCC"/>
    <w:rsid w:val="0002730A"/>
    <w:rsid w:val="0002793F"/>
    <w:rsid w:val="00030050"/>
    <w:rsid w:val="00030248"/>
    <w:rsid w:val="000304DA"/>
    <w:rsid w:val="0003068C"/>
    <w:rsid w:val="00030E57"/>
    <w:rsid w:val="00030F7F"/>
    <w:rsid w:val="00032623"/>
    <w:rsid w:val="00032B72"/>
    <w:rsid w:val="00032CE2"/>
    <w:rsid w:val="0003346F"/>
    <w:rsid w:val="00033E17"/>
    <w:rsid w:val="000347D7"/>
    <w:rsid w:val="00034BA0"/>
    <w:rsid w:val="00034CC7"/>
    <w:rsid w:val="00034EC9"/>
    <w:rsid w:val="000356B0"/>
    <w:rsid w:val="000357D7"/>
    <w:rsid w:val="00035C39"/>
    <w:rsid w:val="000361C4"/>
    <w:rsid w:val="000365A5"/>
    <w:rsid w:val="000365D1"/>
    <w:rsid w:val="00036903"/>
    <w:rsid w:val="00036E78"/>
    <w:rsid w:val="0003770D"/>
    <w:rsid w:val="000378D0"/>
    <w:rsid w:val="00037953"/>
    <w:rsid w:val="00037E10"/>
    <w:rsid w:val="000402C3"/>
    <w:rsid w:val="00040B36"/>
    <w:rsid w:val="00041077"/>
    <w:rsid w:val="00041D94"/>
    <w:rsid w:val="00042040"/>
    <w:rsid w:val="0004213D"/>
    <w:rsid w:val="0004252F"/>
    <w:rsid w:val="000429CC"/>
    <w:rsid w:val="00042BC3"/>
    <w:rsid w:val="00042CBB"/>
    <w:rsid w:val="00042E0D"/>
    <w:rsid w:val="00043E60"/>
    <w:rsid w:val="0004444F"/>
    <w:rsid w:val="00044593"/>
    <w:rsid w:val="0004485E"/>
    <w:rsid w:val="000448DA"/>
    <w:rsid w:val="0004556E"/>
    <w:rsid w:val="00045A0B"/>
    <w:rsid w:val="00046F14"/>
    <w:rsid w:val="00047137"/>
    <w:rsid w:val="00047156"/>
    <w:rsid w:val="000474CD"/>
    <w:rsid w:val="000478FD"/>
    <w:rsid w:val="00047A5D"/>
    <w:rsid w:val="00047CC4"/>
    <w:rsid w:val="0005094D"/>
    <w:rsid w:val="00050C94"/>
    <w:rsid w:val="00050DCA"/>
    <w:rsid w:val="0005191C"/>
    <w:rsid w:val="000527EF"/>
    <w:rsid w:val="00053222"/>
    <w:rsid w:val="00053DAD"/>
    <w:rsid w:val="00053F7C"/>
    <w:rsid w:val="000540EE"/>
    <w:rsid w:val="000543A0"/>
    <w:rsid w:val="000548B7"/>
    <w:rsid w:val="000548FD"/>
    <w:rsid w:val="00054A38"/>
    <w:rsid w:val="00054B38"/>
    <w:rsid w:val="00054F2E"/>
    <w:rsid w:val="000551F7"/>
    <w:rsid w:val="00056C48"/>
    <w:rsid w:val="0005737C"/>
    <w:rsid w:val="000579AF"/>
    <w:rsid w:val="00057B7C"/>
    <w:rsid w:val="000602FE"/>
    <w:rsid w:val="00060A7A"/>
    <w:rsid w:val="00060D71"/>
    <w:rsid w:val="000615B7"/>
    <w:rsid w:val="00061768"/>
    <w:rsid w:val="0006178E"/>
    <w:rsid w:val="00062141"/>
    <w:rsid w:val="000623FC"/>
    <w:rsid w:val="000628E1"/>
    <w:rsid w:val="00062A79"/>
    <w:rsid w:val="00062C9A"/>
    <w:rsid w:val="00062FC0"/>
    <w:rsid w:val="0006303D"/>
    <w:rsid w:val="00063461"/>
    <w:rsid w:val="0006402C"/>
    <w:rsid w:val="0006470E"/>
    <w:rsid w:val="000647A3"/>
    <w:rsid w:val="00064D68"/>
    <w:rsid w:val="00065A86"/>
    <w:rsid w:val="00065BF9"/>
    <w:rsid w:val="0006655C"/>
    <w:rsid w:val="00066D69"/>
    <w:rsid w:val="00066DF7"/>
    <w:rsid w:val="0006748D"/>
    <w:rsid w:val="00067C3A"/>
    <w:rsid w:val="00067D60"/>
    <w:rsid w:val="00070071"/>
    <w:rsid w:val="000704C3"/>
    <w:rsid w:val="000707E0"/>
    <w:rsid w:val="00070826"/>
    <w:rsid w:val="00071483"/>
    <w:rsid w:val="000714B6"/>
    <w:rsid w:val="000715E6"/>
    <w:rsid w:val="00071DE3"/>
    <w:rsid w:val="00072000"/>
    <w:rsid w:val="00072286"/>
    <w:rsid w:val="0007239D"/>
    <w:rsid w:val="00072AC1"/>
    <w:rsid w:val="00072D2D"/>
    <w:rsid w:val="0007388D"/>
    <w:rsid w:val="000747E7"/>
    <w:rsid w:val="00075DE9"/>
    <w:rsid w:val="000761C5"/>
    <w:rsid w:val="0007657F"/>
    <w:rsid w:val="0007690B"/>
    <w:rsid w:val="000769D3"/>
    <w:rsid w:val="00076A7B"/>
    <w:rsid w:val="00076D49"/>
    <w:rsid w:val="000771D7"/>
    <w:rsid w:val="00077267"/>
    <w:rsid w:val="000776EF"/>
    <w:rsid w:val="00077BD0"/>
    <w:rsid w:val="00077DB0"/>
    <w:rsid w:val="00080E6D"/>
    <w:rsid w:val="000813D3"/>
    <w:rsid w:val="00081D0C"/>
    <w:rsid w:val="0008201B"/>
    <w:rsid w:val="00082285"/>
    <w:rsid w:val="00082F33"/>
    <w:rsid w:val="00082FC1"/>
    <w:rsid w:val="00083D8B"/>
    <w:rsid w:val="00084C58"/>
    <w:rsid w:val="000855C8"/>
    <w:rsid w:val="00085F62"/>
    <w:rsid w:val="00085F64"/>
    <w:rsid w:val="000862C9"/>
    <w:rsid w:val="00086A24"/>
    <w:rsid w:val="00087080"/>
    <w:rsid w:val="000870B2"/>
    <w:rsid w:val="00090041"/>
    <w:rsid w:val="0009009B"/>
    <w:rsid w:val="000900A2"/>
    <w:rsid w:val="0009010C"/>
    <w:rsid w:val="000904DC"/>
    <w:rsid w:val="000909CD"/>
    <w:rsid w:val="00090F8C"/>
    <w:rsid w:val="000911A8"/>
    <w:rsid w:val="00091377"/>
    <w:rsid w:val="00091CFA"/>
    <w:rsid w:val="00091F61"/>
    <w:rsid w:val="00092063"/>
    <w:rsid w:val="000928FD"/>
    <w:rsid w:val="0009293D"/>
    <w:rsid w:val="00092AEE"/>
    <w:rsid w:val="00093499"/>
    <w:rsid w:val="000938BA"/>
    <w:rsid w:val="00094165"/>
    <w:rsid w:val="000942E6"/>
    <w:rsid w:val="000942EA"/>
    <w:rsid w:val="00094351"/>
    <w:rsid w:val="00094540"/>
    <w:rsid w:val="0009492A"/>
    <w:rsid w:val="000956B4"/>
    <w:rsid w:val="00095C21"/>
    <w:rsid w:val="00095D62"/>
    <w:rsid w:val="0009687A"/>
    <w:rsid w:val="00096AFF"/>
    <w:rsid w:val="00096BC6"/>
    <w:rsid w:val="000970C2"/>
    <w:rsid w:val="000A0FE6"/>
    <w:rsid w:val="000A1E56"/>
    <w:rsid w:val="000A23AD"/>
    <w:rsid w:val="000A2BAA"/>
    <w:rsid w:val="000A2DFB"/>
    <w:rsid w:val="000A3073"/>
    <w:rsid w:val="000A310D"/>
    <w:rsid w:val="000A313A"/>
    <w:rsid w:val="000A3715"/>
    <w:rsid w:val="000A378C"/>
    <w:rsid w:val="000A385F"/>
    <w:rsid w:val="000A4338"/>
    <w:rsid w:val="000A4992"/>
    <w:rsid w:val="000A5060"/>
    <w:rsid w:val="000A528F"/>
    <w:rsid w:val="000A55B3"/>
    <w:rsid w:val="000A5717"/>
    <w:rsid w:val="000A5A7A"/>
    <w:rsid w:val="000A5E32"/>
    <w:rsid w:val="000A5FCD"/>
    <w:rsid w:val="000A64AC"/>
    <w:rsid w:val="000A65B3"/>
    <w:rsid w:val="000A6B37"/>
    <w:rsid w:val="000A6F51"/>
    <w:rsid w:val="000A7219"/>
    <w:rsid w:val="000A72D4"/>
    <w:rsid w:val="000A738E"/>
    <w:rsid w:val="000A7C49"/>
    <w:rsid w:val="000A7F26"/>
    <w:rsid w:val="000A7F4F"/>
    <w:rsid w:val="000B018C"/>
    <w:rsid w:val="000B1124"/>
    <w:rsid w:val="000B1C49"/>
    <w:rsid w:val="000B1D39"/>
    <w:rsid w:val="000B1E6A"/>
    <w:rsid w:val="000B26B4"/>
    <w:rsid w:val="000B2862"/>
    <w:rsid w:val="000B28DD"/>
    <w:rsid w:val="000B2B3F"/>
    <w:rsid w:val="000B2F28"/>
    <w:rsid w:val="000B321A"/>
    <w:rsid w:val="000B365F"/>
    <w:rsid w:val="000B3678"/>
    <w:rsid w:val="000B39C5"/>
    <w:rsid w:val="000B4AD3"/>
    <w:rsid w:val="000B4EF7"/>
    <w:rsid w:val="000B51B2"/>
    <w:rsid w:val="000B51E3"/>
    <w:rsid w:val="000B54C0"/>
    <w:rsid w:val="000B575C"/>
    <w:rsid w:val="000B57F7"/>
    <w:rsid w:val="000B5987"/>
    <w:rsid w:val="000B7608"/>
    <w:rsid w:val="000B7FD7"/>
    <w:rsid w:val="000C1114"/>
    <w:rsid w:val="000C1310"/>
    <w:rsid w:val="000C1385"/>
    <w:rsid w:val="000C189B"/>
    <w:rsid w:val="000C1E12"/>
    <w:rsid w:val="000C1EC8"/>
    <w:rsid w:val="000C3062"/>
    <w:rsid w:val="000C31FC"/>
    <w:rsid w:val="000C3607"/>
    <w:rsid w:val="000C3A37"/>
    <w:rsid w:val="000C3A46"/>
    <w:rsid w:val="000C48AA"/>
    <w:rsid w:val="000C4AA1"/>
    <w:rsid w:val="000C4ABB"/>
    <w:rsid w:val="000C4AD2"/>
    <w:rsid w:val="000C4F83"/>
    <w:rsid w:val="000C53A4"/>
    <w:rsid w:val="000C572A"/>
    <w:rsid w:val="000C579F"/>
    <w:rsid w:val="000C5BCD"/>
    <w:rsid w:val="000C616C"/>
    <w:rsid w:val="000C666B"/>
    <w:rsid w:val="000C735D"/>
    <w:rsid w:val="000C7597"/>
    <w:rsid w:val="000C75E0"/>
    <w:rsid w:val="000C7935"/>
    <w:rsid w:val="000C7A2B"/>
    <w:rsid w:val="000C7A42"/>
    <w:rsid w:val="000C7B71"/>
    <w:rsid w:val="000C7C44"/>
    <w:rsid w:val="000D054D"/>
    <w:rsid w:val="000D1563"/>
    <w:rsid w:val="000D1C85"/>
    <w:rsid w:val="000D236A"/>
    <w:rsid w:val="000D23DB"/>
    <w:rsid w:val="000D24FA"/>
    <w:rsid w:val="000D2A63"/>
    <w:rsid w:val="000D2E89"/>
    <w:rsid w:val="000D386D"/>
    <w:rsid w:val="000D3EEA"/>
    <w:rsid w:val="000D4A78"/>
    <w:rsid w:val="000D56A1"/>
    <w:rsid w:val="000D5C5E"/>
    <w:rsid w:val="000D5C8C"/>
    <w:rsid w:val="000D616E"/>
    <w:rsid w:val="000D6E4B"/>
    <w:rsid w:val="000D7218"/>
    <w:rsid w:val="000E0466"/>
    <w:rsid w:val="000E076A"/>
    <w:rsid w:val="000E09A3"/>
    <w:rsid w:val="000E0B77"/>
    <w:rsid w:val="000E0E11"/>
    <w:rsid w:val="000E11C0"/>
    <w:rsid w:val="000E1A1D"/>
    <w:rsid w:val="000E1A8E"/>
    <w:rsid w:val="000E21B4"/>
    <w:rsid w:val="000E2587"/>
    <w:rsid w:val="000E2759"/>
    <w:rsid w:val="000E2A86"/>
    <w:rsid w:val="000E2B32"/>
    <w:rsid w:val="000E311F"/>
    <w:rsid w:val="000E326B"/>
    <w:rsid w:val="000E337D"/>
    <w:rsid w:val="000E3D13"/>
    <w:rsid w:val="000E46B7"/>
    <w:rsid w:val="000E46BD"/>
    <w:rsid w:val="000E49CA"/>
    <w:rsid w:val="000E502A"/>
    <w:rsid w:val="000E5049"/>
    <w:rsid w:val="000E5C35"/>
    <w:rsid w:val="000E6351"/>
    <w:rsid w:val="000E67A3"/>
    <w:rsid w:val="000E6C66"/>
    <w:rsid w:val="000E74F2"/>
    <w:rsid w:val="000E7BD0"/>
    <w:rsid w:val="000E7DDE"/>
    <w:rsid w:val="000F0514"/>
    <w:rsid w:val="000F05B0"/>
    <w:rsid w:val="000F0F34"/>
    <w:rsid w:val="000F1182"/>
    <w:rsid w:val="000F14D9"/>
    <w:rsid w:val="000F17F3"/>
    <w:rsid w:val="000F218F"/>
    <w:rsid w:val="000F247F"/>
    <w:rsid w:val="000F26DB"/>
    <w:rsid w:val="000F2A9A"/>
    <w:rsid w:val="000F2B8A"/>
    <w:rsid w:val="000F2C10"/>
    <w:rsid w:val="000F3557"/>
    <w:rsid w:val="000F35F6"/>
    <w:rsid w:val="000F3B1E"/>
    <w:rsid w:val="000F3C75"/>
    <w:rsid w:val="000F4606"/>
    <w:rsid w:val="000F48A1"/>
    <w:rsid w:val="000F58F0"/>
    <w:rsid w:val="000F6990"/>
    <w:rsid w:val="000F6E42"/>
    <w:rsid w:val="000F759F"/>
    <w:rsid w:val="000F7A9B"/>
    <w:rsid w:val="000F7C4D"/>
    <w:rsid w:val="00100259"/>
    <w:rsid w:val="0010040D"/>
    <w:rsid w:val="001009DE"/>
    <w:rsid w:val="00100EC8"/>
    <w:rsid w:val="00100F6A"/>
    <w:rsid w:val="00101085"/>
    <w:rsid w:val="00101C7A"/>
    <w:rsid w:val="00101DBD"/>
    <w:rsid w:val="00102425"/>
    <w:rsid w:val="001024F5"/>
    <w:rsid w:val="00102D18"/>
    <w:rsid w:val="00103C76"/>
    <w:rsid w:val="0010421D"/>
    <w:rsid w:val="00104418"/>
    <w:rsid w:val="001044FB"/>
    <w:rsid w:val="00105214"/>
    <w:rsid w:val="00105DEC"/>
    <w:rsid w:val="0010647A"/>
    <w:rsid w:val="0010662D"/>
    <w:rsid w:val="00106AF1"/>
    <w:rsid w:val="00110043"/>
    <w:rsid w:val="0011105B"/>
    <w:rsid w:val="001114A1"/>
    <w:rsid w:val="001123CB"/>
    <w:rsid w:val="00112C73"/>
    <w:rsid w:val="00113934"/>
    <w:rsid w:val="00113DD5"/>
    <w:rsid w:val="00114418"/>
    <w:rsid w:val="0011466F"/>
    <w:rsid w:val="001158F3"/>
    <w:rsid w:val="00115CD0"/>
    <w:rsid w:val="00115D0D"/>
    <w:rsid w:val="0011673A"/>
    <w:rsid w:val="001168F8"/>
    <w:rsid w:val="00116BAC"/>
    <w:rsid w:val="00117FD5"/>
    <w:rsid w:val="0012046A"/>
    <w:rsid w:val="00120661"/>
    <w:rsid w:val="00120ABA"/>
    <w:rsid w:val="00121C00"/>
    <w:rsid w:val="001220C2"/>
    <w:rsid w:val="001224FF"/>
    <w:rsid w:val="001225FE"/>
    <w:rsid w:val="00122631"/>
    <w:rsid w:val="00122899"/>
    <w:rsid w:val="00122EB7"/>
    <w:rsid w:val="00122FFF"/>
    <w:rsid w:val="001232FE"/>
    <w:rsid w:val="0012335C"/>
    <w:rsid w:val="00123497"/>
    <w:rsid w:val="00123C69"/>
    <w:rsid w:val="00123D80"/>
    <w:rsid w:val="001240DE"/>
    <w:rsid w:val="0012471B"/>
    <w:rsid w:val="001249D5"/>
    <w:rsid w:val="00124FDB"/>
    <w:rsid w:val="001251E2"/>
    <w:rsid w:val="001253B9"/>
    <w:rsid w:val="0012554F"/>
    <w:rsid w:val="001255F7"/>
    <w:rsid w:val="00125669"/>
    <w:rsid w:val="00126965"/>
    <w:rsid w:val="00127432"/>
    <w:rsid w:val="00127D11"/>
    <w:rsid w:val="00130617"/>
    <w:rsid w:val="001309BC"/>
    <w:rsid w:val="00130B3F"/>
    <w:rsid w:val="00130D7C"/>
    <w:rsid w:val="0013240B"/>
    <w:rsid w:val="0013257E"/>
    <w:rsid w:val="001327BF"/>
    <w:rsid w:val="00132888"/>
    <w:rsid w:val="00132A78"/>
    <w:rsid w:val="00133D98"/>
    <w:rsid w:val="00133DBC"/>
    <w:rsid w:val="0013445A"/>
    <w:rsid w:val="00134ADC"/>
    <w:rsid w:val="00134CA3"/>
    <w:rsid w:val="00135202"/>
    <w:rsid w:val="00136D54"/>
    <w:rsid w:val="0013776B"/>
    <w:rsid w:val="00137E67"/>
    <w:rsid w:val="00140156"/>
    <w:rsid w:val="00140313"/>
    <w:rsid w:val="00140D52"/>
    <w:rsid w:val="0014111C"/>
    <w:rsid w:val="001412CC"/>
    <w:rsid w:val="00141743"/>
    <w:rsid w:val="00141988"/>
    <w:rsid w:val="00141DEA"/>
    <w:rsid w:val="001425F9"/>
    <w:rsid w:val="001428C4"/>
    <w:rsid w:val="001431EB"/>
    <w:rsid w:val="00143736"/>
    <w:rsid w:val="00143B00"/>
    <w:rsid w:val="00143C5A"/>
    <w:rsid w:val="00143DA7"/>
    <w:rsid w:val="00143E02"/>
    <w:rsid w:val="0014542C"/>
    <w:rsid w:val="001458BA"/>
    <w:rsid w:val="0014600E"/>
    <w:rsid w:val="00146352"/>
    <w:rsid w:val="001464FF"/>
    <w:rsid w:val="00146743"/>
    <w:rsid w:val="0014676E"/>
    <w:rsid w:val="001469E5"/>
    <w:rsid w:val="00147CD5"/>
    <w:rsid w:val="00150BC5"/>
    <w:rsid w:val="00151BDB"/>
    <w:rsid w:val="00151CC0"/>
    <w:rsid w:val="00153D0F"/>
    <w:rsid w:val="00153E03"/>
    <w:rsid w:val="00154038"/>
    <w:rsid w:val="00154064"/>
    <w:rsid w:val="001542D1"/>
    <w:rsid w:val="001544A2"/>
    <w:rsid w:val="0015633E"/>
    <w:rsid w:val="001567DC"/>
    <w:rsid w:val="0015683B"/>
    <w:rsid w:val="00156959"/>
    <w:rsid w:val="00157311"/>
    <w:rsid w:val="00157AFD"/>
    <w:rsid w:val="00157D94"/>
    <w:rsid w:val="00157EFE"/>
    <w:rsid w:val="00157F10"/>
    <w:rsid w:val="001607DF"/>
    <w:rsid w:val="00160832"/>
    <w:rsid w:val="00161AE8"/>
    <w:rsid w:val="00161DA5"/>
    <w:rsid w:val="00162322"/>
    <w:rsid w:val="00164BAD"/>
    <w:rsid w:val="00164F10"/>
    <w:rsid w:val="00165206"/>
    <w:rsid w:val="001659E3"/>
    <w:rsid w:val="0016623B"/>
    <w:rsid w:val="00166749"/>
    <w:rsid w:val="0016678A"/>
    <w:rsid w:val="00166879"/>
    <w:rsid w:val="00167021"/>
    <w:rsid w:val="00167513"/>
    <w:rsid w:val="00167AAF"/>
    <w:rsid w:val="00167BD4"/>
    <w:rsid w:val="00170851"/>
    <w:rsid w:val="00171928"/>
    <w:rsid w:val="00171E77"/>
    <w:rsid w:val="001724B6"/>
    <w:rsid w:val="0017312F"/>
    <w:rsid w:val="0017392F"/>
    <w:rsid w:val="00173D98"/>
    <w:rsid w:val="001742A1"/>
    <w:rsid w:val="00174847"/>
    <w:rsid w:val="00174A86"/>
    <w:rsid w:val="00175656"/>
    <w:rsid w:val="00176F56"/>
    <w:rsid w:val="0017760C"/>
    <w:rsid w:val="0017773C"/>
    <w:rsid w:val="00180167"/>
    <w:rsid w:val="00180282"/>
    <w:rsid w:val="00180398"/>
    <w:rsid w:val="001808F9"/>
    <w:rsid w:val="00180A21"/>
    <w:rsid w:val="00181477"/>
    <w:rsid w:val="001818DD"/>
    <w:rsid w:val="001825F1"/>
    <w:rsid w:val="00182DA2"/>
    <w:rsid w:val="00182EDD"/>
    <w:rsid w:val="00183286"/>
    <w:rsid w:val="00183331"/>
    <w:rsid w:val="001834F3"/>
    <w:rsid w:val="0018372C"/>
    <w:rsid w:val="00183C3B"/>
    <w:rsid w:val="00184595"/>
    <w:rsid w:val="00184AAB"/>
    <w:rsid w:val="00184CE5"/>
    <w:rsid w:val="001857C2"/>
    <w:rsid w:val="00185C72"/>
    <w:rsid w:val="00186631"/>
    <w:rsid w:val="00186B37"/>
    <w:rsid w:val="00186FA5"/>
    <w:rsid w:val="00187135"/>
    <w:rsid w:val="0018757F"/>
    <w:rsid w:val="00187E61"/>
    <w:rsid w:val="00187FA5"/>
    <w:rsid w:val="001908B1"/>
    <w:rsid w:val="00190A0D"/>
    <w:rsid w:val="00190AA7"/>
    <w:rsid w:val="00190AE5"/>
    <w:rsid w:val="001912BA"/>
    <w:rsid w:val="0019140F"/>
    <w:rsid w:val="0019189D"/>
    <w:rsid w:val="00191CA2"/>
    <w:rsid w:val="00192440"/>
    <w:rsid w:val="001924B0"/>
    <w:rsid w:val="00192B06"/>
    <w:rsid w:val="00192E73"/>
    <w:rsid w:val="001930DC"/>
    <w:rsid w:val="001932BC"/>
    <w:rsid w:val="0019370C"/>
    <w:rsid w:val="00193988"/>
    <w:rsid w:val="00193C75"/>
    <w:rsid w:val="00193E68"/>
    <w:rsid w:val="0019407E"/>
    <w:rsid w:val="0019463F"/>
    <w:rsid w:val="00194E86"/>
    <w:rsid w:val="00195CBB"/>
    <w:rsid w:val="001962DF"/>
    <w:rsid w:val="00196430"/>
    <w:rsid w:val="00196CEE"/>
    <w:rsid w:val="0019749A"/>
    <w:rsid w:val="00197729"/>
    <w:rsid w:val="001A0550"/>
    <w:rsid w:val="001A0ABF"/>
    <w:rsid w:val="001A102A"/>
    <w:rsid w:val="001A1371"/>
    <w:rsid w:val="001A1462"/>
    <w:rsid w:val="001A1B4B"/>
    <w:rsid w:val="001A1D7B"/>
    <w:rsid w:val="001A386B"/>
    <w:rsid w:val="001A3B22"/>
    <w:rsid w:val="001A3E16"/>
    <w:rsid w:val="001A3F5C"/>
    <w:rsid w:val="001A4106"/>
    <w:rsid w:val="001A4428"/>
    <w:rsid w:val="001A46FF"/>
    <w:rsid w:val="001A4CAD"/>
    <w:rsid w:val="001A5063"/>
    <w:rsid w:val="001A599C"/>
    <w:rsid w:val="001A6623"/>
    <w:rsid w:val="001A69EE"/>
    <w:rsid w:val="001A6E63"/>
    <w:rsid w:val="001A6F35"/>
    <w:rsid w:val="001A7305"/>
    <w:rsid w:val="001A7B38"/>
    <w:rsid w:val="001A7C34"/>
    <w:rsid w:val="001B0A30"/>
    <w:rsid w:val="001B1005"/>
    <w:rsid w:val="001B1296"/>
    <w:rsid w:val="001B2C00"/>
    <w:rsid w:val="001B2F80"/>
    <w:rsid w:val="001B3001"/>
    <w:rsid w:val="001B30ED"/>
    <w:rsid w:val="001B3EE7"/>
    <w:rsid w:val="001B4337"/>
    <w:rsid w:val="001B5140"/>
    <w:rsid w:val="001B51D8"/>
    <w:rsid w:val="001B52E7"/>
    <w:rsid w:val="001B537A"/>
    <w:rsid w:val="001B5699"/>
    <w:rsid w:val="001B5AA8"/>
    <w:rsid w:val="001B64C6"/>
    <w:rsid w:val="001B6B85"/>
    <w:rsid w:val="001B6E26"/>
    <w:rsid w:val="001B717E"/>
    <w:rsid w:val="001B743A"/>
    <w:rsid w:val="001B760B"/>
    <w:rsid w:val="001B7E1E"/>
    <w:rsid w:val="001C0AB6"/>
    <w:rsid w:val="001C0DDC"/>
    <w:rsid w:val="001C0FB7"/>
    <w:rsid w:val="001C11DF"/>
    <w:rsid w:val="001C1551"/>
    <w:rsid w:val="001C195C"/>
    <w:rsid w:val="001C1EC0"/>
    <w:rsid w:val="001C20D7"/>
    <w:rsid w:val="001C2A1C"/>
    <w:rsid w:val="001C2B04"/>
    <w:rsid w:val="001C2C5D"/>
    <w:rsid w:val="001C2CF7"/>
    <w:rsid w:val="001C3A51"/>
    <w:rsid w:val="001C3EF5"/>
    <w:rsid w:val="001C4416"/>
    <w:rsid w:val="001C5010"/>
    <w:rsid w:val="001C5118"/>
    <w:rsid w:val="001C594B"/>
    <w:rsid w:val="001C5A80"/>
    <w:rsid w:val="001C5CE0"/>
    <w:rsid w:val="001C5CEA"/>
    <w:rsid w:val="001C5FFF"/>
    <w:rsid w:val="001C6A6B"/>
    <w:rsid w:val="001C6AB7"/>
    <w:rsid w:val="001C7039"/>
    <w:rsid w:val="001C7200"/>
    <w:rsid w:val="001C7480"/>
    <w:rsid w:val="001C78C5"/>
    <w:rsid w:val="001C7FC1"/>
    <w:rsid w:val="001D0993"/>
    <w:rsid w:val="001D108E"/>
    <w:rsid w:val="001D149B"/>
    <w:rsid w:val="001D1502"/>
    <w:rsid w:val="001D1DB2"/>
    <w:rsid w:val="001D1DD4"/>
    <w:rsid w:val="001D1EF9"/>
    <w:rsid w:val="001D2811"/>
    <w:rsid w:val="001D2BA8"/>
    <w:rsid w:val="001D2DFC"/>
    <w:rsid w:val="001D38DC"/>
    <w:rsid w:val="001D39AD"/>
    <w:rsid w:val="001D39FD"/>
    <w:rsid w:val="001D3FC4"/>
    <w:rsid w:val="001D4CEF"/>
    <w:rsid w:val="001D4DFF"/>
    <w:rsid w:val="001D5D81"/>
    <w:rsid w:val="001D64F1"/>
    <w:rsid w:val="001D673C"/>
    <w:rsid w:val="001D744A"/>
    <w:rsid w:val="001D76EB"/>
    <w:rsid w:val="001E030D"/>
    <w:rsid w:val="001E091D"/>
    <w:rsid w:val="001E11CB"/>
    <w:rsid w:val="001E126E"/>
    <w:rsid w:val="001E1699"/>
    <w:rsid w:val="001E1708"/>
    <w:rsid w:val="001E1B10"/>
    <w:rsid w:val="001E23C2"/>
    <w:rsid w:val="001E27D6"/>
    <w:rsid w:val="001E2ABB"/>
    <w:rsid w:val="001E31C3"/>
    <w:rsid w:val="001E3245"/>
    <w:rsid w:val="001E383B"/>
    <w:rsid w:val="001E39FD"/>
    <w:rsid w:val="001E3A46"/>
    <w:rsid w:val="001E3B36"/>
    <w:rsid w:val="001E47F0"/>
    <w:rsid w:val="001E607E"/>
    <w:rsid w:val="001E60A9"/>
    <w:rsid w:val="001E6523"/>
    <w:rsid w:val="001E6595"/>
    <w:rsid w:val="001E6B03"/>
    <w:rsid w:val="001E766A"/>
    <w:rsid w:val="001E7698"/>
    <w:rsid w:val="001E78A3"/>
    <w:rsid w:val="001F0331"/>
    <w:rsid w:val="001F0AB2"/>
    <w:rsid w:val="001F0BED"/>
    <w:rsid w:val="001F189D"/>
    <w:rsid w:val="001F1911"/>
    <w:rsid w:val="001F197F"/>
    <w:rsid w:val="001F1A6C"/>
    <w:rsid w:val="001F1A8C"/>
    <w:rsid w:val="001F1E9F"/>
    <w:rsid w:val="001F2816"/>
    <w:rsid w:val="001F2A5D"/>
    <w:rsid w:val="001F354A"/>
    <w:rsid w:val="001F36E2"/>
    <w:rsid w:val="001F3C67"/>
    <w:rsid w:val="001F3CAE"/>
    <w:rsid w:val="001F3D7F"/>
    <w:rsid w:val="001F3D9C"/>
    <w:rsid w:val="001F3E72"/>
    <w:rsid w:val="001F480E"/>
    <w:rsid w:val="001F4BCE"/>
    <w:rsid w:val="001F4C8D"/>
    <w:rsid w:val="001F5F8B"/>
    <w:rsid w:val="001F65BD"/>
    <w:rsid w:val="001F6B80"/>
    <w:rsid w:val="001F764C"/>
    <w:rsid w:val="001F7824"/>
    <w:rsid w:val="001F7E89"/>
    <w:rsid w:val="00200642"/>
    <w:rsid w:val="00200794"/>
    <w:rsid w:val="00200957"/>
    <w:rsid w:val="002013CD"/>
    <w:rsid w:val="002016A8"/>
    <w:rsid w:val="00202457"/>
    <w:rsid w:val="00202BBC"/>
    <w:rsid w:val="00202E19"/>
    <w:rsid w:val="00202F25"/>
    <w:rsid w:val="00203C57"/>
    <w:rsid w:val="0020419B"/>
    <w:rsid w:val="0020425B"/>
    <w:rsid w:val="00205158"/>
    <w:rsid w:val="0020586D"/>
    <w:rsid w:val="00205FDC"/>
    <w:rsid w:val="00206CC3"/>
    <w:rsid w:val="0020797B"/>
    <w:rsid w:val="00207CCA"/>
    <w:rsid w:val="00210179"/>
    <w:rsid w:val="002103C3"/>
    <w:rsid w:val="0021128A"/>
    <w:rsid w:val="002113E2"/>
    <w:rsid w:val="0021170E"/>
    <w:rsid w:val="00212A52"/>
    <w:rsid w:val="00212DAF"/>
    <w:rsid w:val="00213AC0"/>
    <w:rsid w:val="002145BB"/>
    <w:rsid w:val="002147F9"/>
    <w:rsid w:val="00214837"/>
    <w:rsid w:val="0021493C"/>
    <w:rsid w:val="00214CD9"/>
    <w:rsid w:val="0021530D"/>
    <w:rsid w:val="00215736"/>
    <w:rsid w:val="00215B87"/>
    <w:rsid w:val="002160CC"/>
    <w:rsid w:val="00217218"/>
    <w:rsid w:val="0021746D"/>
    <w:rsid w:val="00217883"/>
    <w:rsid w:val="0021790C"/>
    <w:rsid w:val="002200AE"/>
    <w:rsid w:val="00220367"/>
    <w:rsid w:val="00220509"/>
    <w:rsid w:val="0022133C"/>
    <w:rsid w:val="00221619"/>
    <w:rsid w:val="002217E5"/>
    <w:rsid w:val="00221C4B"/>
    <w:rsid w:val="00222D79"/>
    <w:rsid w:val="002235AC"/>
    <w:rsid w:val="00223762"/>
    <w:rsid w:val="00223D6A"/>
    <w:rsid w:val="002244F9"/>
    <w:rsid w:val="00224D4A"/>
    <w:rsid w:val="00225D01"/>
    <w:rsid w:val="002268C6"/>
    <w:rsid w:val="00226BCA"/>
    <w:rsid w:val="002271B2"/>
    <w:rsid w:val="0022773C"/>
    <w:rsid w:val="0023006C"/>
    <w:rsid w:val="00230638"/>
    <w:rsid w:val="00230D79"/>
    <w:rsid w:val="00231E7B"/>
    <w:rsid w:val="002331E8"/>
    <w:rsid w:val="002335DA"/>
    <w:rsid w:val="002336DF"/>
    <w:rsid w:val="00233B7E"/>
    <w:rsid w:val="00234327"/>
    <w:rsid w:val="002350E1"/>
    <w:rsid w:val="002358A9"/>
    <w:rsid w:val="00236197"/>
    <w:rsid w:val="002366B6"/>
    <w:rsid w:val="00236914"/>
    <w:rsid w:val="00237265"/>
    <w:rsid w:val="00237287"/>
    <w:rsid w:val="002377F3"/>
    <w:rsid w:val="00237894"/>
    <w:rsid w:val="002403FA"/>
    <w:rsid w:val="00240804"/>
    <w:rsid w:val="00242469"/>
    <w:rsid w:val="00242C01"/>
    <w:rsid w:val="0024360D"/>
    <w:rsid w:val="00243695"/>
    <w:rsid w:val="00243B7E"/>
    <w:rsid w:val="00243E78"/>
    <w:rsid w:val="00244286"/>
    <w:rsid w:val="00244B29"/>
    <w:rsid w:val="0024655C"/>
    <w:rsid w:val="00246846"/>
    <w:rsid w:val="0024738A"/>
    <w:rsid w:val="00247B6A"/>
    <w:rsid w:val="002506E6"/>
    <w:rsid w:val="0025078A"/>
    <w:rsid w:val="002507B7"/>
    <w:rsid w:val="00250A5E"/>
    <w:rsid w:val="00250D2A"/>
    <w:rsid w:val="002513F3"/>
    <w:rsid w:val="00251565"/>
    <w:rsid w:val="002515C8"/>
    <w:rsid w:val="00251A32"/>
    <w:rsid w:val="002524AB"/>
    <w:rsid w:val="00252F0C"/>
    <w:rsid w:val="0025302F"/>
    <w:rsid w:val="00253144"/>
    <w:rsid w:val="002533A9"/>
    <w:rsid w:val="00254309"/>
    <w:rsid w:val="00254721"/>
    <w:rsid w:val="00254D06"/>
    <w:rsid w:val="0025504C"/>
    <w:rsid w:val="00255355"/>
    <w:rsid w:val="002558A0"/>
    <w:rsid w:val="00255A0B"/>
    <w:rsid w:val="00256525"/>
    <w:rsid w:val="002571F5"/>
    <w:rsid w:val="002602B4"/>
    <w:rsid w:val="00260902"/>
    <w:rsid w:val="00260B17"/>
    <w:rsid w:val="00260D4A"/>
    <w:rsid w:val="00260DC4"/>
    <w:rsid w:val="00261040"/>
    <w:rsid w:val="002617DE"/>
    <w:rsid w:val="0026199E"/>
    <w:rsid w:val="002619C0"/>
    <w:rsid w:val="00262C93"/>
    <w:rsid w:val="00262CB1"/>
    <w:rsid w:val="00263158"/>
    <w:rsid w:val="00263907"/>
    <w:rsid w:val="00263A26"/>
    <w:rsid w:val="00263CAE"/>
    <w:rsid w:val="00263D71"/>
    <w:rsid w:val="00264073"/>
    <w:rsid w:val="00264A12"/>
    <w:rsid w:val="002651AA"/>
    <w:rsid w:val="0026521C"/>
    <w:rsid w:val="00265F5B"/>
    <w:rsid w:val="002661D1"/>
    <w:rsid w:val="002667A2"/>
    <w:rsid w:val="0026685C"/>
    <w:rsid w:val="002671DD"/>
    <w:rsid w:val="00267469"/>
    <w:rsid w:val="0026764A"/>
    <w:rsid w:val="00267703"/>
    <w:rsid w:val="00270713"/>
    <w:rsid w:val="00270909"/>
    <w:rsid w:val="002713E6"/>
    <w:rsid w:val="0027152B"/>
    <w:rsid w:val="0027169B"/>
    <w:rsid w:val="002716BF"/>
    <w:rsid w:val="00272EA9"/>
    <w:rsid w:val="0027349A"/>
    <w:rsid w:val="00274BDC"/>
    <w:rsid w:val="00274EC4"/>
    <w:rsid w:val="00274F2A"/>
    <w:rsid w:val="00275129"/>
    <w:rsid w:val="00275340"/>
    <w:rsid w:val="002753A9"/>
    <w:rsid w:val="00275443"/>
    <w:rsid w:val="00276314"/>
    <w:rsid w:val="002763DE"/>
    <w:rsid w:val="00276CBD"/>
    <w:rsid w:val="0027728D"/>
    <w:rsid w:val="002774FB"/>
    <w:rsid w:val="00277AB2"/>
    <w:rsid w:val="00277B78"/>
    <w:rsid w:val="00280109"/>
    <w:rsid w:val="00280A9F"/>
    <w:rsid w:val="00282898"/>
    <w:rsid w:val="00282FEA"/>
    <w:rsid w:val="00283589"/>
    <w:rsid w:val="00283684"/>
    <w:rsid w:val="0028384F"/>
    <w:rsid w:val="002844D0"/>
    <w:rsid w:val="00284BA6"/>
    <w:rsid w:val="00285330"/>
    <w:rsid w:val="0028673E"/>
    <w:rsid w:val="00286933"/>
    <w:rsid w:val="00286F76"/>
    <w:rsid w:val="002870AF"/>
    <w:rsid w:val="0028742B"/>
    <w:rsid w:val="00287844"/>
    <w:rsid w:val="00290291"/>
    <w:rsid w:val="00290EC2"/>
    <w:rsid w:val="00290FE9"/>
    <w:rsid w:val="002918E6"/>
    <w:rsid w:val="00291A7C"/>
    <w:rsid w:val="00292052"/>
    <w:rsid w:val="002925AF"/>
    <w:rsid w:val="00292E80"/>
    <w:rsid w:val="002930F0"/>
    <w:rsid w:val="002935A2"/>
    <w:rsid w:val="002937AA"/>
    <w:rsid w:val="00293EB1"/>
    <w:rsid w:val="00294407"/>
    <w:rsid w:val="002947B3"/>
    <w:rsid w:val="00294CE0"/>
    <w:rsid w:val="00295093"/>
    <w:rsid w:val="002959F5"/>
    <w:rsid w:val="00295E5D"/>
    <w:rsid w:val="0029651E"/>
    <w:rsid w:val="0029671B"/>
    <w:rsid w:val="002970A1"/>
    <w:rsid w:val="00297623"/>
    <w:rsid w:val="002977B3"/>
    <w:rsid w:val="002977C8"/>
    <w:rsid w:val="00297E82"/>
    <w:rsid w:val="002A02AA"/>
    <w:rsid w:val="002A05D6"/>
    <w:rsid w:val="002A06A3"/>
    <w:rsid w:val="002A0B15"/>
    <w:rsid w:val="002A0D43"/>
    <w:rsid w:val="002A1146"/>
    <w:rsid w:val="002A1447"/>
    <w:rsid w:val="002A160E"/>
    <w:rsid w:val="002A18E3"/>
    <w:rsid w:val="002A1DB5"/>
    <w:rsid w:val="002A1FB9"/>
    <w:rsid w:val="002A2417"/>
    <w:rsid w:val="002A24C3"/>
    <w:rsid w:val="002A26B7"/>
    <w:rsid w:val="002A2D6F"/>
    <w:rsid w:val="002A2DA5"/>
    <w:rsid w:val="002A30C8"/>
    <w:rsid w:val="002A327A"/>
    <w:rsid w:val="002A32A9"/>
    <w:rsid w:val="002A3925"/>
    <w:rsid w:val="002A3BEF"/>
    <w:rsid w:val="002A4363"/>
    <w:rsid w:val="002A569C"/>
    <w:rsid w:val="002A57C5"/>
    <w:rsid w:val="002A5EDD"/>
    <w:rsid w:val="002A6542"/>
    <w:rsid w:val="002A6F80"/>
    <w:rsid w:val="002A6F87"/>
    <w:rsid w:val="002A78B4"/>
    <w:rsid w:val="002A7ADB"/>
    <w:rsid w:val="002B014C"/>
    <w:rsid w:val="002B0691"/>
    <w:rsid w:val="002B0D4B"/>
    <w:rsid w:val="002B103F"/>
    <w:rsid w:val="002B1581"/>
    <w:rsid w:val="002B16C2"/>
    <w:rsid w:val="002B1EA2"/>
    <w:rsid w:val="002B236E"/>
    <w:rsid w:val="002B261B"/>
    <w:rsid w:val="002B2EFD"/>
    <w:rsid w:val="002B33CC"/>
    <w:rsid w:val="002B3B80"/>
    <w:rsid w:val="002B3E92"/>
    <w:rsid w:val="002B414F"/>
    <w:rsid w:val="002B52FE"/>
    <w:rsid w:val="002B57E9"/>
    <w:rsid w:val="002B5A02"/>
    <w:rsid w:val="002B5C08"/>
    <w:rsid w:val="002B6BE2"/>
    <w:rsid w:val="002B6E00"/>
    <w:rsid w:val="002B700A"/>
    <w:rsid w:val="002B79AF"/>
    <w:rsid w:val="002B7D6C"/>
    <w:rsid w:val="002B7FA7"/>
    <w:rsid w:val="002C00CF"/>
    <w:rsid w:val="002C1AEC"/>
    <w:rsid w:val="002C261F"/>
    <w:rsid w:val="002C2920"/>
    <w:rsid w:val="002C2921"/>
    <w:rsid w:val="002C2B3F"/>
    <w:rsid w:val="002C42C4"/>
    <w:rsid w:val="002C45AA"/>
    <w:rsid w:val="002C55BF"/>
    <w:rsid w:val="002C6323"/>
    <w:rsid w:val="002C6341"/>
    <w:rsid w:val="002C63BE"/>
    <w:rsid w:val="002C6A15"/>
    <w:rsid w:val="002C6A86"/>
    <w:rsid w:val="002C75D4"/>
    <w:rsid w:val="002C7A36"/>
    <w:rsid w:val="002C7C9D"/>
    <w:rsid w:val="002D0EFA"/>
    <w:rsid w:val="002D1549"/>
    <w:rsid w:val="002D1A40"/>
    <w:rsid w:val="002D1B6F"/>
    <w:rsid w:val="002D1E06"/>
    <w:rsid w:val="002D207A"/>
    <w:rsid w:val="002D2363"/>
    <w:rsid w:val="002D2874"/>
    <w:rsid w:val="002D2945"/>
    <w:rsid w:val="002D2DBD"/>
    <w:rsid w:val="002D36B0"/>
    <w:rsid w:val="002D3B59"/>
    <w:rsid w:val="002D404F"/>
    <w:rsid w:val="002D4D47"/>
    <w:rsid w:val="002D4E70"/>
    <w:rsid w:val="002D51A3"/>
    <w:rsid w:val="002D6D73"/>
    <w:rsid w:val="002D7128"/>
    <w:rsid w:val="002D7350"/>
    <w:rsid w:val="002D7D92"/>
    <w:rsid w:val="002E091E"/>
    <w:rsid w:val="002E1698"/>
    <w:rsid w:val="002E1788"/>
    <w:rsid w:val="002E1903"/>
    <w:rsid w:val="002E1A60"/>
    <w:rsid w:val="002E1DC1"/>
    <w:rsid w:val="002E1DE3"/>
    <w:rsid w:val="002E2694"/>
    <w:rsid w:val="002E338B"/>
    <w:rsid w:val="002E33C1"/>
    <w:rsid w:val="002E3B25"/>
    <w:rsid w:val="002E4347"/>
    <w:rsid w:val="002E48D8"/>
    <w:rsid w:val="002E519C"/>
    <w:rsid w:val="002E52F8"/>
    <w:rsid w:val="002E5E32"/>
    <w:rsid w:val="002E6B65"/>
    <w:rsid w:val="002E6F30"/>
    <w:rsid w:val="002E72D1"/>
    <w:rsid w:val="002F1163"/>
    <w:rsid w:val="002F1A6A"/>
    <w:rsid w:val="002F1DF6"/>
    <w:rsid w:val="002F230E"/>
    <w:rsid w:val="002F245D"/>
    <w:rsid w:val="002F294F"/>
    <w:rsid w:val="002F4062"/>
    <w:rsid w:val="002F4CF4"/>
    <w:rsid w:val="002F4E6B"/>
    <w:rsid w:val="002F4EF6"/>
    <w:rsid w:val="002F5A76"/>
    <w:rsid w:val="002F6690"/>
    <w:rsid w:val="002F66F2"/>
    <w:rsid w:val="002F7C21"/>
    <w:rsid w:val="002F7D31"/>
    <w:rsid w:val="002F7DF8"/>
    <w:rsid w:val="002F7EF7"/>
    <w:rsid w:val="003007C3"/>
    <w:rsid w:val="00300AEB"/>
    <w:rsid w:val="00300C08"/>
    <w:rsid w:val="00300D31"/>
    <w:rsid w:val="0030128E"/>
    <w:rsid w:val="00301336"/>
    <w:rsid w:val="00301686"/>
    <w:rsid w:val="003016F5"/>
    <w:rsid w:val="00301BFA"/>
    <w:rsid w:val="00301C5E"/>
    <w:rsid w:val="0030207A"/>
    <w:rsid w:val="0030232E"/>
    <w:rsid w:val="00302AB8"/>
    <w:rsid w:val="00302E8D"/>
    <w:rsid w:val="00303E94"/>
    <w:rsid w:val="00304637"/>
    <w:rsid w:val="00304AE8"/>
    <w:rsid w:val="00304DB5"/>
    <w:rsid w:val="00304E76"/>
    <w:rsid w:val="003055AD"/>
    <w:rsid w:val="00305C63"/>
    <w:rsid w:val="0030622B"/>
    <w:rsid w:val="003066BA"/>
    <w:rsid w:val="003067E6"/>
    <w:rsid w:val="00306A34"/>
    <w:rsid w:val="0030776B"/>
    <w:rsid w:val="003106DD"/>
    <w:rsid w:val="00310E4F"/>
    <w:rsid w:val="0031121C"/>
    <w:rsid w:val="003118E5"/>
    <w:rsid w:val="00311C79"/>
    <w:rsid w:val="00312493"/>
    <w:rsid w:val="003126B8"/>
    <w:rsid w:val="00313A0B"/>
    <w:rsid w:val="0031435A"/>
    <w:rsid w:val="0031477A"/>
    <w:rsid w:val="003158EF"/>
    <w:rsid w:val="00315E0E"/>
    <w:rsid w:val="0031637A"/>
    <w:rsid w:val="003163DE"/>
    <w:rsid w:val="00316C38"/>
    <w:rsid w:val="00316D3F"/>
    <w:rsid w:val="003176D4"/>
    <w:rsid w:val="003204A8"/>
    <w:rsid w:val="00320785"/>
    <w:rsid w:val="00320B51"/>
    <w:rsid w:val="00322810"/>
    <w:rsid w:val="00322A4F"/>
    <w:rsid w:val="003235DF"/>
    <w:rsid w:val="00323EA7"/>
    <w:rsid w:val="00324230"/>
    <w:rsid w:val="003247FB"/>
    <w:rsid w:val="00324E70"/>
    <w:rsid w:val="0032570B"/>
    <w:rsid w:val="003260F8"/>
    <w:rsid w:val="00326319"/>
    <w:rsid w:val="003263B5"/>
    <w:rsid w:val="003274EC"/>
    <w:rsid w:val="00327E43"/>
    <w:rsid w:val="0033026F"/>
    <w:rsid w:val="00330DE5"/>
    <w:rsid w:val="00331165"/>
    <w:rsid w:val="003311DD"/>
    <w:rsid w:val="003311EE"/>
    <w:rsid w:val="0033191C"/>
    <w:rsid w:val="00331E38"/>
    <w:rsid w:val="00331F7B"/>
    <w:rsid w:val="00332172"/>
    <w:rsid w:val="003324DE"/>
    <w:rsid w:val="0033294D"/>
    <w:rsid w:val="00332E01"/>
    <w:rsid w:val="003331EE"/>
    <w:rsid w:val="00333490"/>
    <w:rsid w:val="0033370C"/>
    <w:rsid w:val="00334ECB"/>
    <w:rsid w:val="00335821"/>
    <w:rsid w:val="00335AD7"/>
    <w:rsid w:val="00335BA9"/>
    <w:rsid w:val="00335BE5"/>
    <w:rsid w:val="003365A1"/>
    <w:rsid w:val="0033687E"/>
    <w:rsid w:val="00337430"/>
    <w:rsid w:val="00337858"/>
    <w:rsid w:val="00337916"/>
    <w:rsid w:val="00337A1D"/>
    <w:rsid w:val="00337D20"/>
    <w:rsid w:val="00337FD7"/>
    <w:rsid w:val="00340127"/>
    <w:rsid w:val="003402C9"/>
    <w:rsid w:val="00340C79"/>
    <w:rsid w:val="00341246"/>
    <w:rsid w:val="00341654"/>
    <w:rsid w:val="00341876"/>
    <w:rsid w:val="0034196B"/>
    <w:rsid w:val="00341C3F"/>
    <w:rsid w:val="00341E20"/>
    <w:rsid w:val="00343531"/>
    <w:rsid w:val="00343711"/>
    <w:rsid w:val="003437F1"/>
    <w:rsid w:val="00344343"/>
    <w:rsid w:val="00344419"/>
    <w:rsid w:val="0034464C"/>
    <w:rsid w:val="003448A4"/>
    <w:rsid w:val="00345217"/>
    <w:rsid w:val="00345A84"/>
    <w:rsid w:val="00345E8E"/>
    <w:rsid w:val="003466A7"/>
    <w:rsid w:val="00346AD4"/>
    <w:rsid w:val="003472D1"/>
    <w:rsid w:val="00350299"/>
    <w:rsid w:val="00350339"/>
    <w:rsid w:val="00350653"/>
    <w:rsid w:val="003506AA"/>
    <w:rsid w:val="00350B9A"/>
    <w:rsid w:val="00350BE7"/>
    <w:rsid w:val="00350CA8"/>
    <w:rsid w:val="00350D36"/>
    <w:rsid w:val="00351A55"/>
    <w:rsid w:val="00351C74"/>
    <w:rsid w:val="00351DE2"/>
    <w:rsid w:val="003522B2"/>
    <w:rsid w:val="0035251E"/>
    <w:rsid w:val="003530E7"/>
    <w:rsid w:val="0035329D"/>
    <w:rsid w:val="00353419"/>
    <w:rsid w:val="00353B1C"/>
    <w:rsid w:val="00353C55"/>
    <w:rsid w:val="00353D71"/>
    <w:rsid w:val="0035411B"/>
    <w:rsid w:val="00354369"/>
    <w:rsid w:val="003543CF"/>
    <w:rsid w:val="003544B3"/>
    <w:rsid w:val="0035474E"/>
    <w:rsid w:val="003555AD"/>
    <w:rsid w:val="00355A0F"/>
    <w:rsid w:val="00355C5C"/>
    <w:rsid w:val="00356409"/>
    <w:rsid w:val="00356991"/>
    <w:rsid w:val="00357A1D"/>
    <w:rsid w:val="00357A35"/>
    <w:rsid w:val="00357CF0"/>
    <w:rsid w:val="0036047B"/>
    <w:rsid w:val="00360B5F"/>
    <w:rsid w:val="0036123C"/>
    <w:rsid w:val="00361471"/>
    <w:rsid w:val="00361540"/>
    <w:rsid w:val="00361CB3"/>
    <w:rsid w:val="0036225A"/>
    <w:rsid w:val="00362423"/>
    <w:rsid w:val="00362440"/>
    <w:rsid w:val="00362AE9"/>
    <w:rsid w:val="00362DC5"/>
    <w:rsid w:val="00362E9E"/>
    <w:rsid w:val="003630B1"/>
    <w:rsid w:val="00363E15"/>
    <w:rsid w:val="0036451A"/>
    <w:rsid w:val="003649EA"/>
    <w:rsid w:val="00364BCD"/>
    <w:rsid w:val="003658C2"/>
    <w:rsid w:val="003660E9"/>
    <w:rsid w:val="003668B4"/>
    <w:rsid w:val="00367841"/>
    <w:rsid w:val="00370421"/>
    <w:rsid w:val="0037090A"/>
    <w:rsid w:val="00370AC6"/>
    <w:rsid w:val="00371251"/>
    <w:rsid w:val="0037291A"/>
    <w:rsid w:val="00372F89"/>
    <w:rsid w:val="003732D0"/>
    <w:rsid w:val="00373673"/>
    <w:rsid w:val="0037382E"/>
    <w:rsid w:val="003746FB"/>
    <w:rsid w:val="003747C0"/>
    <w:rsid w:val="00374E41"/>
    <w:rsid w:val="00374EC0"/>
    <w:rsid w:val="00374ECE"/>
    <w:rsid w:val="0037500D"/>
    <w:rsid w:val="003755B5"/>
    <w:rsid w:val="00375AFE"/>
    <w:rsid w:val="00377F39"/>
    <w:rsid w:val="00380952"/>
    <w:rsid w:val="00380981"/>
    <w:rsid w:val="003809A5"/>
    <w:rsid w:val="00380D74"/>
    <w:rsid w:val="003811ED"/>
    <w:rsid w:val="00381ABB"/>
    <w:rsid w:val="00381E6E"/>
    <w:rsid w:val="00381E70"/>
    <w:rsid w:val="003825FB"/>
    <w:rsid w:val="003827B4"/>
    <w:rsid w:val="00382807"/>
    <w:rsid w:val="00382972"/>
    <w:rsid w:val="00382AC9"/>
    <w:rsid w:val="00382C05"/>
    <w:rsid w:val="003836DB"/>
    <w:rsid w:val="00384603"/>
    <w:rsid w:val="003846F2"/>
    <w:rsid w:val="00384827"/>
    <w:rsid w:val="0038536A"/>
    <w:rsid w:val="00385597"/>
    <w:rsid w:val="003856FF"/>
    <w:rsid w:val="0038571F"/>
    <w:rsid w:val="00385B7D"/>
    <w:rsid w:val="00385C1B"/>
    <w:rsid w:val="00386118"/>
    <w:rsid w:val="00386A39"/>
    <w:rsid w:val="00386D03"/>
    <w:rsid w:val="00386F20"/>
    <w:rsid w:val="0038710A"/>
    <w:rsid w:val="00387221"/>
    <w:rsid w:val="00387580"/>
    <w:rsid w:val="00387CD5"/>
    <w:rsid w:val="00387D08"/>
    <w:rsid w:val="00390370"/>
    <w:rsid w:val="00390539"/>
    <w:rsid w:val="00390656"/>
    <w:rsid w:val="00390C6D"/>
    <w:rsid w:val="00390D31"/>
    <w:rsid w:val="00390E08"/>
    <w:rsid w:val="003917A4"/>
    <w:rsid w:val="00391AE7"/>
    <w:rsid w:val="00391BD3"/>
    <w:rsid w:val="00391D7A"/>
    <w:rsid w:val="00392255"/>
    <w:rsid w:val="00392E08"/>
    <w:rsid w:val="003933E2"/>
    <w:rsid w:val="00393403"/>
    <w:rsid w:val="00393B4F"/>
    <w:rsid w:val="003940D4"/>
    <w:rsid w:val="0039485C"/>
    <w:rsid w:val="00394881"/>
    <w:rsid w:val="00394E6A"/>
    <w:rsid w:val="00395188"/>
    <w:rsid w:val="003954BA"/>
    <w:rsid w:val="003958CF"/>
    <w:rsid w:val="0039604B"/>
    <w:rsid w:val="0039643C"/>
    <w:rsid w:val="0039659D"/>
    <w:rsid w:val="0039698F"/>
    <w:rsid w:val="00396DBC"/>
    <w:rsid w:val="00397575"/>
    <w:rsid w:val="00397781"/>
    <w:rsid w:val="003A19F6"/>
    <w:rsid w:val="003A2074"/>
    <w:rsid w:val="003A25D8"/>
    <w:rsid w:val="003A2953"/>
    <w:rsid w:val="003A322D"/>
    <w:rsid w:val="003A4104"/>
    <w:rsid w:val="003A4ABE"/>
    <w:rsid w:val="003A50B3"/>
    <w:rsid w:val="003A5996"/>
    <w:rsid w:val="003A5E23"/>
    <w:rsid w:val="003A5F5D"/>
    <w:rsid w:val="003A62E6"/>
    <w:rsid w:val="003A6CA6"/>
    <w:rsid w:val="003A7855"/>
    <w:rsid w:val="003A7A17"/>
    <w:rsid w:val="003B04F6"/>
    <w:rsid w:val="003B0922"/>
    <w:rsid w:val="003B09FD"/>
    <w:rsid w:val="003B25AF"/>
    <w:rsid w:val="003B4645"/>
    <w:rsid w:val="003B482D"/>
    <w:rsid w:val="003B4CC7"/>
    <w:rsid w:val="003B4E5F"/>
    <w:rsid w:val="003B529B"/>
    <w:rsid w:val="003B53E7"/>
    <w:rsid w:val="003B595F"/>
    <w:rsid w:val="003B5E77"/>
    <w:rsid w:val="003B61A6"/>
    <w:rsid w:val="003B699D"/>
    <w:rsid w:val="003B73F5"/>
    <w:rsid w:val="003B788A"/>
    <w:rsid w:val="003C01D7"/>
    <w:rsid w:val="003C096E"/>
    <w:rsid w:val="003C112C"/>
    <w:rsid w:val="003C1E1D"/>
    <w:rsid w:val="003C2938"/>
    <w:rsid w:val="003C2B9D"/>
    <w:rsid w:val="003C2DDA"/>
    <w:rsid w:val="003C3824"/>
    <w:rsid w:val="003C3A61"/>
    <w:rsid w:val="003C3B06"/>
    <w:rsid w:val="003C4440"/>
    <w:rsid w:val="003C480C"/>
    <w:rsid w:val="003C49CB"/>
    <w:rsid w:val="003C54CD"/>
    <w:rsid w:val="003C5683"/>
    <w:rsid w:val="003C572D"/>
    <w:rsid w:val="003C57F5"/>
    <w:rsid w:val="003C5E1E"/>
    <w:rsid w:val="003C622E"/>
    <w:rsid w:val="003C6255"/>
    <w:rsid w:val="003C6553"/>
    <w:rsid w:val="003C69E0"/>
    <w:rsid w:val="003C6D1F"/>
    <w:rsid w:val="003C6D74"/>
    <w:rsid w:val="003C7015"/>
    <w:rsid w:val="003C7A54"/>
    <w:rsid w:val="003D0322"/>
    <w:rsid w:val="003D1119"/>
    <w:rsid w:val="003D1519"/>
    <w:rsid w:val="003D15C5"/>
    <w:rsid w:val="003D18FA"/>
    <w:rsid w:val="003D241E"/>
    <w:rsid w:val="003D26FD"/>
    <w:rsid w:val="003D2D79"/>
    <w:rsid w:val="003D3302"/>
    <w:rsid w:val="003D3475"/>
    <w:rsid w:val="003D35B6"/>
    <w:rsid w:val="003D37AA"/>
    <w:rsid w:val="003D4748"/>
    <w:rsid w:val="003D4B2F"/>
    <w:rsid w:val="003D4BBA"/>
    <w:rsid w:val="003D516A"/>
    <w:rsid w:val="003D5532"/>
    <w:rsid w:val="003D6063"/>
    <w:rsid w:val="003D65E9"/>
    <w:rsid w:val="003D66D6"/>
    <w:rsid w:val="003D70CA"/>
    <w:rsid w:val="003E078C"/>
    <w:rsid w:val="003E125C"/>
    <w:rsid w:val="003E14C1"/>
    <w:rsid w:val="003E2340"/>
    <w:rsid w:val="003E250A"/>
    <w:rsid w:val="003E2D42"/>
    <w:rsid w:val="003E2EBB"/>
    <w:rsid w:val="003E3061"/>
    <w:rsid w:val="003E34DA"/>
    <w:rsid w:val="003E40C4"/>
    <w:rsid w:val="003E4760"/>
    <w:rsid w:val="003E488E"/>
    <w:rsid w:val="003E4CF2"/>
    <w:rsid w:val="003E4D10"/>
    <w:rsid w:val="003E4D69"/>
    <w:rsid w:val="003E5146"/>
    <w:rsid w:val="003E51A0"/>
    <w:rsid w:val="003E5755"/>
    <w:rsid w:val="003E618D"/>
    <w:rsid w:val="003E6A46"/>
    <w:rsid w:val="003E6E53"/>
    <w:rsid w:val="003E77B6"/>
    <w:rsid w:val="003F0319"/>
    <w:rsid w:val="003F08B0"/>
    <w:rsid w:val="003F0985"/>
    <w:rsid w:val="003F12B5"/>
    <w:rsid w:val="003F13DB"/>
    <w:rsid w:val="003F1D14"/>
    <w:rsid w:val="003F2041"/>
    <w:rsid w:val="003F2C1C"/>
    <w:rsid w:val="003F2CEE"/>
    <w:rsid w:val="003F2D03"/>
    <w:rsid w:val="003F2E34"/>
    <w:rsid w:val="003F3C28"/>
    <w:rsid w:val="003F4231"/>
    <w:rsid w:val="003F43B7"/>
    <w:rsid w:val="003F4B88"/>
    <w:rsid w:val="003F4F1A"/>
    <w:rsid w:val="003F56AA"/>
    <w:rsid w:val="003F5E35"/>
    <w:rsid w:val="003F6BB4"/>
    <w:rsid w:val="003F7918"/>
    <w:rsid w:val="003F79F0"/>
    <w:rsid w:val="003F7DA1"/>
    <w:rsid w:val="003F7F38"/>
    <w:rsid w:val="00400748"/>
    <w:rsid w:val="00400CFE"/>
    <w:rsid w:val="00400FDF"/>
    <w:rsid w:val="0040243F"/>
    <w:rsid w:val="004026C2"/>
    <w:rsid w:val="00403150"/>
    <w:rsid w:val="004035ED"/>
    <w:rsid w:val="0040363A"/>
    <w:rsid w:val="004042FD"/>
    <w:rsid w:val="0040441C"/>
    <w:rsid w:val="004044FA"/>
    <w:rsid w:val="00404738"/>
    <w:rsid w:val="0040541C"/>
    <w:rsid w:val="00405474"/>
    <w:rsid w:val="0040558E"/>
    <w:rsid w:val="004059CE"/>
    <w:rsid w:val="00405A65"/>
    <w:rsid w:val="00405C28"/>
    <w:rsid w:val="00405E35"/>
    <w:rsid w:val="00406663"/>
    <w:rsid w:val="004067BB"/>
    <w:rsid w:val="004067D6"/>
    <w:rsid w:val="00410322"/>
    <w:rsid w:val="0041063F"/>
    <w:rsid w:val="004108CB"/>
    <w:rsid w:val="00410BB4"/>
    <w:rsid w:val="00410D2A"/>
    <w:rsid w:val="00410D3C"/>
    <w:rsid w:val="0041129C"/>
    <w:rsid w:val="00411688"/>
    <w:rsid w:val="00411878"/>
    <w:rsid w:val="00411997"/>
    <w:rsid w:val="00412D68"/>
    <w:rsid w:val="0041441E"/>
    <w:rsid w:val="00414698"/>
    <w:rsid w:val="00415333"/>
    <w:rsid w:val="0041565A"/>
    <w:rsid w:val="004160B2"/>
    <w:rsid w:val="00416D4E"/>
    <w:rsid w:val="00416E12"/>
    <w:rsid w:val="00416EC4"/>
    <w:rsid w:val="00416FBD"/>
    <w:rsid w:val="0041707C"/>
    <w:rsid w:val="00417155"/>
    <w:rsid w:val="00417218"/>
    <w:rsid w:val="004175B9"/>
    <w:rsid w:val="0041777F"/>
    <w:rsid w:val="004178DE"/>
    <w:rsid w:val="00417E7B"/>
    <w:rsid w:val="004204A6"/>
    <w:rsid w:val="00420908"/>
    <w:rsid w:val="00420BB5"/>
    <w:rsid w:val="00420D83"/>
    <w:rsid w:val="00421057"/>
    <w:rsid w:val="0042112A"/>
    <w:rsid w:val="00421AB8"/>
    <w:rsid w:val="00421CF5"/>
    <w:rsid w:val="004222F8"/>
    <w:rsid w:val="004228E1"/>
    <w:rsid w:val="004229D0"/>
    <w:rsid w:val="00422FE6"/>
    <w:rsid w:val="00423524"/>
    <w:rsid w:val="00424053"/>
    <w:rsid w:val="00424509"/>
    <w:rsid w:val="004248B3"/>
    <w:rsid w:val="00424D31"/>
    <w:rsid w:val="00425054"/>
    <w:rsid w:val="004252BD"/>
    <w:rsid w:val="004258BF"/>
    <w:rsid w:val="0042599C"/>
    <w:rsid w:val="00425B49"/>
    <w:rsid w:val="00426968"/>
    <w:rsid w:val="00426F8B"/>
    <w:rsid w:val="00427022"/>
    <w:rsid w:val="00427650"/>
    <w:rsid w:val="0042797D"/>
    <w:rsid w:val="00427B6F"/>
    <w:rsid w:val="00430269"/>
    <w:rsid w:val="00430670"/>
    <w:rsid w:val="00430AD2"/>
    <w:rsid w:val="00431013"/>
    <w:rsid w:val="00431214"/>
    <w:rsid w:val="004316E3"/>
    <w:rsid w:val="00431856"/>
    <w:rsid w:val="00431DA3"/>
    <w:rsid w:val="004336D3"/>
    <w:rsid w:val="00433A5E"/>
    <w:rsid w:val="00433ABD"/>
    <w:rsid w:val="00434B3A"/>
    <w:rsid w:val="00434C32"/>
    <w:rsid w:val="00434CEB"/>
    <w:rsid w:val="00436C0B"/>
    <w:rsid w:val="00436D60"/>
    <w:rsid w:val="0043761E"/>
    <w:rsid w:val="00437C0E"/>
    <w:rsid w:val="00437FE0"/>
    <w:rsid w:val="00440DCD"/>
    <w:rsid w:val="004412E9"/>
    <w:rsid w:val="00441936"/>
    <w:rsid w:val="00441A0F"/>
    <w:rsid w:val="00441BB3"/>
    <w:rsid w:val="0044225D"/>
    <w:rsid w:val="0044230F"/>
    <w:rsid w:val="00442BD4"/>
    <w:rsid w:val="00443A61"/>
    <w:rsid w:val="00443B85"/>
    <w:rsid w:val="00443CAC"/>
    <w:rsid w:val="00443FFE"/>
    <w:rsid w:val="00444AEF"/>
    <w:rsid w:val="004450D4"/>
    <w:rsid w:val="00445690"/>
    <w:rsid w:val="004456A4"/>
    <w:rsid w:val="00445D3A"/>
    <w:rsid w:val="00446A05"/>
    <w:rsid w:val="00446B3F"/>
    <w:rsid w:val="0044735A"/>
    <w:rsid w:val="004473F6"/>
    <w:rsid w:val="004474C3"/>
    <w:rsid w:val="0044798D"/>
    <w:rsid w:val="00450A1E"/>
    <w:rsid w:val="004533C1"/>
    <w:rsid w:val="004535B2"/>
    <w:rsid w:val="00453C35"/>
    <w:rsid w:val="00454425"/>
    <w:rsid w:val="0045445A"/>
    <w:rsid w:val="00454464"/>
    <w:rsid w:val="00454B03"/>
    <w:rsid w:val="00454D8B"/>
    <w:rsid w:val="00455356"/>
    <w:rsid w:val="00455EB2"/>
    <w:rsid w:val="0045731D"/>
    <w:rsid w:val="00457D43"/>
    <w:rsid w:val="0046030F"/>
    <w:rsid w:val="00460432"/>
    <w:rsid w:val="004608E9"/>
    <w:rsid w:val="0046176B"/>
    <w:rsid w:val="00461D08"/>
    <w:rsid w:val="00461DB6"/>
    <w:rsid w:val="00461EC3"/>
    <w:rsid w:val="004627B5"/>
    <w:rsid w:val="004636F9"/>
    <w:rsid w:val="004637AF"/>
    <w:rsid w:val="00463885"/>
    <w:rsid w:val="00463D76"/>
    <w:rsid w:val="00464A04"/>
    <w:rsid w:val="004656FB"/>
    <w:rsid w:val="0046597F"/>
    <w:rsid w:val="00465A19"/>
    <w:rsid w:val="0046662F"/>
    <w:rsid w:val="00466A08"/>
    <w:rsid w:val="00466DBB"/>
    <w:rsid w:val="004675D0"/>
    <w:rsid w:val="00467D2A"/>
    <w:rsid w:val="00467F8F"/>
    <w:rsid w:val="004706DC"/>
    <w:rsid w:val="00470725"/>
    <w:rsid w:val="00471014"/>
    <w:rsid w:val="0047198A"/>
    <w:rsid w:val="00471ADD"/>
    <w:rsid w:val="00471D5A"/>
    <w:rsid w:val="00472846"/>
    <w:rsid w:val="00472995"/>
    <w:rsid w:val="00473C72"/>
    <w:rsid w:val="00473E45"/>
    <w:rsid w:val="00473FC0"/>
    <w:rsid w:val="004742C1"/>
    <w:rsid w:val="00474739"/>
    <w:rsid w:val="00474BDE"/>
    <w:rsid w:val="00475782"/>
    <w:rsid w:val="00475FF8"/>
    <w:rsid w:val="0047625E"/>
    <w:rsid w:val="00476FCB"/>
    <w:rsid w:val="004777AE"/>
    <w:rsid w:val="00477800"/>
    <w:rsid w:val="00477A9A"/>
    <w:rsid w:val="004805FB"/>
    <w:rsid w:val="00480649"/>
    <w:rsid w:val="0048168E"/>
    <w:rsid w:val="00481799"/>
    <w:rsid w:val="00481FFB"/>
    <w:rsid w:val="0048268C"/>
    <w:rsid w:val="00482692"/>
    <w:rsid w:val="00483121"/>
    <w:rsid w:val="00483F4A"/>
    <w:rsid w:val="00484243"/>
    <w:rsid w:val="0048430D"/>
    <w:rsid w:val="00484A80"/>
    <w:rsid w:val="00486582"/>
    <w:rsid w:val="00486994"/>
    <w:rsid w:val="00486A65"/>
    <w:rsid w:val="00487394"/>
    <w:rsid w:val="0048746F"/>
    <w:rsid w:val="00487724"/>
    <w:rsid w:val="004878E2"/>
    <w:rsid w:val="00487963"/>
    <w:rsid w:val="00490216"/>
    <w:rsid w:val="00490A39"/>
    <w:rsid w:val="00490DAF"/>
    <w:rsid w:val="00491749"/>
    <w:rsid w:val="00492412"/>
    <w:rsid w:val="0049253B"/>
    <w:rsid w:val="00492592"/>
    <w:rsid w:val="00492AD7"/>
    <w:rsid w:val="00492BB9"/>
    <w:rsid w:val="00492C0A"/>
    <w:rsid w:val="00493630"/>
    <w:rsid w:val="004940B2"/>
    <w:rsid w:val="004940C3"/>
    <w:rsid w:val="0049434D"/>
    <w:rsid w:val="00494C7B"/>
    <w:rsid w:val="00494C7E"/>
    <w:rsid w:val="00495684"/>
    <w:rsid w:val="0049568A"/>
    <w:rsid w:val="00495B6B"/>
    <w:rsid w:val="00495C59"/>
    <w:rsid w:val="004961F8"/>
    <w:rsid w:val="00496939"/>
    <w:rsid w:val="00496C4E"/>
    <w:rsid w:val="00496F22"/>
    <w:rsid w:val="00497472"/>
    <w:rsid w:val="00497A2C"/>
    <w:rsid w:val="00497C78"/>
    <w:rsid w:val="004A0502"/>
    <w:rsid w:val="004A0868"/>
    <w:rsid w:val="004A150A"/>
    <w:rsid w:val="004A1C33"/>
    <w:rsid w:val="004A2BB9"/>
    <w:rsid w:val="004A31D1"/>
    <w:rsid w:val="004A425D"/>
    <w:rsid w:val="004A4E59"/>
    <w:rsid w:val="004A6B52"/>
    <w:rsid w:val="004A718D"/>
    <w:rsid w:val="004A78D8"/>
    <w:rsid w:val="004A7B38"/>
    <w:rsid w:val="004A7BEF"/>
    <w:rsid w:val="004B0252"/>
    <w:rsid w:val="004B0D4E"/>
    <w:rsid w:val="004B10FC"/>
    <w:rsid w:val="004B188C"/>
    <w:rsid w:val="004B196B"/>
    <w:rsid w:val="004B19B6"/>
    <w:rsid w:val="004B1D14"/>
    <w:rsid w:val="004B20F0"/>
    <w:rsid w:val="004B2120"/>
    <w:rsid w:val="004B2553"/>
    <w:rsid w:val="004B2609"/>
    <w:rsid w:val="004B2AF8"/>
    <w:rsid w:val="004B374B"/>
    <w:rsid w:val="004B3BCE"/>
    <w:rsid w:val="004B3E65"/>
    <w:rsid w:val="004B41CB"/>
    <w:rsid w:val="004B45B9"/>
    <w:rsid w:val="004B4E65"/>
    <w:rsid w:val="004B521E"/>
    <w:rsid w:val="004B563F"/>
    <w:rsid w:val="004B577C"/>
    <w:rsid w:val="004B588C"/>
    <w:rsid w:val="004B5D42"/>
    <w:rsid w:val="004B614C"/>
    <w:rsid w:val="004B6E89"/>
    <w:rsid w:val="004B78F0"/>
    <w:rsid w:val="004B7C89"/>
    <w:rsid w:val="004C03C4"/>
    <w:rsid w:val="004C03ED"/>
    <w:rsid w:val="004C0C04"/>
    <w:rsid w:val="004C0D00"/>
    <w:rsid w:val="004C1BD6"/>
    <w:rsid w:val="004C1DE8"/>
    <w:rsid w:val="004C1EDE"/>
    <w:rsid w:val="004C2689"/>
    <w:rsid w:val="004C3711"/>
    <w:rsid w:val="004C38CB"/>
    <w:rsid w:val="004C38F5"/>
    <w:rsid w:val="004C4A97"/>
    <w:rsid w:val="004C4F33"/>
    <w:rsid w:val="004C5E71"/>
    <w:rsid w:val="004C6022"/>
    <w:rsid w:val="004C62AA"/>
    <w:rsid w:val="004C63F5"/>
    <w:rsid w:val="004C7372"/>
    <w:rsid w:val="004C7F02"/>
    <w:rsid w:val="004D133C"/>
    <w:rsid w:val="004D14F6"/>
    <w:rsid w:val="004D1ECA"/>
    <w:rsid w:val="004D2750"/>
    <w:rsid w:val="004D335D"/>
    <w:rsid w:val="004D38D5"/>
    <w:rsid w:val="004D3C22"/>
    <w:rsid w:val="004D3C68"/>
    <w:rsid w:val="004D3C8E"/>
    <w:rsid w:val="004D3D41"/>
    <w:rsid w:val="004D3E87"/>
    <w:rsid w:val="004D3E9D"/>
    <w:rsid w:val="004D4187"/>
    <w:rsid w:val="004D4899"/>
    <w:rsid w:val="004D5950"/>
    <w:rsid w:val="004D5954"/>
    <w:rsid w:val="004D5D9F"/>
    <w:rsid w:val="004D5EEE"/>
    <w:rsid w:val="004D689B"/>
    <w:rsid w:val="004D7057"/>
    <w:rsid w:val="004E063D"/>
    <w:rsid w:val="004E0A37"/>
    <w:rsid w:val="004E0F65"/>
    <w:rsid w:val="004E134C"/>
    <w:rsid w:val="004E1801"/>
    <w:rsid w:val="004E1844"/>
    <w:rsid w:val="004E2045"/>
    <w:rsid w:val="004E20CF"/>
    <w:rsid w:val="004E21EA"/>
    <w:rsid w:val="004E243B"/>
    <w:rsid w:val="004E3A06"/>
    <w:rsid w:val="004E3B0E"/>
    <w:rsid w:val="004E3E4E"/>
    <w:rsid w:val="004E3E6D"/>
    <w:rsid w:val="004E41B7"/>
    <w:rsid w:val="004E42B3"/>
    <w:rsid w:val="004E4F94"/>
    <w:rsid w:val="004E5AFE"/>
    <w:rsid w:val="004E5BD3"/>
    <w:rsid w:val="004E5C72"/>
    <w:rsid w:val="004E6031"/>
    <w:rsid w:val="004E65A0"/>
    <w:rsid w:val="004E68B4"/>
    <w:rsid w:val="004E69A0"/>
    <w:rsid w:val="004E74E1"/>
    <w:rsid w:val="004F00B3"/>
    <w:rsid w:val="004F07D1"/>
    <w:rsid w:val="004F0B1D"/>
    <w:rsid w:val="004F0D54"/>
    <w:rsid w:val="004F0FC2"/>
    <w:rsid w:val="004F1101"/>
    <w:rsid w:val="004F13EF"/>
    <w:rsid w:val="004F16FB"/>
    <w:rsid w:val="004F1707"/>
    <w:rsid w:val="004F19E8"/>
    <w:rsid w:val="004F1F5F"/>
    <w:rsid w:val="004F2FD5"/>
    <w:rsid w:val="004F31BA"/>
    <w:rsid w:val="004F3201"/>
    <w:rsid w:val="004F335E"/>
    <w:rsid w:val="004F3717"/>
    <w:rsid w:val="004F3F22"/>
    <w:rsid w:val="004F42CC"/>
    <w:rsid w:val="004F4329"/>
    <w:rsid w:val="004F45E1"/>
    <w:rsid w:val="004F4645"/>
    <w:rsid w:val="004F48FB"/>
    <w:rsid w:val="004F4C4E"/>
    <w:rsid w:val="004F4CB2"/>
    <w:rsid w:val="004F517D"/>
    <w:rsid w:val="004F5925"/>
    <w:rsid w:val="004F5949"/>
    <w:rsid w:val="004F5982"/>
    <w:rsid w:val="004F59E4"/>
    <w:rsid w:val="004F5F8E"/>
    <w:rsid w:val="004F621E"/>
    <w:rsid w:val="004F66EF"/>
    <w:rsid w:val="004F6A43"/>
    <w:rsid w:val="004F6DFB"/>
    <w:rsid w:val="004F7BE4"/>
    <w:rsid w:val="004F7FE9"/>
    <w:rsid w:val="00500009"/>
    <w:rsid w:val="005004E6"/>
    <w:rsid w:val="00500C7A"/>
    <w:rsid w:val="00501205"/>
    <w:rsid w:val="0050135C"/>
    <w:rsid w:val="00501642"/>
    <w:rsid w:val="005019D5"/>
    <w:rsid w:val="00501F60"/>
    <w:rsid w:val="0050250A"/>
    <w:rsid w:val="005042F4"/>
    <w:rsid w:val="00504790"/>
    <w:rsid w:val="00504813"/>
    <w:rsid w:val="0050587A"/>
    <w:rsid w:val="00505AC5"/>
    <w:rsid w:val="00505DA5"/>
    <w:rsid w:val="005065AF"/>
    <w:rsid w:val="00506B0A"/>
    <w:rsid w:val="00506BC2"/>
    <w:rsid w:val="00506E8F"/>
    <w:rsid w:val="005071BC"/>
    <w:rsid w:val="005072CB"/>
    <w:rsid w:val="00507519"/>
    <w:rsid w:val="005078F1"/>
    <w:rsid w:val="00507E3B"/>
    <w:rsid w:val="00507EFD"/>
    <w:rsid w:val="005100E2"/>
    <w:rsid w:val="00510101"/>
    <w:rsid w:val="00510DEF"/>
    <w:rsid w:val="005111A6"/>
    <w:rsid w:val="005111BF"/>
    <w:rsid w:val="00511402"/>
    <w:rsid w:val="00511667"/>
    <w:rsid w:val="00511A15"/>
    <w:rsid w:val="00511DD3"/>
    <w:rsid w:val="00511FF1"/>
    <w:rsid w:val="0051265D"/>
    <w:rsid w:val="00512F42"/>
    <w:rsid w:val="00513515"/>
    <w:rsid w:val="005146F4"/>
    <w:rsid w:val="00514F3C"/>
    <w:rsid w:val="00515D90"/>
    <w:rsid w:val="0051667B"/>
    <w:rsid w:val="00516A03"/>
    <w:rsid w:val="00517BB3"/>
    <w:rsid w:val="00520531"/>
    <w:rsid w:val="005205B9"/>
    <w:rsid w:val="005205FF"/>
    <w:rsid w:val="005209D6"/>
    <w:rsid w:val="005219D8"/>
    <w:rsid w:val="00521B3C"/>
    <w:rsid w:val="005221DF"/>
    <w:rsid w:val="005226E7"/>
    <w:rsid w:val="00522A0E"/>
    <w:rsid w:val="00522E07"/>
    <w:rsid w:val="005230EF"/>
    <w:rsid w:val="00523D76"/>
    <w:rsid w:val="00523F4C"/>
    <w:rsid w:val="005245D8"/>
    <w:rsid w:val="005247EB"/>
    <w:rsid w:val="00524E44"/>
    <w:rsid w:val="00525D51"/>
    <w:rsid w:val="00526167"/>
    <w:rsid w:val="005269CD"/>
    <w:rsid w:val="0052795F"/>
    <w:rsid w:val="0053041C"/>
    <w:rsid w:val="00530557"/>
    <w:rsid w:val="005305F9"/>
    <w:rsid w:val="0053078B"/>
    <w:rsid w:val="005309A2"/>
    <w:rsid w:val="005323B1"/>
    <w:rsid w:val="0053289D"/>
    <w:rsid w:val="00532920"/>
    <w:rsid w:val="00532B1F"/>
    <w:rsid w:val="00532BE5"/>
    <w:rsid w:val="0053316D"/>
    <w:rsid w:val="0053380B"/>
    <w:rsid w:val="00533932"/>
    <w:rsid w:val="00533ACF"/>
    <w:rsid w:val="00534611"/>
    <w:rsid w:val="00534B9F"/>
    <w:rsid w:val="005361D8"/>
    <w:rsid w:val="00536F6C"/>
    <w:rsid w:val="00537519"/>
    <w:rsid w:val="0053798A"/>
    <w:rsid w:val="005379DF"/>
    <w:rsid w:val="00537B41"/>
    <w:rsid w:val="0054079B"/>
    <w:rsid w:val="00540C2F"/>
    <w:rsid w:val="00541392"/>
    <w:rsid w:val="0054144D"/>
    <w:rsid w:val="0054160A"/>
    <w:rsid w:val="0054162B"/>
    <w:rsid w:val="00543F89"/>
    <w:rsid w:val="00544429"/>
    <w:rsid w:val="0054492C"/>
    <w:rsid w:val="00544DE9"/>
    <w:rsid w:val="0054557A"/>
    <w:rsid w:val="00546077"/>
    <w:rsid w:val="00546382"/>
    <w:rsid w:val="005466C5"/>
    <w:rsid w:val="005472EA"/>
    <w:rsid w:val="0054782B"/>
    <w:rsid w:val="00547972"/>
    <w:rsid w:val="00547CB4"/>
    <w:rsid w:val="00550520"/>
    <w:rsid w:val="00550DBF"/>
    <w:rsid w:val="0055107F"/>
    <w:rsid w:val="00551BB9"/>
    <w:rsid w:val="00551F8A"/>
    <w:rsid w:val="0055295E"/>
    <w:rsid w:val="00552CA0"/>
    <w:rsid w:val="00552D47"/>
    <w:rsid w:val="00552DF5"/>
    <w:rsid w:val="00553022"/>
    <w:rsid w:val="005530E4"/>
    <w:rsid w:val="0055335D"/>
    <w:rsid w:val="005533C6"/>
    <w:rsid w:val="00553748"/>
    <w:rsid w:val="005537A1"/>
    <w:rsid w:val="00554038"/>
    <w:rsid w:val="005547C0"/>
    <w:rsid w:val="00554E96"/>
    <w:rsid w:val="00554F15"/>
    <w:rsid w:val="005552AD"/>
    <w:rsid w:val="00555D5B"/>
    <w:rsid w:val="00555DC8"/>
    <w:rsid w:val="00555E10"/>
    <w:rsid w:val="00556670"/>
    <w:rsid w:val="00556953"/>
    <w:rsid w:val="00557388"/>
    <w:rsid w:val="005573AC"/>
    <w:rsid w:val="005577AC"/>
    <w:rsid w:val="00557AC8"/>
    <w:rsid w:val="00557EA5"/>
    <w:rsid w:val="00560184"/>
    <w:rsid w:val="0056021C"/>
    <w:rsid w:val="00561070"/>
    <w:rsid w:val="0056136F"/>
    <w:rsid w:val="00561537"/>
    <w:rsid w:val="00561B21"/>
    <w:rsid w:val="00561F08"/>
    <w:rsid w:val="00563011"/>
    <w:rsid w:val="00563050"/>
    <w:rsid w:val="00563832"/>
    <w:rsid w:val="0056391D"/>
    <w:rsid w:val="00563C11"/>
    <w:rsid w:val="005640BA"/>
    <w:rsid w:val="0056468D"/>
    <w:rsid w:val="00564C6A"/>
    <w:rsid w:val="0056510E"/>
    <w:rsid w:val="00565443"/>
    <w:rsid w:val="00565889"/>
    <w:rsid w:val="005658CF"/>
    <w:rsid w:val="00565ECE"/>
    <w:rsid w:val="00565ED2"/>
    <w:rsid w:val="0056618F"/>
    <w:rsid w:val="00566206"/>
    <w:rsid w:val="00566793"/>
    <w:rsid w:val="00567608"/>
    <w:rsid w:val="00567E1C"/>
    <w:rsid w:val="00570DF4"/>
    <w:rsid w:val="005713F5"/>
    <w:rsid w:val="0057195E"/>
    <w:rsid w:val="00571B0D"/>
    <w:rsid w:val="00571F0A"/>
    <w:rsid w:val="00572250"/>
    <w:rsid w:val="0057259E"/>
    <w:rsid w:val="00573175"/>
    <w:rsid w:val="00573E96"/>
    <w:rsid w:val="00573EF0"/>
    <w:rsid w:val="005748E7"/>
    <w:rsid w:val="00574C2F"/>
    <w:rsid w:val="0057501A"/>
    <w:rsid w:val="0057506C"/>
    <w:rsid w:val="005751EE"/>
    <w:rsid w:val="0057527B"/>
    <w:rsid w:val="005756A6"/>
    <w:rsid w:val="00575B96"/>
    <w:rsid w:val="00577062"/>
    <w:rsid w:val="005771A9"/>
    <w:rsid w:val="00577658"/>
    <w:rsid w:val="0057794B"/>
    <w:rsid w:val="00577ABB"/>
    <w:rsid w:val="00577DC1"/>
    <w:rsid w:val="00580033"/>
    <w:rsid w:val="0058021A"/>
    <w:rsid w:val="0058037C"/>
    <w:rsid w:val="00580DEB"/>
    <w:rsid w:val="00580DF5"/>
    <w:rsid w:val="0058175E"/>
    <w:rsid w:val="00581952"/>
    <w:rsid w:val="0058262C"/>
    <w:rsid w:val="00582B2D"/>
    <w:rsid w:val="00582C9C"/>
    <w:rsid w:val="00583510"/>
    <w:rsid w:val="00583ED7"/>
    <w:rsid w:val="00584C62"/>
    <w:rsid w:val="00584E63"/>
    <w:rsid w:val="00585499"/>
    <w:rsid w:val="00585507"/>
    <w:rsid w:val="00585A12"/>
    <w:rsid w:val="00585F60"/>
    <w:rsid w:val="005860BD"/>
    <w:rsid w:val="00586A24"/>
    <w:rsid w:val="00587209"/>
    <w:rsid w:val="00587DD4"/>
    <w:rsid w:val="005903EE"/>
    <w:rsid w:val="00591021"/>
    <w:rsid w:val="00591240"/>
    <w:rsid w:val="00592343"/>
    <w:rsid w:val="00593B55"/>
    <w:rsid w:val="00593CEA"/>
    <w:rsid w:val="00594075"/>
    <w:rsid w:val="00594B44"/>
    <w:rsid w:val="00594E3F"/>
    <w:rsid w:val="00595208"/>
    <w:rsid w:val="00595433"/>
    <w:rsid w:val="00595A7D"/>
    <w:rsid w:val="00595F32"/>
    <w:rsid w:val="00596E6B"/>
    <w:rsid w:val="005A029F"/>
    <w:rsid w:val="005A0CDB"/>
    <w:rsid w:val="005A0E7E"/>
    <w:rsid w:val="005A0EB2"/>
    <w:rsid w:val="005A105C"/>
    <w:rsid w:val="005A1263"/>
    <w:rsid w:val="005A1D09"/>
    <w:rsid w:val="005A1ED5"/>
    <w:rsid w:val="005A1F5D"/>
    <w:rsid w:val="005A1F62"/>
    <w:rsid w:val="005A2672"/>
    <w:rsid w:val="005A29F5"/>
    <w:rsid w:val="005A2C61"/>
    <w:rsid w:val="005A3683"/>
    <w:rsid w:val="005A386B"/>
    <w:rsid w:val="005A3CF0"/>
    <w:rsid w:val="005A3D61"/>
    <w:rsid w:val="005A3F31"/>
    <w:rsid w:val="005A4194"/>
    <w:rsid w:val="005A4A56"/>
    <w:rsid w:val="005A511F"/>
    <w:rsid w:val="005A6273"/>
    <w:rsid w:val="005A69B3"/>
    <w:rsid w:val="005A72FF"/>
    <w:rsid w:val="005A7535"/>
    <w:rsid w:val="005A78F0"/>
    <w:rsid w:val="005A7B7E"/>
    <w:rsid w:val="005A7D56"/>
    <w:rsid w:val="005A7F56"/>
    <w:rsid w:val="005A7F90"/>
    <w:rsid w:val="005B05C3"/>
    <w:rsid w:val="005B05F4"/>
    <w:rsid w:val="005B0676"/>
    <w:rsid w:val="005B067A"/>
    <w:rsid w:val="005B0AEB"/>
    <w:rsid w:val="005B10BC"/>
    <w:rsid w:val="005B1682"/>
    <w:rsid w:val="005B1745"/>
    <w:rsid w:val="005B1A23"/>
    <w:rsid w:val="005B1A8F"/>
    <w:rsid w:val="005B2A66"/>
    <w:rsid w:val="005B3FB8"/>
    <w:rsid w:val="005B428F"/>
    <w:rsid w:val="005B4537"/>
    <w:rsid w:val="005B45A6"/>
    <w:rsid w:val="005B4986"/>
    <w:rsid w:val="005B50E1"/>
    <w:rsid w:val="005B55D0"/>
    <w:rsid w:val="005B5DB2"/>
    <w:rsid w:val="005B7344"/>
    <w:rsid w:val="005B758B"/>
    <w:rsid w:val="005B7E40"/>
    <w:rsid w:val="005B7F65"/>
    <w:rsid w:val="005C09A3"/>
    <w:rsid w:val="005C156E"/>
    <w:rsid w:val="005C1602"/>
    <w:rsid w:val="005C172B"/>
    <w:rsid w:val="005C1820"/>
    <w:rsid w:val="005C1AE9"/>
    <w:rsid w:val="005C22EF"/>
    <w:rsid w:val="005C28FE"/>
    <w:rsid w:val="005C2DE4"/>
    <w:rsid w:val="005C3A55"/>
    <w:rsid w:val="005C4676"/>
    <w:rsid w:val="005C4CBE"/>
    <w:rsid w:val="005C4F60"/>
    <w:rsid w:val="005C5BAB"/>
    <w:rsid w:val="005C78E9"/>
    <w:rsid w:val="005C7EBF"/>
    <w:rsid w:val="005D003C"/>
    <w:rsid w:val="005D15A5"/>
    <w:rsid w:val="005D1C6F"/>
    <w:rsid w:val="005D1EF0"/>
    <w:rsid w:val="005D2579"/>
    <w:rsid w:val="005D2D70"/>
    <w:rsid w:val="005D39C1"/>
    <w:rsid w:val="005D4058"/>
    <w:rsid w:val="005D4880"/>
    <w:rsid w:val="005D49B7"/>
    <w:rsid w:val="005D4DD5"/>
    <w:rsid w:val="005D5567"/>
    <w:rsid w:val="005D6389"/>
    <w:rsid w:val="005D6A88"/>
    <w:rsid w:val="005D6DE1"/>
    <w:rsid w:val="005D6EDD"/>
    <w:rsid w:val="005D7F5F"/>
    <w:rsid w:val="005E001E"/>
    <w:rsid w:val="005E14D0"/>
    <w:rsid w:val="005E26F6"/>
    <w:rsid w:val="005E2810"/>
    <w:rsid w:val="005E2A0A"/>
    <w:rsid w:val="005E31B9"/>
    <w:rsid w:val="005E3798"/>
    <w:rsid w:val="005E42B5"/>
    <w:rsid w:val="005E4E86"/>
    <w:rsid w:val="005E524E"/>
    <w:rsid w:val="005E5358"/>
    <w:rsid w:val="005E5363"/>
    <w:rsid w:val="005E65DE"/>
    <w:rsid w:val="005E6E91"/>
    <w:rsid w:val="005E6F08"/>
    <w:rsid w:val="005E6FEA"/>
    <w:rsid w:val="005E709E"/>
    <w:rsid w:val="005E798B"/>
    <w:rsid w:val="005F1AEB"/>
    <w:rsid w:val="005F1B6E"/>
    <w:rsid w:val="005F1C1F"/>
    <w:rsid w:val="005F1C27"/>
    <w:rsid w:val="005F2293"/>
    <w:rsid w:val="005F2F0A"/>
    <w:rsid w:val="005F3131"/>
    <w:rsid w:val="005F3C6B"/>
    <w:rsid w:val="005F440D"/>
    <w:rsid w:val="005F461C"/>
    <w:rsid w:val="005F4D32"/>
    <w:rsid w:val="005F53B2"/>
    <w:rsid w:val="005F555B"/>
    <w:rsid w:val="005F5C31"/>
    <w:rsid w:val="005F5D5E"/>
    <w:rsid w:val="005F6815"/>
    <w:rsid w:val="005F6B0C"/>
    <w:rsid w:val="005F6D0B"/>
    <w:rsid w:val="005F706F"/>
    <w:rsid w:val="005F76E2"/>
    <w:rsid w:val="005F777A"/>
    <w:rsid w:val="006004BD"/>
    <w:rsid w:val="006005B0"/>
    <w:rsid w:val="00600F08"/>
    <w:rsid w:val="00601E5E"/>
    <w:rsid w:val="00601F45"/>
    <w:rsid w:val="006026E1"/>
    <w:rsid w:val="006029B8"/>
    <w:rsid w:val="00602BAD"/>
    <w:rsid w:val="006043C7"/>
    <w:rsid w:val="00604562"/>
    <w:rsid w:val="006046C5"/>
    <w:rsid w:val="00604720"/>
    <w:rsid w:val="00604A6C"/>
    <w:rsid w:val="0060526E"/>
    <w:rsid w:val="006058B2"/>
    <w:rsid w:val="006058DD"/>
    <w:rsid w:val="00606FE0"/>
    <w:rsid w:val="006077D1"/>
    <w:rsid w:val="00607AEC"/>
    <w:rsid w:val="00607BA6"/>
    <w:rsid w:val="00607F5A"/>
    <w:rsid w:val="0061007E"/>
    <w:rsid w:val="00610676"/>
    <w:rsid w:val="00610A20"/>
    <w:rsid w:val="00610EFA"/>
    <w:rsid w:val="00610F0E"/>
    <w:rsid w:val="00611132"/>
    <w:rsid w:val="006120DA"/>
    <w:rsid w:val="0061258B"/>
    <w:rsid w:val="0061264F"/>
    <w:rsid w:val="006126CA"/>
    <w:rsid w:val="00612BBD"/>
    <w:rsid w:val="00614459"/>
    <w:rsid w:val="006145E2"/>
    <w:rsid w:val="00614929"/>
    <w:rsid w:val="00614C84"/>
    <w:rsid w:val="00614E59"/>
    <w:rsid w:val="006152FC"/>
    <w:rsid w:val="006159EC"/>
    <w:rsid w:val="00615A1D"/>
    <w:rsid w:val="00616C08"/>
    <w:rsid w:val="0061705E"/>
    <w:rsid w:val="00617B40"/>
    <w:rsid w:val="0062000E"/>
    <w:rsid w:val="0062129F"/>
    <w:rsid w:val="006217B7"/>
    <w:rsid w:val="0062182F"/>
    <w:rsid w:val="006220BC"/>
    <w:rsid w:val="00622682"/>
    <w:rsid w:val="00623267"/>
    <w:rsid w:val="00623638"/>
    <w:rsid w:val="0062376B"/>
    <w:rsid w:val="0062376E"/>
    <w:rsid w:val="0062472C"/>
    <w:rsid w:val="00624FF9"/>
    <w:rsid w:val="00625086"/>
    <w:rsid w:val="00625AC0"/>
    <w:rsid w:val="00625FBB"/>
    <w:rsid w:val="0062653E"/>
    <w:rsid w:val="00626C6B"/>
    <w:rsid w:val="006271F8"/>
    <w:rsid w:val="006272A8"/>
    <w:rsid w:val="006272CA"/>
    <w:rsid w:val="00627311"/>
    <w:rsid w:val="00627372"/>
    <w:rsid w:val="00627CBA"/>
    <w:rsid w:val="00630527"/>
    <w:rsid w:val="00630708"/>
    <w:rsid w:val="00630B20"/>
    <w:rsid w:val="0063100A"/>
    <w:rsid w:val="00631340"/>
    <w:rsid w:val="00631435"/>
    <w:rsid w:val="006315E8"/>
    <w:rsid w:val="0063285D"/>
    <w:rsid w:val="00632E65"/>
    <w:rsid w:val="006331E3"/>
    <w:rsid w:val="00633EC3"/>
    <w:rsid w:val="00634142"/>
    <w:rsid w:val="00635876"/>
    <w:rsid w:val="0063606C"/>
    <w:rsid w:val="0063621F"/>
    <w:rsid w:val="0063627D"/>
    <w:rsid w:val="00636304"/>
    <w:rsid w:val="00636B3A"/>
    <w:rsid w:val="00636DA2"/>
    <w:rsid w:val="00640480"/>
    <w:rsid w:val="006406A5"/>
    <w:rsid w:val="00641D1B"/>
    <w:rsid w:val="00642E70"/>
    <w:rsid w:val="00643245"/>
    <w:rsid w:val="00644B90"/>
    <w:rsid w:val="00645199"/>
    <w:rsid w:val="006452F4"/>
    <w:rsid w:val="006455F9"/>
    <w:rsid w:val="00645DBC"/>
    <w:rsid w:val="0064659F"/>
    <w:rsid w:val="00647769"/>
    <w:rsid w:val="006478E4"/>
    <w:rsid w:val="0064795B"/>
    <w:rsid w:val="00650207"/>
    <w:rsid w:val="00650681"/>
    <w:rsid w:val="00651931"/>
    <w:rsid w:val="00651E78"/>
    <w:rsid w:val="006524AD"/>
    <w:rsid w:val="006525F3"/>
    <w:rsid w:val="00652ED3"/>
    <w:rsid w:val="00652EEF"/>
    <w:rsid w:val="00652F37"/>
    <w:rsid w:val="00653E70"/>
    <w:rsid w:val="00654328"/>
    <w:rsid w:val="00654922"/>
    <w:rsid w:val="00654979"/>
    <w:rsid w:val="00654B76"/>
    <w:rsid w:val="00655307"/>
    <w:rsid w:val="00655510"/>
    <w:rsid w:val="006557B9"/>
    <w:rsid w:val="006560A7"/>
    <w:rsid w:val="00656915"/>
    <w:rsid w:val="0065723B"/>
    <w:rsid w:val="00657B1D"/>
    <w:rsid w:val="00657D1A"/>
    <w:rsid w:val="00660A59"/>
    <w:rsid w:val="00661117"/>
    <w:rsid w:val="0066177B"/>
    <w:rsid w:val="00661915"/>
    <w:rsid w:val="00661D66"/>
    <w:rsid w:val="00662177"/>
    <w:rsid w:val="00662426"/>
    <w:rsid w:val="006624E6"/>
    <w:rsid w:val="00662DA9"/>
    <w:rsid w:val="00663066"/>
    <w:rsid w:val="0066339C"/>
    <w:rsid w:val="00663605"/>
    <w:rsid w:val="00663827"/>
    <w:rsid w:val="00663E11"/>
    <w:rsid w:val="00664723"/>
    <w:rsid w:val="00664E97"/>
    <w:rsid w:val="006651C6"/>
    <w:rsid w:val="006655C3"/>
    <w:rsid w:val="0066573E"/>
    <w:rsid w:val="00666387"/>
    <w:rsid w:val="00666C43"/>
    <w:rsid w:val="00666D1E"/>
    <w:rsid w:val="00667E98"/>
    <w:rsid w:val="00670006"/>
    <w:rsid w:val="0067043C"/>
    <w:rsid w:val="006704A2"/>
    <w:rsid w:val="00670931"/>
    <w:rsid w:val="00670C36"/>
    <w:rsid w:val="00670D73"/>
    <w:rsid w:val="00670DE3"/>
    <w:rsid w:val="006710F4"/>
    <w:rsid w:val="00671C71"/>
    <w:rsid w:val="00671E8E"/>
    <w:rsid w:val="00672ADD"/>
    <w:rsid w:val="00672EC3"/>
    <w:rsid w:val="00673199"/>
    <w:rsid w:val="00673218"/>
    <w:rsid w:val="00673824"/>
    <w:rsid w:val="00673AD7"/>
    <w:rsid w:val="00673F4D"/>
    <w:rsid w:val="00673FB1"/>
    <w:rsid w:val="00674386"/>
    <w:rsid w:val="006745C1"/>
    <w:rsid w:val="00674FEB"/>
    <w:rsid w:val="00675128"/>
    <w:rsid w:val="006752ED"/>
    <w:rsid w:val="006753BD"/>
    <w:rsid w:val="006755D3"/>
    <w:rsid w:val="00675E98"/>
    <w:rsid w:val="00676337"/>
    <w:rsid w:val="0067635F"/>
    <w:rsid w:val="0067681B"/>
    <w:rsid w:val="00676AB9"/>
    <w:rsid w:val="00676B14"/>
    <w:rsid w:val="006772F7"/>
    <w:rsid w:val="006776A5"/>
    <w:rsid w:val="00677DAB"/>
    <w:rsid w:val="006819EB"/>
    <w:rsid w:val="006824BE"/>
    <w:rsid w:val="00682530"/>
    <w:rsid w:val="00682C64"/>
    <w:rsid w:val="0068323C"/>
    <w:rsid w:val="006833FC"/>
    <w:rsid w:val="0068453E"/>
    <w:rsid w:val="006849A5"/>
    <w:rsid w:val="00684CA0"/>
    <w:rsid w:val="0068532D"/>
    <w:rsid w:val="006855F9"/>
    <w:rsid w:val="00685A7F"/>
    <w:rsid w:val="00686CE2"/>
    <w:rsid w:val="00686D2F"/>
    <w:rsid w:val="006876C1"/>
    <w:rsid w:val="00690B21"/>
    <w:rsid w:val="00691557"/>
    <w:rsid w:val="006918C1"/>
    <w:rsid w:val="006926CF"/>
    <w:rsid w:val="00692BF6"/>
    <w:rsid w:val="006934B2"/>
    <w:rsid w:val="00693833"/>
    <w:rsid w:val="00693904"/>
    <w:rsid w:val="00693C7F"/>
    <w:rsid w:val="00693E82"/>
    <w:rsid w:val="006940B7"/>
    <w:rsid w:val="0069421B"/>
    <w:rsid w:val="00696026"/>
    <w:rsid w:val="006964B9"/>
    <w:rsid w:val="0069705C"/>
    <w:rsid w:val="006977BC"/>
    <w:rsid w:val="006977CD"/>
    <w:rsid w:val="00697EC4"/>
    <w:rsid w:val="006A01E5"/>
    <w:rsid w:val="006A0AF0"/>
    <w:rsid w:val="006A0F64"/>
    <w:rsid w:val="006A11F4"/>
    <w:rsid w:val="006A2086"/>
    <w:rsid w:val="006A2CC0"/>
    <w:rsid w:val="006A3433"/>
    <w:rsid w:val="006A3783"/>
    <w:rsid w:val="006A3E76"/>
    <w:rsid w:val="006A452B"/>
    <w:rsid w:val="006A48D4"/>
    <w:rsid w:val="006A4B7C"/>
    <w:rsid w:val="006A54B3"/>
    <w:rsid w:val="006A5867"/>
    <w:rsid w:val="006A5B02"/>
    <w:rsid w:val="006A5B32"/>
    <w:rsid w:val="006A66A0"/>
    <w:rsid w:val="006A6985"/>
    <w:rsid w:val="006A6E6B"/>
    <w:rsid w:val="006A72B9"/>
    <w:rsid w:val="006A782F"/>
    <w:rsid w:val="006A7C0A"/>
    <w:rsid w:val="006B016B"/>
    <w:rsid w:val="006B133E"/>
    <w:rsid w:val="006B148F"/>
    <w:rsid w:val="006B1B3A"/>
    <w:rsid w:val="006B2489"/>
    <w:rsid w:val="006B2654"/>
    <w:rsid w:val="006B2832"/>
    <w:rsid w:val="006B2F14"/>
    <w:rsid w:val="006B3333"/>
    <w:rsid w:val="006B3ED3"/>
    <w:rsid w:val="006B4269"/>
    <w:rsid w:val="006B4364"/>
    <w:rsid w:val="006B448C"/>
    <w:rsid w:val="006B4589"/>
    <w:rsid w:val="006B46CD"/>
    <w:rsid w:val="006B5460"/>
    <w:rsid w:val="006B599B"/>
    <w:rsid w:val="006B5AC0"/>
    <w:rsid w:val="006B5B25"/>
    <w:rsid w:val="006B60F7"/>
    <w:rsid w:val="006B6D2F"/>
    <w:rsid w:val="006B7468"/>
    <w:rsid w:val="006B7B7D"/>
    <w:rsid w:val="006B7CB6"/>
    <w:rsid w:val="006C03A4"/>
    <w:rsid w:val="006C071B"/>
    <w:rsid w:val="006C0E8C"/>
    <w:rsid w:val="006C1402"/>
    <w:rsid w:val="006C19C8"/>
    <w:rsid w:val="006C1D4A"/>
    <w:rsid w:val="006C216A"/>
    <w:rsid w:val="006C226F"/>
    <w:rsid w:val="006C2D65"/>
    <w:rsid w:val="006C3100"/>
    <w:rsid w:val="006C32CA"/>
    <w:rsid w:val="006C460C"/>
    <w:rsid w:val="006C4756"/>
    <w:rsid w:val="006C4F7E"/>
    <w:rsid w:val="006C5011"/>
    <w:rsid w:val="006C52D3"/>
    <w:rsid w:val="006C5B75"/>
    <w:rsid w:val="006C5CA3"/>
    <w:rsid w:val="006C5D11"/>
    <w:rsid w:val="006C60B2"/>
    <w:rsid w:val="006C7251"/>
    <w:rsid w:val="006C7312"/>
    <w:rsid w:val="006C7625"/>
    <w:rsid w:val="006D070B"/>
    <w:rsid w:val="006D09B3"/>
    <w:rsid w:val="006D0E54"/>
    <w:rsid w:val="006D0FAB"/>
    <w:rsid w:val="006D1811"/>
    <w:rsid w:val="006D2426"/>
    <w:rsid w:val="006D2F6F"/>
    <w:rsid w:val="006D311E"/>
    <w:rsid w:val="006D34DD"/>
    <w:rsid w:val="006D3C91"/>
    <w:rsid w:val="006D4643"/>
    <w:rsid w:val="006D47C1"/>
    <w:rsid w:val="006D48D3"/>
    <w:rsid w:val="006D4D1A"/>
    <w:rsid w:val="006D4FC3"/>
    <w:rsid w:val="006D6A78"/>
    <w:rsid w:val="006D6A8D"/>
    <w:rsid w:val="006D7061"/>
    <w:rsid w:val="006D7A44"/>
    <w:rsid w:val="006D7A71"/>
    <w:rsid w:val="006E026B"/>
    <w:rsid w:val="006E06C2"/>
    <w:rsid w:val="006E0974"/>
    <w:rsid w:val="006E0980"/>
    <w:rsid w:val="006E0DD1"/>
    <w:rsid w:val="006E0FB5"/>
    <w:rsid w:val="006E107D"/>
    <w:rsid w:val="006E151C"/>
    <w:rsid w:val="006E15AD"/>
    <w:rsid w:val="006E16E5"/>
    <w:rsid w:val="006E21B2"/>
    <w:rsid w:val="006E21D1"/>
    <w:rsid w:val="006E2525"/>
    <w:rsid w:val="006E304B"/>
    <w:rsid w:val="006E31E7"/>
    <w:rsid w:val="006E342C"/>
    <w:rsid w:val="006E3C1A"/>
    <w:rsid w:val="006E3F98"/>
    <w:rsid w:val="006E4487"/>
    <w:rsid w:val="006E4A98"/>
    <w:rsid w:val="006E5553"/>
    <w:rsid w:val="006E562E"/>
    <w:rsid w:val="006E5C6E"/>
    <w:rsid w:val="006E5CF5"/>
    <w:rsid w:val="006E5E4F"/>
    <w:rsid w:val="006E644C"/>
    <w:rsid w:val="006E678D"/>
    <w:rsid w:val="006E67F8"/>
    <w:rsid w:val="006E6BC6"/>
    <w:rsid w:val="006E71DD"/>
    <w:rsid w:val="006E73E3"/>
    <w:rsid w:val="006E7687"/>
    <w:rsid w:val="006E7B73"/>
    <w:rsid w:val="006E7EF8"/>
    <w:rsid w:val="006F00B5"/>
    <w:rsid w:val="006F038D"/>
    <w:rsid w:val="006F091D"/>
    <w:rsid w:val="006F1217"/>
    <w:rsid w:val="006F1ABB"/>
    <w:rsid w:val="006F20DF"/>
    <w:rsid w:val="006F29CF"/>
    <w:rsid w:val="006F308A"/>
    <w:rsid w:val="006F319F"/>
    <w:rsid w:val="006F33F7"/>
    <w:rsid w:val="006F485E"/>
    <w:rsid w:val="006F4AFC"/>
    <w:rsid w:val="006F4DA7"/>
    <w:rsid w:val="006F5F93"/>
    <w:rsid w:val="006F642C"/>
    <w:rsid w:val="006F7144"/>
    <w:rsid w:val="006F748F"/>
    <w:rsid w:val="006F7B25"/>
    <w:rsid w:val="006F7E29"/>
    <w:rsid w:val="007003D9"/>
    <w:rsid w:val="00700E73"/>
    <w:rsid w:val="007012BF"/>
    <w:rsid w:val="00701396"/>
    <w:rsid w:val="007014B5"/>
    <w:rsid w:val="0070151A"/>
    <w:rsid w:val="007016A7"/>
    <w:rsid w:val="00701847"/>
    <w:rsid w:val="007019E5"/>
    <w:rsid w:val="0070298E"/>
    <w:rsid w:val="00702B32"/>
    <w:rsid w:val="00702ED9"/>
    <w:rsid w:val="0070349E"/>
    <w:rsid w:val="00703511"/>
    <w:rsid w:val="00703778"/>
    <w:rsid w:val="007037C2"/>
    <w:rsid w:val="00703C56"/>
    <w:rsid w:val="00703CEE"/>
    <w:rsid w:val="00703D37"/>
    <w:rsid w:val="00703E57"/>
    <w:rsid w:val="00703F0C"/>
    <w:rsid w:val="007044F0"/>
    <w:rsid w:val="00704528"/>
    <w:rsid w:val="007056FF"/>
    <w:rsid w:val="007065E5"/>
    <w:rsid w:val="00707B3F"/>
    <w:rsid w:val="007108CF"/>
    <w:rsid w:val="007108D1"/>
    <w:rsid w:val="00710C0E"/>
    <w:rsid w:val="00711152"/>
    <w:rsid w:val="00711298"/>
    <w:rsid w:val="007112B3"/>
    <w:rsid w:val="00711DA0"/>
    <w:rsid w:val="00711E6D"/>
    <w:rsid w:val="00712765"/>
    <w:rsid w:val="00712CF5"/>
    <w:rsid w:val="00712E4F"/>
    <w:rsid w:val="0071374F"/>
    <w:rsid w:val="0071383D"/>
    <w:rsid w:val="00714C63"/>
    <w:rsid w:val="00714FA6"/>
    <w:rsid w:val="00715160"/>
    <w:rsid w:val="007163B6"/>
    <w:rsid w:val="00716495"/>
    <w:rsid w:val="00716812"/>
    <w:rsid w:val="007172E7"/>
    <w:rsid w:val="00717585"/>
    <w:rsid w:val="007178E7"/>
    <w:rsid w:val="00717FFD"/>
    <w:rsid w:val="0072110C"/>
    <w:rsid w:val="007229AC"/>
    <w:rsid w:val="0072314E"/>
    <w:rsid w:val="007232EC"/>
    <w:rsid w:val="00723CAE"/>
    <w:rsid w:val="00723F35"/>
    <w:rsid w:val="00724C7D"/>
    <w:rsid w:val="007252FE"/>
    <w:rsid w:val="00725CD1"/>
    <w:rsid w:val="00725F3A"/>
    <w:rsid w:val="00727148"/>
    <w:rsid w:val="00727E58"/>
    <w:rsid w:val="00730490"/>
    <w:rsid w:val="00730556"/>
    <w:rsid w:val="00730C30"/>
    <w:rsid w:val="00731B01"/>
    <w:rsid w:val="00732024"/>
    <w:rsid w:val="00732259"/>
    <w:rsid w:val="00732D30"/>
    <w:rsid w:val="00732EC4"/>
    <w:rsid w:val="00732F6B"/>
    <w:rsid w:val="00733057"/>
    <w:rsid w:val="00733379"/>
    <w:rsid w:val="007335EE"/>
    <w:rsid w:val="00733CC8"/>
    <w:rsid w:val="00733D48"/>
    <w:rsid w:val="00735325"/>
    <w:rsid w:val="007356B5"/>
    <w:rsid w:val="00735D33"/>
    <w:rsid w:val="00735F1C"/>
    <w:rsid w:val="00736AF1"/>
    <w:rsid w:val="00736D7D"/>
    <w:rsid w:val="00737070"/>
    <w:rsid w:val="0073718D"/>
    <w:rsid w:val="007375BC"/>
    <w:rsid w:val="0073793E"/>
    <w:rsid w:val="00737A5C"/>
    <w:rsid w:val="00741FB5"/>
    <w:rsid w:val="00742B10"/>
    <w:rsid w:val="00742F22"/>
    <w:rsid w:val="007431DA"/>
    <w:rsid w:val="0074334A"/>
    <w:rsid w:val="00743D25"/>
    <w:rsid w:val="00743DA7"/>
    <w:rsid w:val="007444B9"/>
    <w:rsid w:val="00744A62"/>
    <w:rsid w:val="00744B87"/>
    <w:rsid w:val="007454D8"/>
    <w:rsid w:val="007454DC"/>
    <w:rsid w:val="00745672"/>
    <w:rsid w:val="00745A5C"/>
    <w:rsid w:val="00745C28"/>
    <w:rsid w:val="00745D5B"/>
    <w:rsid w:val="007461D6"/>
    <w:rsid w:val="00746895"/>
    <w:rsid w:val="00746D80"/>
    <w:rsid w:val="007477D4"/>
    <w:rsid w:val="00747A7C"/>
    <w:rsid w:val="00747ABD"/>
    <w:rsid w:val="00747C03"/>
    <w:rsid w:val="0075014A"/>
    <w:rsid w:val="00751BBB"/>
    <w:rsid w:val="00751DF4"/>
    <w:rsid w:val="00751EFB"/>
    <w:rsid w:val="007523A2"/>
    <w:rsid w:val="00752BBE"/>
    <w:rsid w:val="00752C2F"/>
    <w:rsid w:val="00753135"/>
    <w:rsid w:val="007533A7"/>
    <w:rsid w:val="007535D2"/>
    <w:rsid w:val="00753C27"/>
    <w:rsid w:val="00753C7B"/>
    <w:rsid w:val="0075435B"/>
    <w:rsid w:val="00754550"/>
    <w:rsid w:val="00754E12"/>
    <w:rsid w:val="00755556"/>
    <w:rsid w:val="007556CB"/>
    <w:rsid w:val="00756066"/>
    <w:rsid w:val="00756349"/>
    <w:rsid w:val="00757046"/>
    <w:rsid w:val="007570A5"/>
    <w:rsid w:val="00757353"/>
    <w:rsid w:val="007573EE"/>
    <w:rsid w:val="007575F1"/>
    <w:rsid w:val="00757BCB"/>
    <w:rsid w:val="00757C7F"/>
    <w:rsid w:val="00757CA9"/>
    <w:rsid w:val="00757CB0"/>
    <w:rsid w:val="00757D0F"/>
    <w:rsid w:val="007602BA"/>
    <w:rsid w:val="007602CE"/>
    <w:rsid w:val="00760606"/>
    <w:rsid w:val="00760768"/>
    <w:rsid w:val="00760ACF"/>
    <w:rsid w:val="00760E3D"/>
    <w:rsid w:val="007615C8"/>
    <w:rsid w:val="00761929"/>
    <w:rsid w:val="0076234A"/>
    <w:rsid w:val="00762970"/>
    <w:rsid w:val="00763ADD"/>
    <w:rsid w:val="00763C33"/>
    <w:rsid w:val="00763CDF"/>
    <w:rsid w:val="00763E0D"/>
    <w:rsid w:val="00764554"/>
    <w:rsid w:val="00764578"/>
    <w:rsid w:val="00764933"/>
    <w:rsid w:val="00765126"/>
    <w:rsid w:val="007661A2"/>
    <w:rsid w:val="0076642C"/>
    <w:rsid w:val="00766495"/>
    <w:rsid w:val="00766B41"/>
    <w:rsid w:val="00766EA5"/>
    <w:rsid w:val="00766EB6"/>
    <w:rsid w:val="00767035"/>
    <w:rsid w:val="007701A8"/>
    <w:rsid w:val="007710BF"/>
    <w:rsid w:val="007723BF"/>
    <w:rsid w:val="00772E42"/>
    <w:rsid w:val="00773018"/>
    <w:rsid w:val="007730EC"/>
    <w:rsid w:val="007736C0"/>
    <w:rsid w:val="00773B23"/>
    <w:rsid w:val="00773C68"/>
    <w:rsid w:val="00773C75"/>
    <w:rsid w:val="00774289"/>
    <w:rsid w:val="00774BFB"/>
    <w:rsid w:val="00775163"/>
    <w:rsid w:val="00775D11"/>
    <w:rsid w:val="00775EA6"/>
    <w:rsid w:val="00775F36"/>
    <w:rsid w:val="00775F8B"/>
    <w:rsid w:val="007761AD"/>
    <w:rsid w:val="007761C9"/>
    <w:rsid w:val="00776736"/>
    <w:rsid w:val="00776832"/>
    <w:rsid w:val="007769F6"/>
    <w:rsid w:val="00776B12"/>
    <w:rsid w:val="007773F8"/>
    <w:rsid w:val="007779C1"/>
    <w:rsid w:val="0078053A"/>
    <w:rsid w:val="007811BA"/>
    <w:rsid w:val="0078199A"/>
    <w:rsid w:val="00781B50"/>
    <w:rsid w:val="00781DEE"/>
    <w:rsid w:val="00782322"/>
    <w:rsid w:val="00782448"/>
    <w:rsid w:val="007824B7"/>
    <w:rsid w:val="007825F0"/>
    <w:rsid w:val="0078278D"/>
    <w:rsid w:val="007827A3"/>
    <w:rsid w:val="0078299B"/>
    <w:rsid w:val="00783406"/>
    <w:rsid w:val="00783896"/>
    <w:rsid w:val="007839C2"/>
    <w:rsid w:val="00784174"/>
    <w:rsid w:val="00784EDF"/>
    <w:rsid w:val="0078568E"/>
    <w:rsid w:val="0078595A"/>
    <w:rsid w:val="00785A34"/>
    <w:rsid w:val="007861D9"/>
    <w:rsid w:val="007866A5"/>
    <w:rsid w:val="0078676C"/>
    <w:rsid w:val="00786BDB"/>
    <w:rsid w:val="00786DC2"/>
    <w:rsid w:val="007874FA"/>
    <w:rsid w:val="00787500"/>
    <w:rsid w:val="0078759F"/>
    <w:rsid w:val="00787C86"/>
    <w:rsid w:val="00790141"/>
    <w:rsid w:val="00790293"/>
    <w:rsid w:val="00790D6A"/>
    <w:rsid w:val="00791716"/>
    <w:rsid w:val="007918DD"/>
    <w:rsid w:val="0079192C"/>
    <w:rsid w:val="00791B4A"/>
    <w:rsid w:val="00791BF6"/>
    <w:rsid w:val="0079269E"/>
    <w:rsid w:val="007926F2"/>
    <w:rsid w:val="00792A83"/>
    <w:rsid w:val="007930C8"/>
    <w:rsid w:val="00793452"/>
    <w:rsid w:val="00793A28"/>
    <w:rsid w:val="00793D5F"/>
    <w:rsid w:val="00794823"/>
    <w:rsid w:val="0079594E"/>
    <w:rsid w:val="00795F04"/>
    <w:rsid w:val="00795FDD"/>
    <w:rsid w:val="00796134"/>
    <w:rsid w:val="007967FF"/>
    <w:rsid w:val="0079721D"/>
    <w:rsid w:val="0079787A"/>
    <w:rsid w:val="00797D23"/>
    <w:rsid w:val="007A0475"/>
    <w:rsid w:val="007A0D53"/>
    <w:rsid w:val="007A0F55"/>
    <w:rsid w:val="007A1A45"/>
    <w:rsid w:val="007A1FE2"/>
    <w:rsid w:val="007A21D6"/>
    <w:rsid w:val="007A256A"/>
    <w:rsid w:val="007A25C5"/>
    <w:rsid w:val="007A2662"/>
    <w:rsid w:val="007A29CE"/>
    <w:rsid w:val="007A2AC0"/>
    <w:rsid w:val="007A2D09"/>
    <w:rsid w:val="007A325E"/>
    <w:rsid w:val="007A33C3"/>
    <w:rsid w:val="007A3FB5"/>
    <w:rsid w:val="007A49A1"/>
    <w:rsid w:val="007A49E4"/>
    <w:rsid w:val="007A49FD"/>
    <w:rsid w:val="007A4B25"/>
    <w:rsid w:val="007A4D57"/>
    <w:rsid w:val="007A65EC"/>
    <w:rsid w:val="007A72DA"/>
    <w:rsid w:val="007A76B9"/>
    <w:rsid w:val="007A7837"/>
    <w:rsid w:val="007A7DC1"/>
    <w:rsid w:val="007B0556"/>
    <w:rsid w:val="007B06C3"/>
    <w:rsid w:val="007B1308"/>
    <w:rsid w:val="007B16ED"/>
    <w:rsid w:val="007B170C"/>
    <w:rsid w:val="007B1C39"/>
    <w:rsid w:val="007B2265"/>
    <w:rsid w:val="007B2623"/>
    <w:rsid w:val="007B2C97"/>
    <w:rsid w:val="007B3414"/>
    <w:rsid w:val="007B3E78"/>
    <w:rsid w:val="007B3EBE"/>
    <w:rsid w:val="007B4531"/>
    <w:rsid w:val="007B46AB"/>
    <w:rsid w:val="007B4856"/>
    <w:rsid w:val="007B4ADC"/>
    <w:rsid w:val="007B4DA5"/>
    <w:rsid w:val="007B5330"/>
    <w:rsid w:val="007B606D"/>
    <w:rsid w:val="007B6A58"/>
    <w:rsid w:val="007B6A5D"/>
    <w:rsid w:val="007B6DEA"/>
    <w:rsid w:val="007B73FE"/>
    <w:rsid w:val="007B7967"/>
    <w:rsid w:val="007B7F7E"/>
    <w:rsid w:val="007C0928"/>
    <w:rsid w:val="007C0DB4"/>
    <w:rsid w:val="007C12BD"/>
    <w:rsid w:val="007C1742"/>
    <w:rsid w:val="007C1A9E"/>
    <w:rsid w:val="007C26A0"/>
    <w:rsid w:val="007C3994"/>
    <w:rsid w:val="007C3E99"/>
    <w:rsid w:val="007C449B"/>
    <w:rsid w:val="007C4621"/>
    <w:rsid w:val="007C4D72"/>
    <w:rsid w:val="007C4DC8"/>
    <w:rsid w:val="007C4E0B"/>
    <w:rsid w:val="007C5290"/>
    <w:rsid w:val="007C59DE"/>
    <w:rsid w:val="007C5C8D"/>
    <w:rsid w:val="007C6354"/>
    <w:rsid w:val="007C641B"/>
    <w:rsid w:val="007C650D"/>
    <w:rsid w:val="007C6CA6"/>
    <w:rsid w:val="007C788A"/>
    <w:rsid w:val="007D1419"/>
    <w:rsid w:val="007D17AC"/>
    <w:rsid w:val="007D19DD"/>
    <w:rsid w:val="007D1A8F"/>
    <w:rsid w:val="007D23E3"/>
    <w:rsid w:val="007D25BF"/>
    <w:rsid w:val="007D2AE0"/>
    <w:rsid w:val="007D2C6D"/>
    <w:rsid w:val="007D2D61"/>
    <w:rsid w:val="007D3505"/>
    <w:rsid w:val="007D3D0F"/>
    <w:rsid w:val="007D433B"/>
    <w:rsid w:val="007D5340"/>
    <w:rsid w:val="007D571D"/>
    <w:rsid w:val="007D597F"/>
    <w:rsid w:val="007D5EE8"/>
    <w:rsid w:val="007D6107"/>
    <w:rsid w:val="007D64F1"/>
    <w:rsid w:val="007D671F"/>
    <w:rsid w:val="007D7583"/>
    <w:rsid w:val="007D773A"/>
    <w:rsid w:val="007D78B6"/>
    <w:rsid w:val="007D7B74"/>
    <w:rsid w:val="007E08AB"/>
    <w:rsid w:val="007E0F7A"/>
    <w:rsid w:val="007E1527"/>
    <w:rsid w:val="007E1567"/>
    <w:rsid w:val="007E1E14"/>
    <w:rsid w:val="007E228F"/>
    <w:rsid w:val="007E347E"/>
    <w:rsid w:val="007E3E1E"/>
    <w:rsid w:val="007E4B5C"/>
    <w:rsid w:val="007E4F08"/>
    <w:rsid w:val="007E4F33"/>
    <w:rsid w:val="007E5027"/>
    <w:rsid w:val="007E653F"/>
    <w:rsid w:val="007E6824"/>
    <w:rsid w:val="007E6A6E"/>
    <w:rsid w:val="007E6F5A"/>
    <w:rsid w:val="007E74E4"/>
    <w:rsid w:val="007E7F5B"/>
    <w:rsid w:val="007F00B1"/>
    <w:rsid w:val="007F0CBB"/>
    <w:rsid w:val="007F0F2B"/>
    <w:rsid w:val="007F159F"/>
    <w:rsid w:val="007F1885"/>
    <w:rsid w:val="007F1B13"/>
    <w:rsid w:val="007F1C54"/>
    <w:rsid w:val="007F1E5E"/>
    <w:rsid w:val="007F2230"/>
    <w:rsid w:val="007F28D1"/>
    <w:rsid w:val="007F3C4A"/>
    <w:rsid w:val="007F4AD1"/>
    <w:rsid w:val="007F4C55"/>
    <w:rsid w:val="007F5A69"/>
    <w:rsid w:val="007F5A93"/>
    <w:rsid w:val="007F61FB"/>
    <w:rsid w:val="007F64AB"/>
    <w:rsid w:val="007F6BF6"/>
    <w:rsid w:val="007F6E62"/>
    <w:rsid w:val="007F6EBC"/>
    <w:rsid w:val="007F6F15"/>
    <w:rsid w:val="007F710E"/>
    <w:rsid w:val="007F7DFD"/>
    <w:rsid w:val="008003A4"/>
    <w:rsid w:val="00801330"/>
    <w:rsid w:val="00801BCE"/>
    <w:rsid w:val="008021A8"/>
    <w:rsid w:val="00802204"/>
    <w:rsid w:val="008022A2"/>
    <w:rsid w:val="00802EA1"/>
    <w:rsid w:val="00803311"/>
    <w:rsid w:val="00803A0D"/>
    <w:rsid w:val="00803C9F"/>
    <w:rsid w:val="00803DC4"/>
    <w:rsid w:val="00803FD8"/>
    <w:rsid w:val="00804247"/>
    <w:rsid w:val="008046CA"/>
    <w:rsid w:val="008047B4"/>
    <w:rsid w:val="00804C50"/>
    <w:rsid w:val="008055A7"/>
    <w:rsid w:val="00805A68"/>
    <w:rsid w:val="00805C5D"/>
    <w:rsid w:val="00806207"/>
    <w:rsid w:val="0080717C"/>
    <w:rsid w:val="0080736E"/>
    <w:rsid w:val="0080749E"/>
    <w:rsid w:val="008077EA"/>
    <w:rsid w:val="00807E01"/>
    <w:rsid w:val="0081072D"/>
    <w:rsid w:val="008107B7"/>
    <w:rsid w:val="0081084C"/>
    <w:rsid w:val="00810ECC"/>
    <w:rsid w:val="00812F10"/>
    <w:rsid w:val="008137A7"/>
    <w:rsid w:val="008137D7"/>
    <w:rsid w:val="00813FD4"/>
    <w:rsid w:val="00814678"/>
    <w:rsid w:val="00814BDD"/>
    <w:rsid w:val="00814CCC"/>
    <w:rsid w:val="00815204"/>
    <w:rsid w:val="0081635C"/>
    <w:rsid w:val="00816382"/>
    <w:rsid w:val="0081669D"/>
    <w:rsid w:val="00816C14"/>
    <w:rsid w:val="00817D60"/>
    <w:rsid w:val="008203E2"/>
    <w:rsid w:val="0082053A"/>
    <w:rsid w:val="008205C8"/>
    <w:rsid w:val="0082087D"/>
    <w:rsid w:val="00820E22"/>
    <w:rsid w:val="00821167"/>
    <w:rsid w:val="00821B59"/>
    <w:rsid w:val="00821CCF"/>
    <w:rsid w:val="00821DAD"/>
    <w:rsid w:val="0082204F"/>
    <w:rsid w:val="00822400"/>
    <w:rsid w:val="00822512"/>
    <w:rsid w:val="00822980"/>
    <w:rsid w:val="00822E09"/>
    <w:rsid w:val="00823228"/>
    <w:rsid w:val="0082414D"/>
    <w:rsid w:val="008243A7"/>
    <w:rsid w:val="00824730"/>
    <w:rsid w:val="008247D7"/>
    <w:rsid w:val="00824CBB"/>
    <w:rsid w:val="00825108"/>
    <w:rsid w:val="00825F92"/>
    <w:rsid w:val="0082682D"/>
    <w:rsid w:val="00826BF0"/>
    <w:rsid w:val="00826BF9"/>
    <w:rsid w:val="00827A4D"/>
    <w:rsid w:val="00831169"/>
    <w:rsid w:val="00831DDD"/>
    <w:rsid w:val="00831E9E"/>
    <w:rsid w:val="00831F58"/>
    <w:rsid w:val="008320E1"/>
    <w:rsid w:val="00832DFB"/>
    <w:rsid w:val="00832E8A"/>
    <w:rsid w:val="00832ED8"/>
    <w:rsid w:val="008331D1"/>
    <w:rsid w:val="008333DC"/>
    <w:rsid w:val="00833599"/>
    <w:rsid w:val="008337AC"/>
    <w:rsid w:val="008339DC"/>
    <w:rsid w:val="00835EA2"/>
    <w:rsid w:val="008363F9"/>
    <w:rsid w:val="008366B9"/>
    <w:rsid w:val="00837544"/>
    <w:rsid w:val="00837ACE"/>
    <w:rsid w:val="00837ECB"/>
    <w:rsid w:val="00837F9C"/>
    <w:rsid w:val="00840038"/>
    <w:rsid w:val="0084077A"/>
    <w:rsid w:val="00840CCD"/>
    <w:rsid w:val="0084110E"/>
    <w:rsid w:val="00841420"/>
    <w:rsid w:val="00842D07"/>
    <w:rsid w:val="00842E56"/>
    <w:rsid w:val="008432F5"/>
    <w:rsid w:val="008434B6"/>
    <w:rsid w:val="0084361B"/>
    <w:rsid w:val="00843C13"/>
    <w:rsid w:val="00843C72"/>
    <w:rsid w:val="00844163"/>
    <w:rsid w:val="008441CC"/>
    <w:rsid w:val="00844E11"/>
    <w:rsid w:val="00845390"/>
    <w:rsid w:val="008455E8"/>
    <w:rsid w:val="00845905"/>
    <w:rsid w:val="00845B3B"/>
    <w:rsid w:val="00845E72"/>
    <w:rsid w:val="00845F1F"/>
    <w:rsid w:val="00846290"/>
    <w:rsid w:val="008468FC"/>
    <w:rsid w:val="00846CED"/>
    <w:rsid w:val="00846D80"/>
    <w:rsid w:val="00847CD3"/>
    <w:rsid w:val="00850009"/>
    <w:rsid w:val="00850021"/>
    <w:rsid w:val="00850807"/>
    <w:rsid w:val="00850A2C"/>
    <w:rsid w:val="00850A30"/>
    <w:rsid w:val="00851344"/>
    <w:rsid w:val="00851743"/>
    <w:rsid w:val="0085247A"/>
    <w:rsid w:val="00852F79"/>
    <w:rsid w:val="00853034"/>
    <w:rsid w:val="00855072"/>
    <w:rsid w:val="008550C2"/>
    <w:rsid w:val="00855484"/>
    <w:rsid w:val="00855A84"/>
    <w:rsid w:val="00855F9B"/>
    <w:rsid w:val="008562E3"/>
    <w:rsid w:val="008568CD"/>
    <w:rsid w:val="008573F1"/>
    <w:rsid w:val="00857677"/>
    <w:rsid w:val="008577D1"/>
    <w:rsid w:val="00857AB0"/>
    <w:rsid w:val="0086007F"/>
    <w:rsid w:val="00860160"/>
    <w:rsid w:val="00860367"/>
    <w:rsid w:val="00860620"/>
    <w:rsid w:val="008607FF"/>
    <w:rsid w:val="00861306"/>
    <w:rsid w:val="008616C7"/>
    <w:rsid w:val="0086255B"/>
    <w:rsid w:val="00862B7F"/>
    <w:rsid w:val="00862C52"/>
    <w:rsid w:val="008632D5"/>
    <w:rsid w:val="008636FB"/>
    <w:rsid w:val="0086391C"/>
    <w:rsid w:val="00863979"/>
    <w:rsid w:val="008651C1"/>
    <w:rsid w:val="008659DA"/>
    <w:rsid w:val="00865D7C"/>
    <w:rsid w:val="00866C67"/>
    <w:rsid w:val="0086704C"/>
    <w:rsid w:val="00867D7A"/>
    <w:rsid w:val="0087156F"/>
    <w:rsid w:val="008716E3"/>
    <w:rsid w:val="0087190A"/>
    <w:rsid w:val="008729D3"/>
    <w:rsid w:val="00872CF0"/>
    <w:rsid w:val="00873668"/>
    <w:rsid w:val="0087383E"/>
    <w:rsid w:val="00873DF4"/>
    <w:rsid w:val="00873FA6"/>
    <w:rsid w:val="008740BD"/>
    <w:rsid w:val="008753BA"/>
    <w:rsid w:val="00875E5F"/>
    <w:rsid w:val="00876CEE"/>
    <w:rsid w:val="008775B7"/>
    <w:rsid w:val="008775D7"/>
    <w:rsid w:val="008777E8"/>
    <w:rsid w:val="00877B3D"/>
    <w:rsid w:val="00877EF4"/>
    <w:rsid w:val="00880081"/>
    <w:rsid w:val="008808FB"/>
    <w:rsid w:val="00880DD4"/>
    <w:rsid w:val="008812CD"/>
    <w:rsid w:val="008815C6"/>
    <w:rsid w:val="00881EE3"/>
    <w:rsid w:val="00881F9A"/>
    <w:rsid w:val="00883EEA"/>
    <w:rsid w:val="008845A9"/>
    <w:rsid w:val="0088461C"/>
    <w:rsid w:val="008848C8"/>
    <w:rsid w:val="0088499A"/>
    <w:rsid w:val="00884E67"/>
    <w:rsid w:val="0088514B"/>
    <w:rsid w:val="00885F3A"/>
    <w:rsid w:val="0088639C"/>
    <w:rsid w:val="008869AC"/>
    <w:rsid w:val="00886C05"/>
    <w:rsid w:val="00886E3D"/>
    <w:rsid w:val="00887273"/>
    <w:rsid w:val="00887694"/>
    <w:rsid w:val="00887F62"/>
    <w:rsid w:val="00887F90"/>
    <w:rsid w:val="00890147"/>
    <w:rsid w:val="0089118E"/>
    <w:rsid w:val="0089277F"/>
    <w:rsid w:val="00892922"/>
    <w:rsid w:val="00892DFF"/>
    <w:rsid w:val="00893106"/>
    <w:rsid w:val="00893407"/>
    <w:rsid w:val="00893D7B"/>
    <w:rsid w:val="00894027"/>
    <w:rsid w:val="0089439C"/>
    <w:rsid w:val="008945B3"/>
    <w:rsid w:val="008948B3"/>
    <w:rsid w:val="00896C36"/>
    <w:rsid w:val="00896E93"/>
    <w:rsid w:val="00897895"/>
    <w:rsid w:val="0089795F"/>
    <w:rsid w:val="008A0A4E"/>
    <w:rsid w:val="008A1143"/>
    <w:rsid w:val="008A1CCC"/>
    <w:rsid w:val="008A1E60"/>
    <w:rsid w:val="008A22EF"/>
    <w:rsid w:val="008A28D1"/>
    <w:rsid w:val="008A2969"/>
    <w:rsid w:val="008A2E0F"/>
    <w:rsid w:val="008A36F4"/>
    <w:rsid w:val="008A3CB8"/>
    <w:rsid w:val="008A3D18"/>
    <w:rsid w:val="008A3EDA"/>
    <w:rsid w:val="008A44B9"/>
    <w:rsid w:val="008A4714"/>
    <w:rsid w:val="008A47E2"/>
    <w:rsid w:val="008A542A"/>
    <w:rsid w:val="008A5476"/>
    <w:rsid w:val="008A5539"/>
    <w:rsid w:val="008A555E"/>
    <w:rsid w:val="008A68C3"/>
    <w:rsid w:val="008A6D82"/>
    <w:rsid w:val="008A7557"/>
    <w:rsid w:val="008A794C"/>
    <w:rsid w:val="008A7BEF"/>
    <w:rsid w:val="008A7E7B"/>
    <w:rsid w:val="008A7F43"/>
    <w:rsid w:val="008A7FE2"/>
    <w:rsid w:val="008B08DA"/>
    <w:rsid w:val="008B1D7F"/>
    <w:rsid w:val="008B215E"/>
    <w:rsid w:val="008B2255"/>
    <w:rsid w:val="008B2A1C"/>
    <w:rsid w:val="008B2AB7"/>
    <w:rsid w:val="008B36E5"/>
    <w:rsid w:val="008B3E6D"/>
    <w:rsid w:val="008B42C5"/>
    <w:rsid w:val="008B4AF6"/>
    <w:rsid w:val="008B5CC7"/>
    <w:rsid w:val="008B5D68"/>
    <w:rsid w:val="008B60AD"/>
    <w:rsid w:val="008B61E7"/>
    <w:rsid w:val="008B6908"/>
    <w:rsid w:val="008B6A7D"/>
    <w:rsid w:val="008B6EEC"/>
    <w:rsid w:val="008B7738"/>
    <w:rsid w:val="008C0395"/>
    <w:rsid w:val="008C0656"/>
    <w:rsid w:val="008C08EE"/>
    <w:rsid w:val="008C1641"/>
    <w:rsid w:val="008C1AA8"/>
    <w:rsid w:val="008C277E"/>
    <w:rsid w:val="008C2E6F"/>
    <w:rsid w:val="008C3E9B"/>
    <w:rsid w:val="008C4119"/>
    <w:rsid w:val="008C41D7"/>
    <w:rsid w:val="008C595F"/>
    <w:rsid w:val="008C5C52"/>
    <w:rsid w:val="008C5F23"/>
    <w:rsid w:val="008C6F06"/>
    <w:rsid w:val="008C6FAF"/>
    <w:rsid w:val="008C72EF"/>
    <w:rsid w:val="008C7411"/>
    <w:rsid w:val="008C751F"/>
    <w:rsid w:val="008D0459"/>
    <w:rsid w:val="008D05F5"/>
    <w:rsid w:val="008D1261"/>
    <w:rsid w:val="008D184E"/>
    <w:rsid w:val="008D2A00"/>
    <w:rsid w:val="008D471C"/>
    <w:rsid w:val="008D49CC"/>
    <w:rsid w:val="008D536E"/>
    <w:rsid w:val="008D53E4"/>
    <w:rsid w:val="008D57A7"/>
    <w:rsid w:val="008D5C22"/>
    <w:rsid w:val="008D5FF2"/>
    <w:rsid w:val="008D6416"/>
    <w:rsid w:val="008D6A88"/>
    <w:rsid w:val="008D711E"/>
    <w:rsid w:val="008D719E"/>
    <w:rsid w:val="008D72F4"/>
    <w:rsid w:val="008D787B"/>
    <w:rsid w:val="008E02E1"/>
    <w:rsid w:val="008E0A19"/>
    <w:rsid w:val="008E0B92"/>
    <w:rsid w:val="008E0E6F"/>
    <w:rsid w:val="008E1A12"/>
    <w:rsid w:val="008E1AF0"/>
    <w:rsid w:val="008E205F"/>
    <w:rsid w:val="008E26E2"/>
    <w:rsid w:val="008E3F39"/>
    <w:rsid w:val="008E44DD"/>
    <w:rsid w:val="008E4753"/>
    <w:rsid w:val="008E5568"/>
    <w:rsid w:val="008E5BEA"/>
    <w:rsid w:val="008E5EB9"/>
    <w:rsid w:val="008E690B"/>
    <w:rsid w:val="008E6D6C"/>
    <w:rsid w:val="008E6E7C"/>
    <w:rsid w:val="008E75A2"/>
    <w:rsid w:val="008E7B59"/>
    <w:rsid w:val="008E7D58"/>
    <w:rsid w:val="008E7DEF"/>
    <w:rsid w:val="008F1BD0"/>
    <w:rsid w:val="008F1F5E"/>
    <w:rsid w:val="008F2769"/>
    <w:rsid w:val="008F28AB"/>
    <w:rsid w:val="008F2A3B"/>
    <w:rsid w:val="008F2FFD"/>
    <w:rsid w:val="008F3B89"/>
    <w:rsid w:val="008F3EFF"/>
    <w:rsid w:val="008F3FD4"/>
    <w:rsid w:val="008F48A1"/>
    <w:rsid w:val="008F4910"/>
    <w:rsid w:val="008F4FF9"/>
    <w:rsid w:val="008F56EC"/>
    <w:rsid w:val="008F58A5"/>
    <w:rsid w:val="008F7261"/>
    <w:rsid w:val="008F797F"/>
    <w:rsid w:val="008F7ECA"/>
    <w:rsid w:val="0090011D"/>
    <w:rsid w:val="009001C5"/>
    <w:rsid w:val="0090087E"/>
    <w:rsid w:val="00900A23"/>
    <w:rsid w:val="00900CA9"/>
    <w:rsid w:val="00900EFC"/>
    <w:rsid w:val="00901634"/>
    <w:rsid w:val="009018D6"/>
    <w:rsid w:val="00901BAF"/>
    <w:rsid w:val="0090205E"/>
    <w:rsid w:val="0090214A"/>
    <w:rsid w:val="0090250C"/>
    <w:rsid w:val="00902634"/>
    <w:rsid w:val="00902F4E"/>
    <w:rsid w:val="00903783"/>
    <w:rsid w:val="00903960"/>
    <w:rsid w:val="00903A40"/>
    <w:rsid w:val="009046B3"/>
    <w:rsid w:val="009046ED"/>
    <w:rsid w:val="00904929"/>
    <w:rsid w:val="00904E1F"/>
    <w:rsid w:val="0090541E"/>
    <w:rsid w:val="00906378"/>
    <w:rsid w:val="009066FB"/>
    <w:rsid w:val="00907477"/>
    <w:rsid w:val="00907565"/>
    <w:rsid w:val="00907B6D"/>
    <w:rsid w:val="00907BB9"/>
    <w:rsid w:val="00907F4C"/>
    <w:rsid w:val="00910623"/>
    <w:rsid w:val="0091084B"/>
    <w:rsid w:val="00911010"/>
    <w:rsid w:val="0091114B"/>
    <w:rsid w:val="00911728"/>
    <w:rsid w:val="0091267C"/>
    <w:rsid w:val="00912948"/>
    <w:rsid w:val="00913223"/>
    <w:rsid w:val="00913733"/>
    <w:rsid w:val="00913934"/>
    <w:rsid w:val="009139E2"/>
    <w:rsid w:val="00913D26"/>
    <w:rsid w:val="009147DB"/>
    <w:rsid w:val="00914973"/>
    <w:rsid w:val="00915AC6"/>
    <w:rsid w:val="0091635A"/>
    <w:rsid w:val="009165E7"/>
    <w:rsid w:val="00917202"/>
    <w:rsid w:val="00917845"/>
    <w:rsid w:val="00917BC7"/>
    <w:rsid w:val="00920604"/>
    <w:rsid w:val="00920C7C"/>
    <w:rsid w:val="00920D77"/>
    <w:rsid w:val="00921191"/>
    <w:rsid w:val="0092141D"/>
    <w:rsid w:val="009215CF"/>
    <w:rsid w:val="009215F4"/>
    <w:rsid w:val="00921923"/>
    <w:rsid w:val="00921B44"/>
    <w:rsid w:val="0092236A"/>
    <w:rsid w:val="00922E66"/>
    <w:rsid w:val="0092351A"/>
    <w:rsid w:val="00923D31"/>
    <w:rsid w:val="009241E9"/>
    <w:rsid w:val="00924C05"/>
    <w:rsid w:val="00924CCF"/>
    <w:rsid w:val="00925D60"/>
    <w:rsid w:val="009275DF"/>
    <w:rsid w:val="00927835"/>
    <w:rsid w:val="009309C6"/>
    <w:rsid w:val="00930EF9"/>
    <w:rsid w:val="00931C74"/>
    <w:rsid w:val="00931DBF"/>
    <w:rsid w:val="00931E04"/>
    <w:rsid w:val="00932253"/>
    <w:rsid w:val="0093245E"/>
    <w:rsid w:val="00932695"/>
    <w:rsid w:val="009328CE"/>
    <w:rsid w:val="009333ED"/>
    <w:rsid w:val="0093340A"/>
    <w:rsid w:val="009338FA"/>
    <w:rsid w:val="00933979"/>
    <w:rsid w:val="009342C8"/>
    <w:rsid w:val="00934518"/>
    <w:rsid w:val="00934CFA"/>
    <w:rsid w:val="009354A9"/>
    <w:rsid w:val="00935537"/>
    <w:rsid w:val="0093582A"/>
    <w:rsid w:val="00935967"/>
    <w:rsid w:val="00935D89"/>
    <w:rsid w:val="0093600E"/>
    <w:rsid w:val="009365BD"/>
    <w:rsid w:val="00936658"/>
    <w:rsid w:val="009368A0"/>
    <w:rsid w:val="0093716C"/>
    <w:rsid w:val="009377E1"/>
    <w:rsid w:val="0093798F"/>
    <w:rsid w:val="00937BB0"/>
    <w:rsid w:val="00937E76"/>
    <w:rsid w:val="009402DB"/>
    <w:rsid w:val="00940528"/>
    <w:rsid w:val="00940995"/>
    <w:rsid w:val="00940D6C"/>
    <w:rsid w:val="00940E3C"/>
    <w:rsid w:val="00940F63"/>
    <w:rsid w:val="009419FD"/>
    <w:rsid w:val="00941E2D"/>
    <w:rsid w:val="00942D08"/>
    <w:rsid w:val="009433F7"/>
    <w:rsid w:val="009439A4"/>
    <w:rsid w:val="00944855"/>
    <w:rsid w:val="00944A03"/>
    <w:rsid w:val="00944A5A"/>
    <w:rsid w:val="00944E26"/>
    <w:rsid w:val="00944F3A"/>
    <w:rsid w:val="00945A2D"/>
    <w:rsid w:val="00946437"/>
    <w:rsid w:val="009465DD"/>
    <w:rsid w:val="009469AD"/>
    <w:rsid w:val="00946C71"/>
    <w:rsid w:val="00947069"/>
    <w:rsid w:val="00947268"/>
    <w:rsid w:val="00947386"/>
    <w:rsid w:val="00947549"/>
    <w:rsid w:val="009478AA"/>
    <w:rsid w:val="00950300"/>
    <w:rsid w:val="009509D1"/>
    <w:rsid w:val="009509E4"/>
    <w:rsid w:val="00950A21"/>
    <w:rsid w:val="00950F31"/>
    <w:rsid w:val="00951331"/>
    <w:rsid w:val="00951413"/>
    <w:rsid w:val="00951AD2"/>
    <w:rsid w:val="00951D9D"/>
    <w:rsid w:val="00951F74"/>
    <w:rsid w:val="00951F81"/>
    <w:rsid w:val="00951FFC"/>
    <w:rsid w:val="00952597"/>
    <w:rsid w:val="00953076"/>
    <w:rsid w:val="00953575"/>
    <w:rsid w:val="00953616"/>
    <w:rsid w:val="0095389B"/>
    <w:rsid w:val="0095390F"/>
    <w:rsid w:val="0095448F"/>
    <w:rsid w:val="00954F1E"/>
    <w:rsid w:val="00955204"/>
    <w:rsid w:val="0095555E"/>
    <w:rsid w:val="0095559C"/>
    <w:rsid w:val="00955832"/>
    <w:rsid w:val="00956AC9"/>
    <w:rsid w:val="009574F8"/>
    <w:rsid w:val="009575B3"/>
    <w:rsid w:val="00957C03"/>
    <w:rsid w:val="00960081"/>
    <w:rsid w:val="009609A5"/>
    <w:rsid w:val="00960E02"/>
    <w:rsid w:val="00960F10"/>
    <w:rsid w:val="00961F52"/>
    <w:rsid w:val="00962A32"/>
    <w:rsid w:val="00962A7F"/>
    <w:rsid w:val="00962B5D"/>
    <w:rsid w:val="00962B9F"/>
    <w:rsid w:val="00962C1B"/>
    <w:rsid w:val="00963538"/>
    <w:rsid w:val="0096359D"/>
    <w:rsid w:val="009637C4"/>
    <w:rsid w:val="009638E0"/>
    <w:rsid w:val="00963B13"/>
    <w:rsid w:val="00963D75"/>
    <w:rsid w:val="0096419A"/>
    <w:rsid w:val="0096422F"/>
    <w:rsid w:val="009644A5"/>
    <w:rsid w:val="009649BE"/>
    <w:rsid w:val="00964A9D"/>
    <w:rsid w:val="00964F2C"/>
    <w:rsid w:val="00965093"/>
    <w:rsid w:val="009654A1"/>
    <w:rsid w:val="00965579"/>
    <w:rsid w:val="00965A83"/>
    <w:rsid w:val="00965CF3"/>
    <w:rsid w:val="00965E57"/>
    <w:rsid w:val="0096600B"/>
    <w:rsid w:val="00966307"/>
    <w:rsid w:val="009668B8"/>
    <w:rsid w:val="00966B33"/>
    <w:rsid w:val="00966EC8"/>
    <w:rsid w:val="0096716B"/>
    <w:rsid w:val="009671B3"/>
    <w:rsid w:val="00967FA9"/>
    <w:rsid w:val="009706B5"/>
    <w:rsid w:val="009706EB"/>
    <w:rsid w:val="009708A5"/>
    <w:rsid w:val="009717B3"/>
    <w:rsid w:val="009718DE"/>
    <w:rsid w:val="00971BFC"/>
    <w:rsid w:val="009720F3"/>
    <w:rsid w:val="009720F8"/>
    <w:rsid w:val="00973172"/>
    <w:rsid w:val="00973674"/>
    <w:rsid w:val="00973DD6"/>
    <w:rsid w:val="00973F64"/>
    <w:rsid w:val="00973F86"/>
    <w:rsid w:val="0097450E"/>
    <w:rsid w:val="00975B76"/>
    <w:rsid w:val="00975FEA"/>
    <w:rsid w:val="009760AC"/>
    <w:rsid w:val="00976215"/>
    <w:rsid w:val="009772DE"/>
    <w:rsid w:val="0097746B"/>
    <w:rsid w:val="00977E67"/>
    <w:rsid w:val="00980285"/>
    <w:rsid w:val="009803ED"/>
    <w:rsid w:val="009805D2"/>
    <w:rsid w:val="0098073C"/>
    <w:rsid w:val="00980EF2"/>
    <w:rsid w:val="00980F40"/>
    <w:rsid w:val="00981280"/>
    <w:rsid w:val="00982253"/>
    <w:rsid w:val="00982541"/>
    <w:rsid w:val="0098272C"/>
    <w:rsid w:val="009834AD"/>
    <w:rsid w:val="00984003"/>
    <w:rsid w:val="00984094"/>
    <w:rsid w:val="00984E43"/>
    <w:rsid w:val="009852DB"/>
    <w:rsid w:val="00985BD9"/>
    <w:rsid w:val="00985DF8"/>
    <w:rsid w:val="00986282"/>
    <w:rsid w:val="009864F5"/>
    <w:rsid w:val="009874C1"/>
    <w:rsid w:val="00987AFE"/>
    <w:rsid w:val="00987D6B"/>
    <w:rsid w:val="00987E28"/>
    <w:rsid w:val="00987FF5"/>
    <w:rsid w:val="00990371"/>
    <w:rsid w:val="00990C48"/>
    <w:rsid w:val="009915CD"/>
    <w:rsid w:val="00991736"/>
    <w:rsid w:val="00991EB7"/>
    <w:rsid w:val="00992777"/>
    <w:rsid w:val="0099353B"/>
    <w:rsid w:val="00993563"/>
    <w:rsid w:val="00995155"/>
    <w:rsid w:val="00995493"/>
    <w:rsid w:val="0099569A"/>
    <w:rsid w:val="00995F6B"/>
    <w:rsid w:val="0099605C"/>
    <w:rsid w:val="009969C0"/>
    <w:rsid w:val="00996B09"/>
    <w:rsid w:val="00996EFF"/>
    <w:rsid w:val="009970C0"/>
    <w:rsid w:val="00997556"/>
    <w:rsid w:val="00997E9E"/>
    <w:rsid w:val="00997F4E"/>
    <w:rsid w:val="009A0DAA"/>
    <w:rsid w:val="009A0E89"/>
    <w:rsid w:val="009A1747"/>
    <w:rsid w:val="009A224C"/>
    <w:rsid w:val="009A22BC"/>
    <w:rsid w:val="009A28D8"/>
    <w:rsid w:val="009A2DE5"/>
    <w:rsid w:val="009A44D4"/>
    <w:rsid w:val="009A4C5A"/>
    <w:rsid w:val="009A537D"/>
    <w:rsid w:val="009A5B2A"/>
    <w:rsid w:val="009A5D69"/>
    <w:rsid w:val="009A6014"/>
    <w:rsid w:val="009A73D6"/>
    <w:rsid w:val="009A7CC4"/>
    <w:rsid w:val="009B0CF3"/>
    <w:rsid w:val="009B0DBA"/>
    <w:rsid w:val="009B0E89"/>
    <w:rsid w:val="009B0F98"/>
    <w:rsid w:val="009B2117"/>
    <w:rsid w:val="009B22CC"/>
    <w:rsid w:val="009B2399"/>
    <w:rsid w:val="009B312E"/>
    <w:rsid w:val="009B3864"/>
    <w:rsid w:val="009B3B25"/>
    <w:rsid w:val="009B4370"/>
    <w:rsid w:val="009B4DAC"/>
    <w:rsid w:val="009B4E2E"/>
    <w:rsid w:val="009B4FE0"/>
    <w:rsid w:val="009B4FEC"/>
    <w:rsid w:val="009B5378"/>
    <w:rsid w:val="009B5E8C"/>
    <w:rsid w:val="009B6052"/>
    <w:rsid w:val="009B61A0"/>
    <w:rsid w:val="009B671C"/>
    <w:rsid w:val="009C08B0"/>
    <w:rsid w:val="009C0CE4"/>
    <w:rsid w:val="009C15DE"/>
    <w:rsid w:val="009C1FB7"/>
    <w:rsid w:val="009C23F5"/>
    <w:rsid w:val="009C2615"/>
    <w:rsid w:val="009C2F71"/>
    <w:rsid w:val="009C320C"/>
    <w:rsid w:val="009C4086"/>
    <w:rsid w:val="009C41C8"/>
    <w:rsid w:val="009C422B"/>
    <w:rsid w:val="009C4A53"/>
    <w:rsid w:val="009C4B64"/>
    <w:rsid w:val="009C54A8"/>
    <w:rsid w:val="009C6813"/>
    <w:rsid w:val="009C684C"/>
    <w:rsid w:val="009C6934"/>
    <w:rsid w:val="009D0082"/>
    <w:rsid w:val="009D00AC"/>
    <w:rsid w:val="009D11D2"/>
    <w:rsid w:val="009D16D9"/>
    <w:rsid w:val="009D1A74"/>
    <w:rsid w:val="009D2593"/>
    <w:rsid w:val="009D2688"/>
    <w:rsid w:val="009D288B"/>
    <w:rsid w:val="009D3552"/>
    <w:rsid w:val="009D3C83"/>
    <w:rsid w:val="009D4289"/>
    <w:rsid w:val="009D550A"/>
    <w:rsid w:val="009D5F64"/>
    <w:rsid w:val="009D6643"/>
    <w:rsid w:val="009D69CB"/>
    <w:rsid w:val="009D6D3E"/>
    <w:rsid w:val="009D7842"/>
    <w:rsid w:val="009D78C1"/>
    <w:rsid w:val="009D7C09"/>
    <w:rsid w:val="009E0347"/>
    <w:rsid w:val="009E0B6E"/>
    <w:rsid w:val="009E0C11"/>
    <w:rsid w:val="009E0F2E"/>
    <w:rsid w:val="009E1189"/>
    <w:rsid w:val="009E1425"/>
    <w:rsid w:val="009E1D7C"/>
    <w:rsid w:val="009E27C4"/>
    <w:rsid w:val="009E2ABE"/>
    <w:rsid w:val="009E2B07"/>
    <w:rsid w:val="009E2CFD"/>
    <w:rsid w:val="009E374B"/>
    <w:rsid w:val="009E4019"/>
    <w:rsid w:val="009E4A13"/>
    <w:rsid w:val="009E4C96"/>
    <w:rsid w:val="009E595C"/>
    <w:rsid w:val="009E5C49"/>
    <w:rsid w:val="009E5F3B"/>
    <w:rsid w:val="009E5FB8"/>
    <w:rsid w:val="009E6613"/>
    <w:rsid w:val="009E6B36"/>
    <w:rsid w:val="009E6B85"/>
    <w:rsid w:val="009E6EE0"/>
    <w:rsid w:val="009E7038"/>
    <w:rsid w:val="009E7396"/>
    <w:rsid w:val="009E74E4"/>
    <w:rsid w:val="009E7A00"/>
    <w:rsid w:val="009E7BDB"/>
    <w:rsid w:val="009E7E30"/>
    <w:rsid w:val="009F04A3"/>
    <w:rsid w:val="009F06D2"/>
    <w:rsid w:val="009F096A"/>
    <w:rsid w:val="009F0E73"/>
    <w:rsid w:val="009F1442"/>
    <w:rsid w:val="009F157B"/>
    <w:rsid w:val="009F1677"/>
    <w:rsid w:val="009F1806"/>
    <w:rsid w:val="009F1A2E"/>
    <w:rsid w:val="009F1B59"/>
    <w:rsid w:val="009F2A50"/>
    <w:rsid w:val="009F2BF8"/>
    <w:rsid w:val="009F2E26"/>
    <w:rsid w:val="009F32A4"/>
    <w:rsid w:val="009F422D"/>
    <w:rsid w:val="009F5121"/>
    <w:rsid w:val="009F54D7"/>
    <w:rsid w:val="009F5A12"/>
    <w:rsid w:val="009F5B7C"/>
    <w:rsid w:val="009F6F13"/>
    <w:rsid w:val="009F6F25"/>
    <w:rsid w:val="009F740D"/>
    <w:rsid w:val="009F7A98"/>
    <w:rsid w:val="009F7ECE"/>
    <w:rsid w:val="00A00601"/>
    <w:rsid w:val="00A006F9"/>
    <w:rsid w:val="00A008F4"/>
    <w:rsid w:val="00A00AFB"/>
    <w:rsid w:val="00A00D60"/>
    <w:rsid w:val="00A01E0F"/>
    <w:rsid w:val="00A02AA4"/>
    <w:rsid w:val="00A02FE6"/>
    <w:rsid w:val="00A03105"/>
    <w:rsid w:val="00A0359E"/>
    <w:rsid w:val="00A03B70"/>
    <w:rsid w:val="00A03EB0"/>
    <w:rsid w:val="00A040EA"/>
    <w:rsid w:val="00A04356"/>
    <w:rsid w:val="00A059DD"/>
    <w:rsid w:val="00A05B78"/>
    <w:rsid w:val="00A05E18"/>
    <w:rsid w:val="00A06853"/>
    <w:rsid w:val="00A07055"/>
    <w:rsid w:val="00A07AAD"/>
    <w:rsid w:val="00A102F6"/>
    <w:rsid w:val="00A10850"/>
    <w:rsid w:val="00A108C5"/>
    <w:rsid w:val="00A10971"/>
    <w:rsid w:val="00A10BD9"/>
    <w:rsid w:val="00A10C8D"/>
    <w:rsid w:val="00A11159"/>
    <w:rsid w:val="00A11702"/>
    <w:rsid w:val="00A119AB"/>
    <w:rsid w:val="00A11F14"/>
    <w:rsid w:val="00A1264B"/>
    <w:rsid w:val="00A131A3"/>
    <w:rsid w:val="00A13517"/>
    <w:rsid w:val="00A135D5"/>
    <w:rsid w:val="00A14001"/>
    <w:rsid w:val="00A1425C"/>
    <w:rsid w:val="00A1440D"/>
    <w:rsid w:val="00A14969"/>
    <w:rsid w:val="00A14B77"/>
    <w:rsid w:val="00A15A1C"/>
    <w:rsid w:val="00A15BD6"/>
    <w:rsid w:val="00A160CE"/>
    <w:rsid w:val="00A1628F"/>
    <w:rsid w:val="00A16765"/>
    <w:rsid w:val="00A16CE5"/>
    <w:rsid w:val="00A16D8E"/>
    <w:rsid w:val="00A17031"/>
    <w:rsid w:val="00A17AE0"/>
    <w:rsid w:val="00A17B08"/>
    <w:rsid w:val="00A211EF"/>
    <w:rsid w:val="00A212A9"/>
    <w:rsid w:val="00A215D1"/>
    <w:rsid w:val="00A21727"/>
    <w:rsid w:val="00A21C55"/>
    <w:rsid w:val="00A22AD3"/>
    <w:rsid w:val="00A233C6"/>
    <w:rsid w:val="00A233D8"/>
    <w:rsid w:val="00A235D5"/>
    <w:rsid w:val="00A23F63"/>
    <w:rsid w:val="00A246F7"/>
    <w:rsid w:val="00A24865"/>
    <w:rsid w:val="00A25031"/>
    <w:rsid w:val="00A25A61"/>
    <w:rsid w:val="00A25BF9"/>
    <w:rsid w:val="00A262E2"/>
    <w:rsid w:val="00A267D3"/>
    <w:rsid w:val="00A26A2B"/>
    <w:rsid w:val="00A27294"/>
    <w:rsid w:val="00A30B8F"/>
    <w:rsid w:val="00A30C02"/>
    <w:rsid w:val="00A30C56"/>
    <w:rsid w:val="00A30D59"/>
    <w:rsid w:val="00A30E1D"/>
    <w:rsid w:val="00A31943"/>
    <w:rsid w:val="00A32A8A"/>
    <w:rsid w:val="00A32CBF"/>
    <w:rsid w:val="00A32E48"/>
    <w:rsid w:val="00A330EB"/>
    <w:rsid w:val="00A332F0"/>
    <w:rsid w:val="00A3410E"/>
    <w:rsid w:val="00A34526"/>
    <w:rsid w:val="00A345D0"/>
    <w:rsid w:val="00A347B9"/>
    <w:rsid w:val="00A347E0"/>
    <w:rsid w:val="00A34805"/>
    <w:rsid w:val="00A3568C"/>
    <w:rsid w:val="00A363A8"/>
    <w:rsid w:val="00A36C05"/>
    <w:rsid w:val="00A36F09"/>
    <w:rsid w:val="00A3719B"/>
    <w:rsid w:val="00A37F97"/>
    <w:rsid w:val="00A40016"/>
    <w:rsid w:val="00A40321"/>
    <w:rsid w:val="00A4053B"/>
    <w:rsid w:val="00A409E0"/>
    <w:rsid w:val="00A40CB1"/>
    <w:rsid w:val="00A40FC9"/>
    <w:rsid w:val="00A41381"/>
    <w:rsid w:val="00A41581"/>
    <w:rsid w:val="00A41FFD"/>
    <w:rsid w:val="00A42196"/>
    <w:rsid w:val="00A42599"/>
    <w:rsid w:val="00A42798"/>
    <w:rsid w:val="00A42E4A"/>
    <w:rsid w:val="00A431AD"/>
    <w:rsid w:val="00A4323F"/>
    <w:rsid w:val="00A4344B"/>
    <w:rsid w:val="00A438C4"/>
    <w:rsid w:val="00A439BC"/>
    <w:rsid w:val="00A43EFB"/>
    <w:rsid w:val="00A440D6"/>
    <w:rsid w:val="00A45AFB"/>
    <w:rsid w:val="00A45DB1"/>
    <w:rsid w:val="00A45E47"/>
    <w:rsid w:val="00A46F94"/>
    <w:rsid w:val="00A472EE"/>
    <w:rsid w:val="00A477E1"/>
    <w:rsid w:val="00A47ADF"/>
    <w:rsid w:val="00A50334"/>
    <w:rsid w:val="00A51BCC"/>
    <w:rsid w:val="00A51F19"/>
    <w:rsid w:val="00A51F7A"/>
    <w:rsid w:val="00A52001"/>
    <w:rsid w:val="00A5236F"/>
    <w:rsid w:val="00A524E8"/>
    <w:rsid w:val="00A527C1"/>
    <w:rsid w:val="00A52D0E"/>
    <w:rsid w:val="00A52E13"/>
    <w:rsid w:val="00A53A55"/>
    <w:rsid w:val="00A540ED"/>
    <w:rsid w:val="00A54862"/>
    <w:rsid w:val="00A549ED"/>
    <w:rsid w:val="00A54A79"/>
    <w:rsid w:val="00A54BFE"/>
    <w:rsid w:val="00A54D89"/>
    <w:rsid w:val="00A5508F"/>
    <w:rsid w:val="00A553F7"/>
    <w:rsid w:val="00A557E5"/>
    <w:rsid w:val="00A55C80"/>
    <w:rsid w:val="00A5608E"/>
    <w:rsid w:val="00A603DF"/>
    <w:rsid w:val="00A609B1"/>
    <w:rsid w:val="00A61A94"/>
    <w:rsid w:val="00A61D96"/>
    <w:rsid w:val="00A61E64"/>
    <w:rsid w:val="00A620A1"/>
    <w:rsid w:val="00A6251E"/>
    <w:rsid w:val="00A62F8D"/>
    <w:rsid w:val="00A63084"/>
    <w:rsid w:val="00A63526"/>
    <w:rsid w:val="00A63A1D"/>
    <w:rsid w:val="00A63ADA"/>
    <w:rsid w:val="00A63D37"/>
    <w:rsid w:val="00A6407F"/>
    <w:rsid w:val="00A64859"/>
    <w:rsid w:val="00A64949"/>
    <w:rsid w:val="00A653A3"/>
    <w:rsid w:val="00A65813"/>
    <w:rsid w:val="00A65933"/>
    <w:rsid w:val="00A6594C"/>
    <w:rsid w:val="00A6599F"/>
    <w:rsid w:val="00A660B9"/>
    <w:rsid w:val="00A664AA"/>
    <w:rsid w:val="00A67252"/>
    <w:rsid w:val="00A674A9"/>
    <w:rsid w:val="00A676DF"/>
    <w:rsid w:val="00A678BC"/>
    <w:rsid w:val="00A67C61"/>
    <w:rsid w:val="00A67D6F"/>
    <w:rsid w:val="00A67DDD"/>
    <w:rsid w:val="00A67EBB"/>
    <w:rsid w:val="00A67F69"/>
    <w:rsid w:val="00A7053E"/>
    <w:rsid w:val="00A7061A"/>
    <w:rsid w:val="00A70C9A"/>
    <w:rsid w:val="00A71C21"/>
    <w:rsid w:val="00A7230C"/>
    <w:rsid w:val="00A723E4"/>
    <w:rsid w:val="00A732BC"/>
    <w:rsid w:val="00A7393D"/>
    <w:rsid w:val="00A73E5D"/>
    <w:rsid w:val="00A73EEC"/>
    <w:rsid w:val="00A7428D"/>
    <w:rsid w:val="00A747D2"/>
    <w:rsid w:val="00A74A0C"/>
    <w:rsid w:val="00A75082"/>
    <w:rsid w:val="00A7535E"/>
    <w:rsid w:val="00A758B3"/>
    <w:rsid w:val="00A7625A"/>
    <w:rsid w:val="00A76CBE"/>
    <w:rsid w:val="00A76F5A"/>
    <w:rsid w:val="00A76FDE"/>
    <w:rsid w:val="00A7703F"/>
    <w:rsid w:val="00A77529"/>
    <w:rsid w:val="00A77E81"/>
    <w:rsid w:val="00A77F58"/>
    <w:rsid w:val="00A803E7"/>
    <w:rsid w:val="00A8044E"/>
    <w:rsid w:val="00A80508"/>
    <w:rsid w:val="00A80976"/>
    <w:rsid w:val="00A80E96"/>
    <w:rsid w:val="00A81268"/>
    <w:rsid w:val="00A814EB"/>
    <w:rsid w:val="00A81576"/>
    <w:rsid w:val="00A8161D"/>
    <w:rsid w:val="00A81C0A"/>
    <w:rsid w:val="00A81C48"/>
    <w:rsid w:val="00A81D24"/>
    <w:rsid w:val="00A82433"/>
    <w:rsid w:val="00A82D78"/>
    <w:rsid w:val="00A83325"/>
    <w:rsid w:val="00A8336F"/>
    <w:rsid w:val="00A8345A"/>
    <w:rsid w:val="00A837FB"/>
    <w:rsid w:val="00A83983"/>
    <w:rsid w:val="00A84A1C"/>
    <w:rsid w:val="00A84E07"/>
    <w:rsid w:val="00A85610"/>
    <w:rsid w:val="00A85ABB"/>
    <w:rsid w:val="00A85BF3"/>
    <w:rsid w:val="00A86157"/>
    <w:rsid w:val="00A86352"/>
    <w:rsid w:val="00A8651D"/>
    <w:rsid w:val="00A86AF3"/>
    <w:rsid w:val="00A86D69"/>
    <w:rsid w:val="00A8710C"/>
    <w:rsid w:val="00A9000D"/>
    <w:rsid w:val="00A90345"/>
    <w:rsid w:val="00A916AF"/>
    <w:rsid w:val="00A91FBE"/>
    <w:rsid w:val="00A92252"/>
    <w:rsid w:val="00A92424"/>
    <w:rsid w:val="00A92F42"/>
    <w:rsid w:val="00A93307"/>
    <w:rsid w:val="00A93743"/>
    <w:rsid w:val="00A93BF0"/>
    <w:rsid w:val="00A94C55"/>
    <w:rsid w:val="00A94FAE"/>
    <w:rsid w:val="00A954B5"/>
    <w:rsid w:val="00A95709"/>
    <w:rsid w:val="00A957B3"/>
    <w:rsid w:val="00A95F0B"/>
    <w:rsid w:val="00A96737"/>
    <w:rsid w:val="00A96A8C"/>
    <w:rsid w:val="00A97073"/>
    <w:rsid w:val="00A971CE"/>
    <w:rsid w:val="00A971ED"/>
    <w:rsid w:val="00A97C75"/>
    <w:rsid w:val="00AA0251"/>
    <w:rsid w:val="00AA05FE"/>
    <w:rsid w:val="00AA0D55"/>
    <w:rsid w:val="00AA0E2F"/>
    <w:rsid w:val="00AA0F21"/>
    <w:rsid w:val="00AA0FAA"/>
    <w:rsid w:val="00AA2BB4"/>
    <w:rsid w:val="00AA2ED9"/>
    <w:rsid w:val="00AA3447"/>
    <w:rsid w:val="00AA35C2"/>
    <w:rsid w:val="00AA3698"/>
    <w:rsid w:val="00AA3B3B"/>
    <w:rsid w:val="00AA41FA"/>
    <w:rsid w:val="00AA48B5"/>
    <w:rsid w:val="00AA5584"/>
    <w:rsid w:val="00AA62F7"/>
    <w:rsid w:val="00AA66A9"/>
    <w:rsid w:val="00AA6B4A"/>
    <w:rsid w:val="00AA7BBB"/>
    <w:rsid w:val="00AB016B"/>
    <w:rsid w:val="00AB0973"/>
    <w:rsid w:val="00AB0D00"/>
    <w:rsid w:val="00AB183A"/>
    <w:rsid w:val="00AB193B"/>
    <w:rsid w:val="00AB1D2A"/>
    <w:rsid w:val="00AB2881"/>
    <w:rsid w:val="00AB288C"/>
    <w:rsid w:val="00AB2ACF"/>
    <w:rsid w:val="00AB3314"/>
    <w:rsid w:val="00AB44BD"/>
    <w:rsid w:val="00AB4771"/>
    <w:rsid w:val="00AB4E51"/>
    <w:rsid w:val="00AB5397"/>
    <w:rsid w:val="00AB557A"/>
    <w:rsid w:val="00AB5600"/>
    <w:rsid w:val="00AB58D1"/>
    <w:rsid w:val="00AB5FC3"/>
    <w:rsid w:val="00AB60E1"/>
    <w:rsid w:val="00AB680A"/>
    <w:rsid w:val="00AB6A85"/>
    <w:rsid w:val="00AB701E"/>
    <w:rsid w:val="00AC087F"/>
    <w:rsid w:val="00AC1244"/>
    <w:rsid w:val="00AC13AA"/>
    <w:rsid w:val="00AC13AB"/>
    <w:rsid w:val="00AC1669"/>
    <w:rsid w:val="00AC1D62"/>
    <w:rsid w:val="00AC21A5"/>
    <w:rsid w:val="00AC2585"/>
    <w:rsid w:val="00AC28EE"/>
    <w:rsid w:val="00AC2972"/>
    <w:rsid w:val="00AC3A0C"/>
    <w:rsid w:val="00AC44B0"/>
    <w:rsid w:val="00AC49BD"/>
    <w:rsid w:val="00AC4EED"/>
    <w:rsid w:val="00AC53A5"/>
    <w:rsid w:val="00AC56DA"/>
    <w:rsid w:val="00AC587B"/>
    <w:rsid w:val="00AC5A22"/>
    <w:rsid w:val="00AC5D46"/>
    <w:rsid w:val="00AC5D76"/>
    <w:rsid w:val="00AC645F"/>
    <w:rsid w:val="00AC64D2"/>
    <w:rsid w:val="00AC67F8"/>
    <w:rsid w:val="00AC6B1D"/>
    <w:rsid w:val="00AC6B56"/>
    <w:rsid w:val="00AC6BA6"/>
    <w:rsid w:val="00AC6EFE"/>
    <w:rsid w:val="00AC78EB"/>
    <w:rsid w:val="00AC7C89"/>
    <w:rsid w:val="00AD06EB"/>
    <w:rsid w:val="00AD0FE9"/>
    <w:rsid w:val="00AD1148"/>
    <w:rsid w:val="00AD14C6"/>
    <w:rsid w:val="00AD1AFC"/>
    <w:rsid w:val="00AD2248"/>
    <w:rsid w:val="00AD26AC"/>
    <w:rsid w:val="00AD26B4"/>
    <w:rsid w:val="00AD2821"/>
    <w:rsid w:val="00AD31AD"/>
    <w:rsid w:val="00AD34E2"/>
    <w:rsid w:val="00AD3791"/>
    <w:rsid w:val="00AD43A6"/>
    <w:rsid w:val="00AD4476"/>
    <w:rsid w:val="00AD449C"/>
    <w:rsid w:val="00AD4A47"/>
    <w:rsid w:val="00AD4B50"/>
    <w:rsid w:val="00AD679B"/>
    <w:rsid w:val="00AD68E8"/>
    <w:rsid w:val="00AD69EF"/>
    <w:rsid w:val="00AD71D3"/>
    <w:rsid w:val="00AD777D"/>
    <w:rsid w:val="00AD7F12"/>
    <w:rsid w:val="00AE0051"/>
    <w:rsid w:val="00AE014B"/>
    <w:rsid w:val="00AE06A4"/>
    <w:rsid w:val="00AE0CEF"/>
    <w:rsid w:val="00AE0ED5"/>
    <w:rsid w:val="00AE224C"/>
    <w:rsid w:val="00AE3442"/>
    <w:rsid w:val="00AE350E"/>
    <w:rsid w:val="00AE3532"/>
    <w:rsid w:val="00AE38B6"/>
    <w:rsid w:val="00AE409B"/>
    <w:rsid w:val="00AE41FB"/>
    <w:rsid w:val="00AE4CE6"/>
    <w:rsid w:val="00AE5000"/>
    <w:rsid w:val="00AE549E"/>
    <w:rsid w:val="00AE5695"/>
    <w:rsid w:val="00AE5830"/>
    <w:rsid w:val="00AE5A71"/>
    <w:rsid w:val="00AE69C1"/>
    <w:rsid w:val="00AE6F1A"/>
    <w:rsid w:val="00AE784B"/>
    <w:rsid w:val="00AF056C"/>
    <w:rsid w:val="00AF0688"/>
    <w:rsid w:val="00AF06C2"/>
    <w:rsid w:val="00AF0BFB"/>
    <w:rsid w:val="00AF0C7E"/>
    <w:rsid w:val="00AF0ECA"/>
    <w:rsid w:val="00AF17EC"/>
    <w:rsid w:val="00AF1DDD"/>
    <w:rsid w:val="00AF1F33"/>
    <w:rsid w:val="00AF2310"/>
    <w:rsid w:val="00AF2DEF"/>
    <w:rsid w:val="00AF32C3"/>
    <w:rsid w:val="00AF3CCA"/>
    <w:rsid w:val="00AF480E"/>
    <w:rsid w:val="00AF4ED8"/>
    <w:rsid w:val="00AF5139"/>
    <w:rsid w:val="00AF5917"/>
    <w:rsid w:val="00AF5ADB"/>
    <w:rsid w:val="00AF5E0F"/>
    <w:rsid w:val="00AF5ECD"/>
    <w:rsid w:val="00AF5EE9"/>
    <w:rsid w:val="00AF6859"/>
    <w:rsid w:val="00AF6900"/>
    <w:rsid w:val="00AF6CD5"/>
    <w:rsid w:val="00AF6E47"/>
    <w:rsid w:val="00AF7199"/>
    <w:rsid w:val="00AF739F"/>
    <w:rsid w:val="00AF749C"/>
    <w:rsid w:val="00B00FC2"/>
    <w:rsid w:val="00B0168A"/>
    <w:rsid w:val="00B017F8"/>
    <w:rsid w:val="00B020E0"/>
    <w:rsid w:val="00B027C7"/>
    <w:rsid w:val="00B031FF"/>
    <w:rsid w:val="00B038CF"/>
    <w:rsid w:val="00B03D4B"/>
    <w:rsid w:val="00B04645"/>
    <w:rsid w:val="00B046EF"/>
    <w:rsid w:val="00B0568D"/>
    <w:rsid w:val="00B05BA3"/>
    <w:rsid w:val="00B06133"/>
    <w:rsid w:val="00B067CC"/>
    <w:rsid w:val="00B1065A"/>
    <w:rsid w:val="00B10C72"/>
    <w:rsid w:val="00B10D6B"/>
    <w:rsid w:val="00B11792"/>
    <w:rsid w:val="00B11B17"/>
    <w:rsid w:val="00B12DCA"/>
    <w:rsid w:val="00B13799"/>
    <w:rsid w:val="00B13C1E"/>
    <w:rsid w:val="00B1406D"/>
    <w:rsid w:val="00B143AD"/>
    <w:rsid w:val="00B1515B"/>
    <w:rsid w:val="00B156FE"/>
    <w:rsid w:val="00B1580C"/>
    <w:rsid w:val="00B15958"/>
    <w:rsid w:val="00B15C51"/>
    <w:rsid w:val="00B15E3F"/>
    <w:rsid w:val="00B165DB"/>
    <w:rsid w:val="00B166AD"/>
    <w:rsid w:val="00B16F20"/>
    <w:rsid w:val="00B16FD7"/>
    <w:rsid w:val="00B17596"/>
    <w:rsid w:val="00B17644"/>
    <w:rsid w:val="00B17842"/>
    <w:rsid w:val="00B212B2"/>
    <w:rsid w:val="00B21795"/>
    <w:rsid w:val="00B217F3"/>
    <w:rsid w:val="00B21A8A"/>
    <w:rsid w:val="00B220D4"/>
    <w:rsid w:val="00B220E0"/>
    <w:rsid w:val="00B2217D"/>
    <w:rsid w:val="00B222D2"/>
    <w:rsid w:val="00B229BC"/>
    <w:rsid w:val="00B23238"/>
    <w:rsid w:val="00B2328B"/>
    <w:rsid w:val="00B23F86"/>
    <w:rsid w:val="00B2408E"/>
    <w:rsid w:val="00B2421E"/>
    <w:rsid w:val="00B242FB"/>
    <w:rsid w:val="00B243D3"/>
    <w:rsid w:val="00B253E7"/>
    <w:rsid w:val="00B2590C"/>
    <w:rsid w:val="00B26038"/>
    <w:rsid w:val="00B2622A"/>
    <w:rsid w:val="00B26647"/>
    <w:rsid w:val="00B26706"/>
    <w:rsid w:val="00B268B2"/>
    <w:rsid w:val="00B269F0"/>
    <w:rsid w:val="00B26B09"/>
    <w:rsid w:val="00B26DAF"/>
    <w:rsid w:val="00B26E95"/>
    <w:rsid w:val="00B27AC4"/>
    <w:rsid w:val="00B27ACF"/>
    <w:rsid w:val="00B27C26"/>
    <w:rsid w:val="00B27EE1"/>
    <w:rsid w:val="00B3054F"/>
    <w:rsid w:val="00B308F6"/>
    <w:rsid w:val="00B30A81"/>
    <w:rsid w:val="00B30AED"/>
    <w:rsid w:val="00B311E8"/>
    <w:rsid w:val="00B31B7E"/>
    <w:rsid w:val="00B32155"/>
    <w:rsid w:val="00B32715"/>
    <w:rsid w:val="00B33192"/>
    <w:rsid w:val="00B3339F"/>
    <w:rsid w:val="00B33656"/>
    <w:rsid w:val="00B33834"/>
    <w:rsid w:val="00B33A47"/>
    <w:rsid w:val="00B33B6C"/>
    <w:rsid w:val="00B33EB4"/>
    <w:rsid w:val="00B34CF8"/>
    <w:rsid w:val="00B35E43"/>
    <w:rsid w:val="00B36B37"/>
    <w:rsid w:val="00B37268"/>
    <w:rsid w:val="00B3787B"/>
    <w:rsid w:val="00B37A72"/>
    <w:rsid w:val="00B40283"/>
    <w:rsid w:val="00B41BD1"/>
    <w:rsid w:val="00B41F3C"/>
    <w:rsid w:val="00B42547"/>
    <w:rsid w:val="00B42883"/>
    <w:rsid w:val="00B42958"/>
    <w:rsid w:val="00B42E87"/>
    <w:rsid w:val="00B43A0E"/>
    <w:rsid w:val="00B43F2A"/>
    <w:rsid w:val="00B4462C"/>
    <w:rsid w:val="00B44939"/>
    <w:rsid w:val="00B45203"/>
    <w:rsid w:val="00B456F8"/>
    <w:rsid w:val="00B45856"/>
    <w:rsid w:val="00B46987"/>
    <w:rsid w:val="00B46C22"/>
    <w:rsid w:val="00B470E5"/>
    <w:rsid w:val="00B47288"/>
    <w:rsid w:val="00B500EA"/>
    <w:rsid w:val="00B50B6E"/>
    <w:rsid w:val="00B50D36"/>
    <w:rsid w:val="00B50EBF"/>
    <w:rsid w:val="00B5119C"/>
    <w:rsid w:val="00B5130F"/>
    <w:rsid w:val="00B515FC"/>
    <w:rsid w:val="00B5164A"/>
    <w:rsid w:val="00B51816"/>
    <w:rsid w:val="00B52020"/>
    <w:rsid w:val="00B525A9"/>
    <w:rsid w:val="00B52984"/>
    <w:rsid w:val="00B52BDA"/>
    <w:rsid w:val="00B52BF6"/>
    <w:rsid w:val="00B52BFB"/>
    <w:rsid w:val="00B52C62"/>
    <w:rsid w:val="00B52CAD"/>
    <w:rsid w:val="00B53B66"/>
    <w:rsid w:val="00B53D15"/>
    <w:rsid w:val="00B5414B"/>
    <w:rsid w:val="00B5540E"/>
    <w:rsid w:val="00B55440"/>
    <w:rsid w:val="00B5582B"/>
    <w:rsid w:val="00B55C92"/>
    <w:rsid w:val="00B55DCE"/>
    <w:rsid w:val="00B560D9"/>
    <w:rsid w:val="00B56F23"/>
    <w:rsid w:val="00B574B5"/>
    <w:rsid w:val="00B57ABA"/>
    <w:rsid w:val="00B57DDC"/>
    <w:rsid w:val="00B57F1B"/>
    <w:rsid w:val="00B57F7A"/>
    <w:rsid w:val="00B600CF"/>
    <w:rsid w:val="00B60742"/>
    <w:rsid w:val="00B60D60"/>
    <w:rsid w:val="00B62634"/>
    <w:rsid w:val="00B6420D"/>
    <w:rsid w:val="00B64567"/>
    <w:rsid w:val="00B64649"/>
    <w:rsid w:val="00B64D75"/>
    <w:rsid w:val="00B650BC"/>
    <w:rsid w:val="00B65B25"/>
    <w:rsid w:val="00B65F23"/>
    <w:rsid w:val="00B6630E"/>
    <w:rsid w:val="00B700DA"/>
    <w:rsid w:val="00B701D9"/>
    <w:rsid w:val="00B704CF"/>
    <w:rsid w:val="00B708B7"/>
    <w:rsid w:val="00B70CC9"/>
    <w:rsid w:val="00B70D93"/>
    <w:rsid w:val="00B71D27"/>
    <w:rsid w:val="00B721B4"/>
    <w:rsid w:val="00B72993"/>
    <w:rsid w:val="00B7303A"/>
    <w:rsid w:val="00B73168"/>
    <w:rsid w:val="00B739F3"/>
    <w:rsid w:val="00B73F9A"/>
    <w:rsid w:val="00B7441C"/>
    <w:rsid w:val="00B744D8"/>
    <w:rsid w:val="00B749AB"/>
    <w:rsid w:val="00B75D06"/>
    <w:rsid w:val="00B76472"/>
    <w:rsid w:val="00B76AF5"/>
    <w:rsid w:val="00B776B1"/>
    <w:rsid w:val="00B777ED"/>
    <w:rsid w:val="00B77C00"/>
    <w:rsid w:val="00B80400"/>
    <w:rsid w:val="00B80473"/>
    <w:rsid w:val="00B8083C"/>
    <w:rsid w:val="00B809A6"/>
    <w:rsid w:val="00B80B17"/>
    <w:rsid w:val="00B812A3"/>
    <w:rsid w:val="00B81915"/>
    <w:rsid w:val="00B8199A"/>
    <w:rsid w:val="00B81EE0"/>
    <w:rsid w:val="00B82059"/>
    <w:rsid w:val="00B8228E"/>
    <w:rsid w:val="00B83A0F"/>
    <w:rsid w:val="00B83CB1"/>
    <w:rsid w:val="00B84729"/>
    <w:rsid w:val="00B84950"/>
    <w:rsid w:val="00B84BD2"/>
    <w:rsid w:val="00B85A2B"/>
    <w:rsid w:val="00B86696"/>
    <w:rsid w:val="00B877D1"/>
    <w:rsid w:val="00B90B3D"/>
    <w:rsid w:val="00B912BF"/>
    <w:rsid w:val="00B92A29"/>
    <w:rsid w:val="00B92BBD"/>
    <w:rsid w:val="00B931AB"/>
    <w:rsid w:val="00B93D85"/>
    <w:rsid w:val="00B9464F"/>
    <w:rsid w:val="00B94B23"/>
    <w:rsid w:val="00B95C09"/>
    <w:rsid w:val="00B95D13"/>
    <w:rsid w:val="00B961FB"/>
    <w:rsid w:val="00B96332"/>
    <w:rsid w:val="00B96399"/>
    <w:rsid w:val="00B96669"/>
    <w:rsid w:val="00B9696B"/>
    <w:rsid w:val="00B9708B"/>
    <w:rsid w:val="00B970E4"/>
    <w:rsid w:val="00B971B4"/>
    <w:rsid w:val="00B97588"/>
    <w:rsid w:val="00B97D08"/>
    <w:rsid w:val="00BA1B01"/>
    <w:rsid w:val="00BA2242"/>
    <w:rsid w:val="00BA224B"/>
    <w:rsid w:val="00BA2909"/>
    <w:rsid w:val="00BA310D"/>
    <w:rsid w:val="00BA31F5"/>
    <w:rsid w:val="00BA38CD"/>
    <w:rsid w:val="00BA3BFA"/>
    <w:rsid w:val="00BA4D92"/>
    <w:rsid w:val="00BA5253"/>
    <w:rsid w:val="00BA6D7D"/>
    <w:rsid w:val="00BA722E"/>
    <w:rsid w:val="00BA7390"/>
    <w:rsid w:val="00BA77A3"/>
    <w:rsid w:val="00BA7DD7"/>
    <w:rsid w:val="00BB0204"/>
    <w:rsid w:val="00BB0551"/>
    <w:rsid w:val="00BB0D72"/>
    <w:rsid w:val="00BB1085"/>
    <w:rsid w:val="00BB160F"/>
    <w:rsid w:val="00BB2146"/>
    <w:rsid w:val="00BB2D95"/>
    <w:rsid w:val="00BB3970"/>
    <w:rsid w:val="00BB42D8"/>
    <w:rsid w:val="00BB4A39"/>
    <w:rsid w:val="00BB5736"/>
    <w:rsid w:val="00BB59B1"/>
    <w:rsid w:val="00BB5A39"/>
    <w:rsid w:val="00BB5D07"/>
    <w:rsid w:val="00BB5F6D"/>
    <w:rsid w:val="00BB60A8"/>
    <w:rsid w:val="00BB6E18"/>
    <w:rsid w:val="00BB6FE9"/>
    <w:rsid w:val="00BB74DC"/>
    <w:rsid w:val="00BB7531"/>
    <w:rsid w:val="00BB760D"/>
    <w:rsid w:val="00BB7A05"/>
    <w:rsid w:val="00BB7DF2"/>
    <w:rsid w:val="00BC06B8"/>
    <w:rsid w:val="00BC07B1"/>
    <w:rsid w:val="00BC14EE"/>
    <w:rsid w:val="00BC17E8"/>
    <w:rsid w:val="00BC1C42"/>
    <w:rsid w:val="00BC25F4"/>
    <w:rsid w:val="00BC3783"/>
    <w:rsid w:val="00BC3A78"/>
    <w:rsid w:val="00BC414E"/>
    <w:rsid w:val="00BC43B5"/>
    <w:rsid w:val="00BC4834"/>
    <w:rsid w:val="00BC4DDC"/>
    <w:rsid w:val="00BC5A92"/>
    <w:rsid w:val="00BC5FD0"/>
    <w:rsid w:val="00BC6384"/>
    <w:rsid w:val="00BC6535"/>
    <w:rsid w:val="00BC6626"/>
    <w:rsid w:val="00BC6779"/>
    <w:rsid w:val="00BC67F9"/>
    <w:rsid w:val="00BC6C52"/>
    <w:rsid w:val="00BC7270"/>
    <w:rsid w:val="00BC79BF"/>
    <w:rsid w:val="00BC7CE0"/>
    <w:rsid w:val="00BC7E2F"/>
    <w:rsid w:val="00BC7FE3"/>
    <w:rsid w:val="00BD018C"/>
    <w:rsid w:val="00BD028F"/>
    <w:rsid w:val="00BD07D0"/>
    <w:rsid w:val="00BD1669"/>
    <w:rsid w:val="00BD1CE5"/>
    <w:rsid w:val="00BD1FB4"/>
    <w:rsid w:val="00BD207C"/>
    <w:rsid w:val="00BD265F"/>
    <w:rsid w:val="00BD2A10"/>
    <w:rsid w:val="00BD2E65"/>
    <w:rsid w:val="00BD3699"/>
    <w:rsid w:val="00BD499C"/>
    <w:rsid w:val="00BD4E62"/>
    <w:rsid w:val="00BD5396"/>
    <w:rsid w:val="00BD55DC"/>
    <w:rsid w:val="00BD574B"/>
    <w:rsid w:val="00BD584B"/>
    <w:rsid w:val="00BD5A17"/>
    <w:rsid w:val="00BD5AC9"/>
    <w:rsid w:val="00BD63A7"/>
    <w:rsid w:val="00BD6A08"/>
    <w:rsid w:val="00BD6B91"/>
    <w:rsid w:val="00BD6BA8"/>
    <w:rsid w:val="00BD6C90"/>
    <w:rsid w:val="00BD6E78"/>
    <w:rsid w:val="00BD7023"/>
    <w:rsid w:val="00BD74B6"/>
    <w:rsid w:val="00BD7788"/>
    <w:rsid w:val="00BD787B"/>
    <w:rsid w:val="00BD7A27"/>
    <w:rsid w:val="00BE0BFB"/>
    <w:rsid w:val="00BE0E1A"/>
    <w:rsid w:val="00BE0E95"/>
    <w:rsid w:val="00BE1A74"/>
    <w:rsid w:val="00BE1FDA"/>
    <w:rsid w:val="00BE210A"/>
    <w:rsid w:val="00BE2251"/>
    <w:rsid w:val="00BE3768"/>
    <w:rsid w:val="00BE43C3"/>
    <w:rsid w:val="00BE4FDE"/>
    <w:rsid w:val="00BE5052"/>
    <w:rsid w:val="00BE58C0"/>
    <w:rsid w:val="00BE58EB"/>
    <w:rsid w:val="00BE6E3C"/>
    <w:rsid w:val="00BE7238"/>
    <w:rsid w:val="00BE78CB"/>
    <w:rsid w:val="00BE7F27"/>
    <w:rsid w:val="00BF0711"/>
    <w:rsid w:val="00BF0732"/>
    <w:rsid w:val="00BF1BA0"/>
    <w:rsid w:val="00BF2200"/>
    <w:rsid w:val="00BF24B4"/>
    <w:rsid w:val="00BF26D7"/>
    <w:rsid w:val="00BF2E7B"/>
    <w:rsid w:val="00BF2F31"/>
    <w:rsid w:val="00BF4D62"/>
    <w:rsid w:val="00BF5425"/>
    <w:rsid w:val="00BF54BE"/>
    <w:rsid w:val="00BF550F"/>
    <w:rsid w:val="00BF5C94"/>
    <w:rsid w:val="00BF64B5"/>
    <w:rsid w:val="00BF7496"/>
    <w:rsid w:val="00BF763D"/>
    <w:rsid w:val="00C013FC"/>
    <w:rsid w:val="00C01A89"/>
    <w:rsid w:val="00C01EC6"/>
    <w:rsid w:val="00C02615"/>
    <w:rsid w:val="00C02D44"/>
    <w:rsid w:val="00C03282"/>
    <w:rsid w:val="00C03607"/>
    <w:rsid w:val="00C03D58"/>
    <w:rsid w:val="00C04191"/>
    <w:rsid w:val="00C0451E"/>
    <w:rsid w:val="00C04ED0"/>
    <w:rsid w:val="00C051DF"/>
    <w:rsid w:val="00C055CF"/>
    <w:rsid w:val="00C05BCC"/>
    <w:rsid w:val="00C05CEE"/>
    <w:rsid w:val="00C068A5"/>
    <w:rsid w:val="00C06A05"/>
    <w:rsid w:val="00C07111"/>
    <w:rsid w:val="00C07180"/>
    <w:rsid w:val="00C075BF"/>
    <w:rsid w:val="00C07FBF"/>
    <w:rsid w:val="00C106B9"/>
    <w:rsid w:val="00C10C46"/>
    <w:rsid w:val="00C10D11"/>
    <w:rsid w:val="00C11531"/>
    <w:rsid w:val="00C12CB4"/>
    <w:rsid w:val="00C12D52"/>
    <w:rsid w:val="00C12DFB"/>
    <w:rsid w:val="00C1332C"/>
    <w:rsid w:val="00C13D55"/>
    <w:rsid w:val="00C14244"/>
    <w:rsid w:val="00C1427F"/>
    <w:rsid w:val="00C15B46"/>
    <w:rsid w:val="00C15E41"/>
    <w:rsid w:val="00C16039"/>
    <w:rsid w:val="00C16397"/>
    <w:rsid w:val="00C1651E"/>
    <w:rsid w:val="00C1668F"/>
    <w:rsid w:val="00C16A97"/>
    <w:rsid w:val="00C17B55"/>
    <w:rsid w:val="00C17F3D"/>
    <w:rsid w:val="00C20259"/>
    <w:rsid w:val="00C2057F"/>
    <w:rsid w:val="00C219A1"/>
    <w:rsid w:val="00C21AC4"/>
    <w:rsid w:val="00C21BA0"/>
    <w:rsid w:val="00C21C21"/>
    <w:rsid w:val="00C21CBB"/>
    <w:rsid w:val="00C226ED"/>
    <w:rsid w:val="00C22D25"/>
    <w:rsid w:val="00C231FF"/>
    <w:rsid w:val="00C23222"/>
    <w:rsid w:val="00C23B70"/>
    <w:rsid w:val="00C243C2"/>
    <w:rsid w:val="00C245BF"/>
    <w:rsid w:val="00C25513"/>
    <w:rsid w:val="00C2593A"/>
    <w:rsid w:val="00C25D4C"/>
    <w:rsid w:val="00C25FA8"/>
    <w:rsid w:val="00C2690E"/>
    <w:rsid w:val="00C26A01"/>
    <w:rsid w:val="00C27202"/>
    <w:rsid w:val="00C2754C"/>
    <w:rsid w:val="00C2781C"/>
    <w:rsid w:val="00C27D35"/>
    <w:rsid w:val="00C3112A"/>
    <w:rsid w:val="00C31329"/>
    <w:rsid w:val="00C31331"/>
    <w:rsid w:val="00C31758"/>
    <w:rsid w:val="00C31BF6"/>
    <w:rsid w:val="00C320C3"/>
    <w:rsid w:val="00C336B5"/>
    <w:rsid w:val="00C33AE8"/>
    <w:rsid w:val="00C343AC"/>
    <w:rsid w:val="00C344FD"/>
    <w:rsid w:val="00C36319"/>
    <w:rsid w:val="00C364B3"/>
    <w:rsid w:val="00C36597"/>
    <w:rsid w:val="00C367E0"/>
    <w:rsid w:val="00C36B2C"/>
    <w:rsid w:val="00C3720A"/>
    <w:rsid w:val="00C37308"/>
    <w:rsid w:val="00C37403"/>
    <w:rsid w:val="00C404A0"/>
    <w:rsid w:val="00C40CBE"/>
    <w:rsid w:val="00C41700"/>
    <w:rsid w:val="00C42B60"/>
    <w:rsid w:val="00C4358E"/>
    <w:rsid w:val="00C436BF"/>
    <w:rsid w:val="00C43EBD"/>
    <w:rsid w:val="00C44782"/>
    <w:rsid w:val="00C44B6E"/>
    <w:rsid w:val="00C44F13"/>
    <w:rsid w:val="00C450DE"/>
    <w:rsid w:val="00C456D4"/>
    <w:rsid w:val="00C46208"/>
    <w:rsid w:val="00C468EC"/>
    <w:rsid w:val="00C46D7D"/>
    <w:rsid w:val="00C470D0"/>
    <w:rsid w:val="00C4727F"/>
    <w:rsid w:val="00C47E74"/>
    <w:rsid w:val="00C5035F"/>
    <w:rsid w:val="00C503AE"/>
    <w:rsid w:val="00C521AF"/>
    <w:rsid w:val="00C526CC"/>
    <w:rsid w:val="00C52B65"/>
    <w:rsid w:val="00C52C4F"/>
    <w:rsid w:val="00C52C9E"/>
    <w:rsid w:val="00C542B1"/>
    <w:rsid w:val="00C542C7"/>
    <w:rsid w:val="00C55B51"/>
    <w:rsid w:val="00C55F33"/>
    <w:rsid w:val="00C561F0"/>
    <w:rsid w:val="00C56774"/>
    <w:rsid w:val="00C56C7B"/>
    <w:rsid w:val="00C571DF"/>
    <w:rsid w:val="00C57C85"/>
    <w:rsid w:val="00C57E51"/>
    <w:rsid w:val="00C608B7"/>
    <w:rsid w:val="00C60AD8"/>
    <w:rsid w:val="00C6204E"/>
    <w:rsid w:val="00C628D3"/>
    <w:rsid w:val="00C63525"/>
    <w:rsid w:val="00C6365D"/>
    <w:rsid w:val="00C63D10"/>
    <w:rsid w:val="00C63E5F"/>
    <w:rsid w:val="00C63F83"/>
    <w:rsid w:val="00C63FC8"/>
    <w:rsid w:val="00C6463B"/>
    <w:rsid w:val="00C64754"/>
    <w:rsid w:val="00C6477C"/>
    <w:rsid w:val="00C64AA9"/>
    <w:rsid w:val="00C64FD2"/>
    <w:rsid w:val="00C6553C"/>
    <w:rsid w:val="00C65CC2"/>
    <w:rsid w:val="00C662A2"/>
    <w:rsid w:val="00C66382"/>
    <w:rsid w:val="00C66400"/>
    <w:rsid w:val="00C66557"/>
    <w:rsid w:val="00C66657"/>
    <w:rsid w:val="00C66CF8"/>
    <w:rsid w:val="00C679C7"/>
    <w:rsid w:val="00C67CD5"/>
    <w:rsid w:val="00C67D8D"/>
    <w:rsid w:val="00C70D38"/>
    <w:rsid w:val="00C715E7"/>
    <w:rsid w:val="00C7198C"/>
    <w:rsid w:val="00C71CE1"/>
    <w:rsid w:val="00C72301"/>
    <w:rsid w:val="00C731E3"/>
    <w:rsid w:val="00C73539"/>
    <w:rsid w:val="00C73813"/>
    <w:rsid w:val="00C73CDE"/>
    <w:rsid w:val="00C74D33"/>
    <w:rsid w:val="00C74F02"/>
    <w:rsid w:val="00C777DB"/>
    <w:rsid w:val="00C77C7C"/>
    <w:rsid w:val="00C77FB4"/>
    <w:rsid w:val="00C8099E"/>
    <w:rsid w:val="00C80D19"/>
    <w:rsid w:val="00C80F3E"/>
    <w:rsid w:val="00C81629"/>
    <w:rsid w:val="00C81BB5"/>
    <w:rsid w:val="00C81E5D"/>
    <w:rsid w:val="00C820BF"/>
    <w:rsid w:val="00C82410"/>
    <w:rsid w:val="00C82505"/>
    <w:rsid w:val="00C82689"/>
    <w:rsid w:val="00C83EB3"/>
    <w:rsid w:val="00C84148"/>
    <w:rsid w:val="00C84713"/>
    <w:rsid w:val="00C849D8"/>
    <w:rsid w:val="00C85412"/>
    <w:rsid w:val="00C8554C"/>
    <w:rsid w:val="00C85E9B"/>
    <w:rsid w:val="00C865FD"/>
    <w:rsid w:val="00C87ACF"/>
    <w:rsid w:val="00C87F41"/>
    <w:rsid w:val="00C87F9A"/>
    <w:rsid w:val="00C90235"/>
    <w:rsid w:val="00C906C3"/>
    <w:rsid w:val="00C90E8B"/>
    <w:rsid w:val="00C91169"/>
    <w:rsid w:val="00C911B2"/>
    <w:rsid w:val="00C9153D"/>
    <w:rsid w:val="00C91701"/>
    <w:rsid w:val="00C91740"/>
    <w:rsid w:val="00C91B56"/>
    <w:rsid w:val="00C91DC3"/>
    <w:rsid w:val="00C92716"/>
    <w:rsid w:val="00C9298F"/>
    <w:rsid w:val="00C92A95"/>
    <w:rsid w:val="00C92C3A"/>
    <w:rsid w:val="00C92CA8"/>
    <w:rsid w:val="00C92DF0"/>
    <w:rsid w:val="00C93843"/>
    <w:rsid w:val="00C939C6"/>
    <w:rsid w:val="00C93B90"/>
    <w:rsid w:val="00C944F7"/>
    <w:rsid w:val="00C947DB"/>
    <w:rsid w:val="00C948AE"/>
    <w:rsid w:val="00C94CBB"/>
    <w:rsid w:val="00C94DFF"/>
    <w:rsid w:val="00C95403"/>
    <w:rsid w:val="00C9584C"/>
    <w:rsid w:val="00C95D2E"/>
    <w:rsid w:val="00C95D3D"/>
    <w:rsid w:val="00C95FAB"/>
    <w:rsid w:val="00C96D8F"/>
    <w:rsid w:val="00C9759B"/>
    <w:rsid w:val="00C97DDB"/>
    <w:rsid w:val="00CA0648"/>
    <w:rsid w:val="00CA0771"/>
    <w:rsid w:val="00CA080D"/>
    <w:rsid w:val="00CA0D4F"/>
    <w:rsid w:val="00CA2201"/>
    <w:rsid w:val="00CA23A5"/>
    <w:rsid w:val="00CA29AA"/>
    <w:rsid w:val="00CA3928"/>
    <w:rsid w:val="00CA3A43"/>
    <w:rsid w:val="00CA3E7F"/>
    <w:rsid w:val="00CA4111"/>
    <w:rsid w:val="00CA4B6A"/>
    <w:rsid w:val="00CA5154"/>
    <w:rsid w:val="00CA59A3"/>
    <w:rsid w:val="00CA5A9D"/>
    <w:rsid w:val="00CA5D65"/>
    <w:rsid w:val="00CA6090"/>
    <w:rsid w:val="00CA6212"/>
    <w:rsid w:val="00CA69A7"/>
    <w:rsid w:val="00CA75EF"/>
    <w:rsid w:val="00CA7BA9"/>
    <w:rsid w:val="00CA7EA6"/>
    <w:rsid w:val="00CA7FE4"/>
    <w:rsid w:val="00CB06DA"/>
    <w:rsid w:val="00CB0B09"/>
    <w:rsid w:val="00CB18F0"/>
    <w:rsid w:val="00CB1D26"/>
    <w:rsid w:val="00CB2190"/>
    <w:rsid w:val="00CB224A"/>
    <w:rsid w:val="00CB2A58"/>
    <w:rsid w:val="00CB2B41"/>
    <w:rsid w:val="00CB2DC5"/>
    <w:rsid w:val="00CB2EE9"/>
    <w:rsid w:val="00CB35F9"/>
    <w:rsid w:val="00CB36FB"/>
    <w:rsid w:val="00CB41D0"/>
    <w:rsid w:val="00CB4A3C"/>
    <w:rsid w:val="00CB4AFA"/>
    <w:rsid w:val="00CB4D70"/>
    <w:rsid w:val="00CB5312"/>
    <w:rsid w:val="00CB5A61"/>
    <w:rsid w:val="00CB5BD0"/>
    <w:rsid w:val="00CB6470"/>
    <w:rsid w:val="00CB69F4"/>
    <w:rsid w:val="00CB6E54"/>
    <w:rsid w:val="00CB7CD3"/>
    <w:rsid w:val="00CC006F"/>
    <w:rsid w:val="00CC01CF"/>
    <w:rsid w:val="00CC032C"/>
    <w:rsid w:val="00CC0685"/>
    <w:rsid w:val="00CC143A"/>
    <w:rsid w:val="00CC19E1"/>
    <w:rsid w:val="00CC1B00"/>
    <w:rsid w:val="00CC1F5E"/>
    <w:rsid w:val="00CC22E6"/>
    <w:rsid w:val="00CC24F8"/>
    <w:rsid w:val="00CC30AE"/>
    <w:rsid w:val="00CC4048"/>
    <w:rsid w:val="00CC4371"/>
    <w:rsid w:val="00CC441F"/>
    <w:rsid w:val="00CC4B4B"/>
    <w:rsid w:val="00CC4D2F"/>
    <w:rsid w:val="00CC577E"/>
    <w:rsid w:val="00CC5915"/>
    <w:rsid w:val="00CC60C7"/>
    <w:rsid w:val="00CC6931"/>
    <w:rsid w:val="00CC74DD"/>
    <w:rsid w:val="00CC76D2"/>
    <w:rsid w:val="00CC7AA7"/>
    <w:rsid w:val="00CD029C"/>
    <w:rsid w:val="00CD0342"/>
    <w:rsid w:val="00CD074E"/>
    <w:rsid w:val="00CD0893"/>
    <w:rsid w:val="00CD0BB8"/>
    <w:rsid w:val="00CD0F6C"/>
    <w:rsid w:val="00CD268F"/>
    <w:rsid w:val="00CD2ACE"/>
    <w:rsid w:val="00CD3482"/>
    <w:rsid w:val="00CD350D"/>
    <w:rsid w:val="00CD4DC2"/>
    <w:rsid w:val="00CD529E"/>
    <w:rsid w:val="00CD588D"/>
    <w:rsid w:val="00CD62FF"/>
    <w:rsid w:val="00CD6481"/>
    <w:rsid w:val="00CD6C60"/>
    <w:rsid w:val="00CD6D13"/>
    <w:rsid w:val="00CD6DD0"/>
    <w:rsid w:val="00CD70AC"/>
    <w:rsid w:val="00CD74A3"/>
    <w:rsid w:val="00CD78F7"/>
    <w:rsid w:val="00CD7CD1"/>
    <w:rsid w:val="00CD7F43"/>
    <w:rsid w:val="00CD7F6E"/>
    <w:rsid w:val="00CD7F89"/>
    <w:rsid w:val="00CD7FE3"/>
    <w:rsid w:val="00CE02E8"/>
    <w:rsid w:val="00CE05E7"/>
    <w:rsid w:val="00CE1D8F"/>
    <w:rsid w:val="00CE2176"/>
    <w:rsid w:val="00CE27FD"/>
    <w:rsid w:val="00CE34C8"/>
    <w:rsid w:val="00CE354C"/>
    <w:rsid w:val="00CE3671"/>
    <w:rsid w:val="00CE377E"/>
    <w:rsid w:val="00CE3AA0"/>
    <w:rsid w:val="00CE3BE4"/>
    <w:rsid w:val="00CE4D27"/>
    <w:rsid w:val="00CE6038"/>
    <w:rsid w:val="00CE66B6"/>
    <w:rsid w:val="00CE7003"/>
    <w:rsid w:val="00CE709B"/>
    <w:rsid w:val="00CE77EA"/>
    <w:rsid w:val="00CF0134"/>
    <w:rsid w:val="00CF0591"/>
    <w:rsid w:val="00CF05C5"/>
    <w:rsid w:val="00CF0638"/>
    <w:rsid w:val="00CF06EC"/>
    <w:rsid w:val="00CF07DF"/>
    <w:rsid w:val="00CF109C"/>
    <w:rsid w:val="00CF113C"/>
    <w:rsid w:val="00CF126D"/>
    <w:rsid w:val="00CF14EF"/>
    <w:rsid w:val="00CF1580"/>
    <w:rsid w:val="00CF1803"/>
    <w:rsid w:val="00CF1ACB"/>
    <w:rsid w:val="00CF1F61"/>
    <w:rsid w:val="00CF23A0"/>
    <w:rsid w:val="00CF2A18"/>
    <w:rsid w:val="00CF38DA"/>
    <w:rsid w:val="00CF3C0A"/>
    <w:rsid w:val="00CF3FC0"/>
    <w:rsid w:val="00CF4090"/>
    <w:rsid w:val="00CF540A"/>
    <w:rsid w:val="00CF5513"/>
    <w:rsid w:val="00CF6488"/>
    <w:rsid w:val="00CF6EB5"/>
    <w:rsid w:val="00CF704D"/>
    <w:rsid w:val="00D00AF9"/>
    <w:rsid w:val="00D0140E"/>
    <w:rsid w:val="00D017ED"/>
    <w:rsid w:val="00D01ED7"/>
    <w:rsid w:val="00D02691"/>
    <w:rsid w:val="00D026E5"/>
    <w:rsid w:val="00D02B7C"/>
    <w:rsid w:val="00D03166"/>
    <w:rsid w:val="00D032CC"/>
    <w:rsid w:val="00D034E5"/>
    <w:rsid w:val="00D036CF"/>
    <w:rsid w:val="00D03F87"/>
    <w:rsid w:val="00D043E3"/>
    <w:rsid w:val="00D04520"/>
    <w:rsid w:val="00D04547"/>
    <w:rsid w:val="00D047AC"/>
    <w:rsid w:val="00D04CBC"/>
    <w:rsid w:val="00D052B8"/>
    <w:rsid w:val="00D05513"/>
    <w:rsid w:val="00D0551B"/>
    <w:rsid w:val="00D05CCF"/>
    <w:rsid w:val="00D06297"/>
    <w:rsid w:val="00D064BE"/>
    <w:rsid w:val="00D07144"/>
    <w:rsid w:val="00D0753E"/>
    <w:rsid w:val="00D079E7"/>
    <w:rsid w:val="00D1039C"/>
    <w:rsid w:val="00D1056F"/>
    <w:rsid w:val="00D10BCA"/>
    <w:rsid w:val="00D10ECA"/>
    <w:rsid w:val="00D11771"/>
    <w:rsid w:val="00D11C78"/>
    <w:rsid w:val="00D11EE2"/>
    <w:rsid w:val="00D11FCB"/>
    <w:rsid w:val="00D133BB"/>
    <w:rsid w:val="00D13D67"/>
    <w:rsid w:val="00D146EA"/>
    <w:rsid w:val="00D14A94"/>
    <w:rsid w:val="00D14BEA"/>
    <w:rsid w:val="00D150D8"/>
    <w:rsid w:val="00D151C5"/>
    <w:rsid w:val="00D151D9"/>
    <w:rsid w:val="00D1524C"/>
    <w:rsid w:val="00D15461"/>
    <w:rsid w:val="00D154C3"/>
    <w:rsid w:val="00D1553F"/>
    <w:rsid w:val="00D15704"/>
    <w:rsid w:val="00D16145"/>
    <w:rsid w:val="00D167E7"/>
    <w:rsid w:val="00D16F85"/>
    <w:rsid w:val="00D17438"/>
    <w:rsid w:val="00D178C7"/>
    <w:rsid w:val="00D20084"/>
    <w:rsid w:val="00D208DF"/>
    <w:rsid w:val="00D20A25"/>
    <w:rsid w:val="00D20C91"/>
    <w:rsid w:val="00D210C5"/>
    <w:rsid w:val="00D2123F"/>
    <w:rsid w:val="00D218FA"/>
    <w:rsid w:val="00D221AE"/>
    <w:rsid w:val="00D228ED"/>
    <w:rsid w:val="00D22EC3"/>
    <w:rsid w:val="00D2352F"/>
    <w:rsid w:val="00D23565"/>
    <w:rsid w:val="00D23FAF"/>
    <w:rsid w:val="00D24213"/>
    <w:rsid w:val="00D24378"/>
    <w:rsid w:val="00D248E7"/>
    <w:rsid w:val="00D24B37"/>
    <w:rsid w:val="00D2505D"/>
    <w:rsid w:val="00D25239"/>
    <w:rsid w:val="00D265C5"/>
    <w:rsid w:val="00D27858"/>
    <w:rsid w:val="00D27B7A"/>
    <w:rsid w:val="00D27DE0"/>
    <w:rsid w:val="00D30856"/>
    <w:rsid w:val="00D30FEB"/>
    <w:rsid w:val="00D312D3"/>
    <w:rsid w:val="00D319D3"/>
    <w:rsid w:val="00D31A7F"/>
    <w:rsid w:val="00D31C79"/>
    <w:rsid w:val="00D325E7"/>
    <w:rsid w:val="00D335D8"/>
    <w:rsid w:val="00D343AA"/>
    <w:rsid w:val="00D34B21"/>
    <w:rsid w:val="00D3500F"/>
    <w:rsid w:val="00D355B4"/>
    <w:rsid w:val="00D3667B"/>
    <w:rsid w:val="00D3682E"/>
    <w:rsid w:val="00D36FBE"/>
    <w:rsid w:val="00D37B27"/>
    <w:rsid w:val="00D37DC5"/>
    <w:rsid w:val="00D403B8"/>
    <w:rsid w:val="00D404E3"/>
    <w:rsid w:val="00D40501"/>
    <w:rsid w:val="00D406DF"/>
    <w:rsid w:val="00D40C91"/>
    <w:rsid w:val="00D4105A"/>
    <w:rsid w:val="00D4128A"/>
    <w:rsid w:val="00D41D05"/>
    <w:rsid w:val="00D41DD8"/>
    <w:rsid w:val="00D4210C"/>
    <w:rsid w:val="00D4211B"/>
    <w:rsid w:val="00D42DF1"/>
    <w:rsid w:val="00D435E5"/>
    <w:rsid w:val="00D4368B"/>
    <w:rsid w:val="00D437D9"/>
    <w:rsid w:val="00D4386E"/>
    <w:rsid w:val="00D43E54"/>
    <w:rsid w:val="00D43EDB"/>
    <w:rsid w:val="00D44CB5"/>
    <w:rsid w:val="00D454EF"/>
    <w:rsid w:val="00D46254"/>
    <w:rsid w:val="00D46461"/>
    <w:rsid w:val="00D46914"/>
    <w:rsid w:val="00D46AAB"/>
    <w:rsid w:val="00D4701A"/>
    <w:rsid w:val="00D47831"/>
    <w:rsid w:val="00D47978"/>
    <w:rsid w:val="00D50723"/>
    <w:rsid w:val="00D514CF"/>
    <w:rsid w:val="00D51634"/>
    <w:rsid w:val="00D51BF4"/>
    <w:rsid w:val="00D52246"/>
    <w:rsid w:val="00D52727"/>
    <w:rsid w:val="00D52E7D"/>
    <w:rsid w:val="00D53408"/>
    <w:rsid w:val="00D53B33"/>
    <w:rsid w:val="00D53EFE"/>
    <w:rsid w:val="00D5430F"/>
    <w:rsid w:val="00D54743"/>
    <w:rsid w:val="00D547B8"/>
    <w:rsid w:val="00D54C0C"/>
    <w:rsid w:val="00D54CB5"/>
    <w:rsid w:val="00D55921"/>
    <w:rsid w:val="00D55924"/>
    <w:rsid w:val="00D55A9F"/>
    <w:rsid w:val="00D55E37"/>
    <w:rsid w:val="00D55F0E"/>
    <w:rsid w:val="00D5626F"/>
    <w:rsid w:val="00D56679"/>
    <w:rsid w:val="00D566B7"/>
    <w:rsid w:val="00D57218"/>
    <w:rsid w:val="00D5721B"/>
    <w:rsid w:val="00D57977"/>
    <w:rsid w:val="00D57DD0"/>
    <w:rsid w:val="00D57E79"/>
    <w:rsid w:val="00D6019C"/>
    <w:rsid w:val="00D60B12"/>
    <w:rsid w:val="00D60B45"/>
    <w:rsid w:val="00D61223"/>
    <w:rsid w:val="00D612C6"/>
    <w:rsid w:val="00D61537"/>
    <w:rsid w:val="00D61858"/>
    <w:rsid w:val="00D61A4B"/>
    <w:rsid w:val="00D61FB3"/>
    <w:rsid w:val="00D62363"/>
    <w:rsid w:val="00D624D7"/>
    <w:rsid w:val="00D62A0B"/>
    <w:rsid w:val="00D62B5D"/>
    <w:rsid w:val="00D63ED2"/>
    <w:rsid w:val="00D64426"/>
    <w:rsid w:val="00D647BF"/>
    <w:rsid w:val="00D64897"/>
    <w:rsid w:val="00D64C05"/>
    <w:rsid w:val="00D65DD6"/>
    <w:rsid w:val="00D66299"/>
    <w:rsid w:val="00D6647D"/>
    <w:rsid w:val="00D6649E"/>
    <w:rsid w:val="00D66611"/>
    <w:rsid w:val="00D66A72"/>
    <w:rsid w:val="00D67B02"/>
    <w:rsid w:val="00D705C8"/>
    <w:rsid w:val="00D7081D"/>
    <w:rsid w:val="00D70DAC"/>
    <w:rsid w:val="00D70E2D"/>
    <w:rsid w:val="00D70F1D"/>
    <w:rsid w:val="00D71BFC"/>
    <w:rsid w:val="00D71C49"/>
    <w:rsid w:val="00D721DF"/>
    <w:rsid w:val="00D72302"/>
    <w:rsid w:val="00D724AD"/>
    <w:rsid w:val="00D72536"/>
    <w:rsid w:val="00D72709"/>
    <w:rsid w:val="00D727C4"/>
    <w:rsid w:val="00D7286E"/>
    <w:rsid w:val="00D72C5C"/>
    <w:rsid w:val="00D73136"/>
    <w:rsid w:val="00D73222"/>
    <w:rsid w:val="00D733C0"/>
    <w:rsid w:val="00D7350E"/>
    <w:rsid w:val="00D736E9"/>
    <w:rsid w:val="00D737BC"/>
    <w:rsid w:val="00D73B1E"/>
    <w:rsid w:val="00D73DB2"/>
    <w:rsid w:val="00D74921"/>
    <w:rsid w:val="00D75E9B"/>
    <w:rsid w:val="00D7641E"/>
    <w:rsid w:val="00D76B0B"/>
    <w:rsid w:val="00D76C04"/>
    <w:rsid w:val="00D76D07"/>
    <w:rsid w:val="00D77158"/>
    <w:rsid w:val="00D77711"/>
    <w:rsid w:val="00D77A06"/>
    <w:rsid w:val="00D77F3F"/>
    <w:rsid w:val="00D809A9"/>
    <w:rsid w:val="00D817FC"/>
    <w:rsid w:val="00D81E26"/>
    <w:rsid w:val="00D81FD5"/>
    <w:rsid w:val="00D821B4"/>
    <w:rsid w:val="00D824FA"/>
    <w:rsid w:val="00D8268D"/>
    <w:rsid w:val="00D829E9"/>
    <w:rsid w:val="00D8313D"/>
    <w:rsid w:val="00D836E5"/>
    <w:rsid w:val="00D837C2"/>
    <w:rsid w:val="00D84E00"/>
    <w:rsid w:val="00D8502B"/>
    <w:rsid w:val="00D85102"/>
    <w:rsid w:val="00D858E6"/>
    <w:rsid w:val="00D86664"/>
    <w:rsid w:val="00D868B3"/>
    <w:rsid w:val="00D8698C"/>
    <w:rsid w:val="00D86DBC"/>
    <w:rsid w:val="00D86EB9"/>
    <w:rsid w:val="00D87950"/>
    <w:rsid w:val="00D87A21"/>
    <w:rsid w:val="00D87ED2"/>
    <w:rsid w:val="00D901A5"/>
    <w:rsid w:val="00D90652"/>
    <w:rsid w:val="00D90A38"/>
    <w:rsid w:val="00D912B7"/>
    <w:rsid w:val="00D917B1"/>
    <w:rsid w:val="00D92F00"/>
    <w:rsid w:val="00D936A3"/>
    <w:rsid w:val="00D93F98"/>
    <w:rsid w:val="00D9423C"/>
    <w:rsid w:val="00D947A1"/>
    <w:rsid w:val="00D94DF7"/>
    <w:rsid w:val="00D951D5"/>
    <w:rsid w:val="00D95471"/>
    <w:rsid w:val="00D95737"/>
    <w:rsid w:val="00D9590E"/>
    <w:rsid w:val="00D95A5D"/>
    <w:rsid w:val="00D96353"/>
    <w:rsid w:val="00D967A5"/>
    <w:rsid w:val="00D96D10"/>
    <w:rsid w:val="00D9707A"/>
    <w:rsid w:val="00D97A28"/>
    <w:rsid w:val="00D97C8E"/>
    <w:rsid w:val="00D97E0E"/>
    <w:rsid w:val="00DA0215"/>
    <w:rsid w:val="00DA048C"/>
    <w:rsid w:val="00DA0678"/>
    <w:rsid w:val="00DA15D5"/>
    <w:rsid w:val="00DA1B95"/>
    <w:rsid w:val="00DA20F0"/>
    <w:rsid w:val="00DA26FC"/>
    <w:rsid w:val="00DA290C"/>
    <w:rsid w:val="00DA2E3B"/>
    <w:rsid w:val="00DA3079"/>
    <w:rsid w:val="00DA36F6"/>
    <w:rsid w:val="00DA38E6"/>
    <w:rsid w:val="00DA3FD6"/>
    <w:rsid w:val="00DA46ED"/>
    <w:rsid w:val="00DA4C2E"/>
    <w:rsid w:val="00DA500B"/>
    <w:rsid w:val="00DA5452"/>
    <w:rsid w:val="00DA5C48"/>
    <w:rsid w:val="00DA6009"/>
    <w:rsid w:val="00DA6CD1"/>
    <w:rsid w:val="00DA6F09"/>
    <w:rsid w:val="00DA7554"/>
    <w:rsid w:val="00DA7D22"/>
    <w:rsid w:val="00DB0674"/>
    <w:rsid w:val="00DB0739"/>
    <w:rsid w:val="00DB07D3"/>
    <w:rsid w:val="00DB0C47"/>
    <w:rsid w:val="00DB15FD"/>
    <w:rsid w:val="00DB1649"/>
    <w:rsid w:val="00DB192F"/>
    <w:rsid w:val="00DB1F0E"/>
    <w:rsid w:val="00DB23E5"/>
    <w:rsid w:val="00DB24CE"/>
    <w:rsid w:val="00DB29FD"/>
    <w:rsid w:val="00DB2D0B"/>
    <w:rsid w:val="00DB36B7"/>
    <w:rsid w:val="00DB394F"/>
    <w:rsid w:val="00DB3B15"/>
    <w:rsid w:val="00DB3B8F"/>
    <w:rsid w:val="00DB45B6"/>
    <w:rsid w:val="00DB4738"/>
    <w:rsid w:val="00DB4800"/>
    <w:rsid w:val="00DB4825"/>
    <w:rsid w:val="00DB48A0"/>
    <w:rsid w:val="00DB4D56"/>
    <w:rsid w:val="00DB4DAD"/>
    <w:rsid w:val="00DB4E9A"/>
    <w:rsid w:val="00DB5A7D"/>
    <w:rsid w:val="00DB6996"/>
    <w:rsid w:val="00DB6BC0"/>
    <w:rsid w:val="00DB7196"/>
    <w:rsid w:val="00DB72AF"/>
    <w:rsid w:val="00DB74DF"/>
    <w:rsid w:val="00DB7755"/>
    <w:rsid w:val="00DB7A47"/>
    <w:rsid w:val="00DC027D"/>
    <w:rsid w:val="00DC0376"/>
    <w:rsid w:val="00DC038C"/>
    <w:rsid w:val="00DC0CBC"/>
    <w:rsid w:val="00DC14AF"/>
    <w:rsid w:val="00DC1AA4"/>
    <w:rsid w:val="00DC1D09"/>
    <w:rsid w:val="00DC1FFC"/>
    <w:rsid w:val="00DC226A"/>
    <w:rsid w:val="00DC24EC"/>
    <w:rsid w:val="00DC26D3"/>
    <w:rsid w:val="00DC4C03"/>
    <w:rsid w:val="00DC53BD"/>
    <w:rsid w:val="00DC6025"/>
    <w:rsid w:val="00DC6670"/>
    <w:rsid w:val="00DC66B8"/>
    <w:rsid w:val="00DC6BC1"/>
    <w:rsid w:val="00DC6DD2"/>
    <w:rsid w:val="00DC6F5C"/>
    <w:rsid w:val="00DC7D1D"/>
    <w:rsid w:val="00DD0371"/>
    <w:rsid w:val="00DD0436"/>
    <w:rsid w:val="00DD08C0"/>
    <w:rsid w:val="00DD0CFD"/>
    <w:rsid w:val="00DD100B"/>
    <w:rsid w:val="00DD14FA"/>
    <w:rsid w:val="00DD1EBC"/>
    <w:rsid w:val="00DD1F02"/>
    <w:rsid w:val="00DD222B"/>
    <w:rsid w:val="00DD2250"/>
    <w:rsid w:val="00DD2661"/>
    <w:rsid w:val="00DD2828"/>
    <w:rsid w:val="00DD3334"/>
    <w:rsid w:val="00DD3C2B"/>
    <w:rsid w:val="00DD3FDD"/>
    <w:rsid w:val="00DD40B3"/>
    <w:rsid w:val="00DD4232"/>
    <w:rsid w:val="00DD42C8"/>
    <w:rsid w:val="00DD5806"/>
    <w:rsid w:val="00DD58B7"/>
    <w:rsid w:val="00DD5C6D"/>
    <w:rsid w:val="00DD6369"/>
    <w:rsid w:val="00DD6654"/>
    <w:rsid w:val="00DD66BE"/>
    <w:rsid w:val="00DD6BA9"/>
    <w:rsid w:val="00DD6F9D"/>
    <w:rsid w:val="00DD721D"/>
    <w:rsid w:val="00DD7AA0"/>
    <w:rsid w:val="00DD7BBA"/>
    <w:rsid w:val="00DD7FF1"/>
    <w:rsid w:val="00DE0781"/>
    <w:rsid w:val="00DE0B98"/>
    <w:rsid w:val="00DE0C46"/>
    <w:rsid w:val="00DE0D82"/>
    <w:rsid w:val="00DE13D4"/>
    <w:rsid w:val="00DE1699"/>
    <w:rsid w:val="00DE1824"/>
    <w:rsid w:val="00DE1855"/>
    <w:rsid w:val="00DE19FD"/>
    <w:rsid w:val="00DE2057"/>
    <w:rsid w:val="00DE24C1"/>
    <w:rsid w:val="00DE26EF"/>
    <w:rsid w:val="00DE273C"/>
    <w:rsid w:val="00DE2823"/>
    <w:rsid w:val="00DE2FC9"/>
    <w:rsid w:val="00DE3B97"/>
    <w:rsid w:val="00DE44A2"/>
    <w:rsid w:val="00DE51B0"/>
    <w:rsid w:val="00DE5378"/>
    <w:rsid w:val="00DE6AD1"/>
    <w:rsid w:val="00DE6C5C"/>
    <w:rsid w:val="00DE6CFA"/>
    <w:rsid w:val="00DF0BF2"/>
    <w:rsid w:val="00DF255E"/>
    <w:rsid w:val="00DF25DF"/>
    <w:rsid w:val="00DF26A9"/>
    <w:rsid w:val="00DF26B4"/>
    <w:rsid w:val="00DF2ED5"/>
    <w:rsid w:val="00DF3C60"/>
    <w:rsid w:val="00DF4154"/>
    <w:rsid w:val="00DF4AEC"/>
    <w:rsid w:val="00DF4C88"/>
    <w:rsid w:val="00DF4F35"/>
    <w:rsid w:val="00DF5C46"/>
    <w:rsid w:val="00DF6102"/>
    <w:rsid w:val="00DF7040"/>
    <w:rsid w:val="00E00276"/>
    <w:rsid w:val="00E00D51"/>
    <w:rsid w:val="00E013A2"/>
    <w:rsid w:val="00E0154D"/>
    <w:rsid w:val="00E01997"/>
    <w:rsid w:val="00E01B97"/>
    <w:rsid w:val="00E01DFC"/>
    <w:rsid w:val="00E02482"/>
    <w:rsid w:val="00E024A9"/>
    <w:rsid w:val="00E02BBE"/>
    <w:rsid w:val="00E0351E"/>
    <w:rsid w:val="00E036C2"/>
    <w:rsid w:val="00E03B84"/>
    <w:rsid w:val="00E041A7"/>
    <w:rsid w:val="00E04535"/>
    <w:rsid w:val="00E04AB0"/>
    <w:rsid w:val="00E04BEC"/>
    <w:rsid w:val="00E04DB2"/>
    <w:rsid w:val="00E051E5"/>
    <w:rsid w:val="00E052B3"/>
    <w:rsid w:val="00E06558"/>
    <w:rsid w:val="00E069F0"/>
    <w:rsid w:val="00E075BF"/>
    <w:rsid w:val="00E07838"/>
    <w:rsid w:val="00E07871"/>
    <w:rsid w:val="00E07DA8"/>
    <w:rsid w:val="00E101F8"/>
    <w:rsid w:val="00E10446"/>
    <w:rsid w:val="00E1076B"/>
    <w:rsid w:val="00E11B50"/>
    <w:rsid w:val="00E121E7"/>
    <w:rsid w:val="00E126BC"/>
    <w:rsid w:val="00E1272F"/>
    <w:rsid w:val="00E12949"/>
    <w:rsid w:val="00E1294C"/>
    <w:rsid w:val="00E12DD8"/>
    <w:rsid w:val="00E133B6"/>
    <w:rsid w:val="00E1350B"/>
    <w:rsid w:val="00E1387F"/>
    <w:rsid w:val="00E13CB7"/>
    <w:rsid w:val="00E13FF6"/>
    <w:rsid w:val="00E145AD"/>
    <w:rsid w:val="00E14C71"/>
    <w:rsid w:val="00E15064"/>
    <w:rsid w:val="00E15548"/>
    <w:rsid w:val="00E15CBB"/>
    <w:rsid w:val="00E160ED"/>
    <w:rsid w:val="00E166DD"/>
    <w:rsid w:val="00E16CCB"/>
    <w:rsid w:val="00E170D6"/>
    <w:rsid w:val="00E17245"/>
    <w:rsid w:val="00E178CC"/>
    <w:rsid w:val="00E20643"/>
    <w:rsid w:val="00E20757"/>
    <w:rsid w:val="00E20972"/>
    <w:rsid w:val="00E2104F"/>
    <w:rsid w:val="00E211A7"/>
    <w:rsid w:val="00E213FC"/>
    <w:rsid w:val="00E2203A"/>
    <w:rsid w:val="00E22F02"/>
    <w:rsid w:val="00E22FE7"/>
    <w:rsid w:val="00E23058"/>
    <w:rsid w:val="00E2379E"/>
    <w:rsid w:val="00E238A6"/>
    <w:rsid w:val="00E23F3C"/>
    <w:rsid w:val="00E24069"/>
    <w:rsid w:val="00E255B3"/>
    <w:rsid w:val="00E25C3C"/>
    <w:rsid w:val="00E26607"/>
    <w:rsid w:val="00E266A5"/>
    <w:rsid w:val="00E26772"/>
    <w:rsid w:val="00E268F0"/>
    <w:rsid w:val="00E26A9B"/>
    <w:rsid w:val="00E26AA7"/>
    <w:rsid w:val="00E26C4A"/>
    <w:rsid w:val="00E26F17"/>
    <w:rsid w:val="00E2710B"/>
    <w:rsid w:val="00E273F1"/>
    <w:rsid w:val="00E27536"/>
    <w:rsid w:val="00E278E2"/>
    <w:rsid w:val="00E27BA7"/>
    <w:rsid w:val="00E27E7B"/>
    <w:rsid w:val="00E30089"/>
    <w:rsid w:val="00E3017B"/>
    <w:rsid w:val="00E30909"/>
    <w:rsid w:val="00E30BC1"/>
    <w:rsid w:val="00E30D79"/>
    <w:rsid w:val="00E30DC8"/>
    <w:rsid w:val="00E30F2F"/>
    <w:rsid w:val="00E31888"/>
    <w:rsid w:val="00E3237E"/>
    <w:rsid w:val="00E323ED"/>
    <w:rsid w:val="00E3260F"/>
    <w:rsid w:val="00E32A56"/>
    <w:rsid w:val="00E32B20"/>
    <w:rsid w:val="00E32DB4"/>
    <w:rsid w:val="00E3315C"/>
    <w:rsid w:val="00E33AA7"/>
    <w:rsid w:val="00E33E64"/>
    <w:rsid w:val="00E34520"/>
    <w:rsid w:val="00E34AE8"/>
    <w:rsid w:val="00E35102"/>
    <w:rsid w:val="00E35186"/>
    <w:rsid w:val="00E354AA"/>
    <w:rsid w:val="00E35708"/>
    <w:rsid w:val="00E35C89"/>
    <w:rsid w:val="00E367BD"/>
    <w:rsid w:val="00E36812"/>
    <w:rsid w:val="00E3744C"/>
    <w:rsid w:val="00E376BD"/>
    <w:rsid w:val="00E37D93"/>
    <w:rsid w:val="00E401A7"/>
    <w:rsid w:val="00E40904"/>
    <w:rsid w:val="00E41838"/>
    <w:rsid w:val="00E41C3F"/>
    <w:rsid w:val="00E42A02"/>
    <w:rsid w:val="00E42CCF"/>
    <w:rsid w:val="00E42D28"/>
    <w:rsid w:val="00E42ED2"/>
    <w:rsid w:val="00E4301C"/>
    <w:rsid w:val="00E4371A"/>
    <w:rsid w:val="00E440B2"/>
    <w:rsid w:val="00E44CE5"/>
    <w:rsid w:val="00E45239"/>
    <w:rsid w:val="00E457CB"/>
    <w:rsid w:val="00E45ECC"/>
    <w:rsid w:val="00E46001"/>
    <w:rsid w:val="00E463CD"/>
    <w:rsid w:val="00E465EC"/>
    <w:rsid w:val="00E46AC4"/>
    <w:rsid w:val="00E46D83"/>
    <w:rsid w:val="00E46F07"/>
    <w:rsid w:val="00E4732D"/>
    <w:rsid w:val="00E47393"/>
    <w:rsid w:val="00E478B2"/>
    <w:rsid w:val="00E47D9E"/>
    <w:rsid w:val="00E506E2"/>
    <w:rsid w:val="00E511E9"/>
    <w:rsid w:val="00E51568"/>
    <w:rsid w:val="00E517B0"/>
    <w:rsid w:val="00E51FA7"/>
    <w:rsid w:val="00E522EB"/>
    <w:rsid w:val="00E527C7"/>
    <w:rsid w:val="00E528AE"/>
    <w:rsid w:val="00E52F5F"/>
    <w:rsid w:val="00E53070"/>
    <w:rsid w:val="00E5425A"/>
    <w:rsid w:val="00E54752"/>
    <w:rsid w:val="00E5485C"/>
    <w:rsid w:val="00E54C26"/>
    <w:rsid w:val="00E558EC"/>
    <w:rsid w:val="00E55A55"/>
    <w:rsid w:val="00E55D8F"/>
    <w:rsid w:val="00E55FAB"/>
    <w:rsid w:val="00E5650A"/>
    <w:rsid w:val="00E56C8A"/>
    <w:rsid w:val="00E571E1"/>
    <w:rsid w:val="00E5733C"/>
    <w:rsid w:val="00E5783F"/>
    <w:rsid w:val="00E57A7B"/>
    <w:rsid w:val="00E57BF4"/>
    <w:rsid w:val="00E60322"/>
    <w:rsid w:val="00E6049C"/>
    <w:rsid w:val="00E60863"/>
    <w:rsid w:val="00E60DB9"/>
    <w:rsid w:val="00E61240"/>
    <w:rsid w:val="00E61521"/>
    <w:rsid w:val="00E61947"/>
    <w:rsid w:val="00E62090"/>
    <w:rsid w:val="00E62278"/>
    <w:rsid w:val="00E62724"/>
    <w:rsid w:val="00E62ED7"/>
    <w:rsid w:val="00E63751"/>
    <w:rsid w:val="00E63915"/>
    <w:rsid w:val="00E63A34"/>
    <w:rsid w:val="00E63B72"/>
    <w:rsid w:val="00E644EC"/>
    <w:rsid w:val="00E64541"/>
    <w:rsid w:val="00E64724"/>
    <w:rsid w:val="00E652DE"/>
    <w:rsid w:val="00E65618"/>
    <w:rsid w:val="00E65D4B"/>
    <w:rsid w:val="00E66011"/>
    <w:rsid w:val="00E661B3"/>
    <w:rsid w:val="00E66449"/>
    <w:rsid w:val="00E666AD"/>
    <w:rsid w:val="00E66F26"/>
    <w:rsid w:val="00E67346"/>
    <w:rsid w:val="00E6755E"/>
    <w:rsid w:val="00E675B6"/>
    <w:rsid w:val="00E67A5B"/>
    <w:rsid w:val="00E707F6"/>
    <w:rsid w:val="00E70B2A"/>
    <w:rsid w:val="00E70EC4"/>
    <w:rsid w:val="00E7130A"/>
    <w:rsid w:val="00E71638"/>
    <w:rsid w:val="00E71B2B"/>
    <w:rsid w:val="00E7208E"/>
    <w:rsid w:val="00E7219F"/>
    <w:rsid w:val="00E72342"/>
    <w:rsid w:val="00E72F60"/>
    <w:rsid w:val="00E732E8"/>
    <w:rsid w:val="00E73CC2"/>
    <w:rsid w:val="00E74071"/>
    <w:rsid w:val="00E7450C"/>
    <w:rsid w:val="00E74858"/>
    <w:rsid w:val="00E749F2"/>
    <w:rsid w:val="00E74B94"/>
    <w:rsid w:val="00E7521A"/>
    <w:rsid w:val="00E75229"/>
    <w:rsid w:val="00E752C5"/>
    <w:rsid w:val="00E752D9"/>
    <w:rsid w:val="00E75A3A"/>
    <w:rsid w:val="00E75DFB"/>
    <w:rsid w:val="00E761B4"/>
    <w:rsid w:val="00E7702F"/>
    <w:rsid w:val="00E80440"/>
    <w:rsid w:val="00E806CB"/>
    <w:rsid w:val="00E80E03"/>
    <w:rsid w:val="00E8107B"/>
    <w:rsid w:val="00E816E4"/>
    <w:rsid w:val="00E81918"/>
    <w:rsid w:val="00E81A01"/>
    <w:rsid w:val="00E82112"/>
    <w:rsid w:val="00E8269E"/>
    <w:rsid w:val="00E82ADC"/>
    <w:rsid w:val="00E83DAB"/>
    <w:rsid w:val="00E83DFD"/>
    <w:rsid w:val="00E83FFE"/>
    <w:rsid w:val="00E8440E"/>
    <w:rsid w:val="00E84519"/>
    <w:rsid w:val="00E84A0D"/>
    <w:rsid w:val="00E84FB0"/>
    <w:rsid w:val="00E850CC"/>
    <w:rsid w:val="00E859E4"/>
    <w:rsid w:val="00E85CAE"/>
    <w:rsid w:val="00E85D88"/>
    <w:rsid w:val="00E85DBF"/>
    <w:rsid w:val="00E86A8A"/>
    <w:rsid w:val="00E86B97"/>
    <w:rsid w:val="00E86CB7"/>
    <w:rsid w:val="00E86FCE"/>
    <w:rsid w:val="00E87B73"/>
    <w:rsid w:val="00E87C50"/>
    <w:rsid w:val="00E87CF3"/>
    <w:rsid w:val="00E900FF"/>
    <w:rsid w:val="00E90623"/>
    <w:rsid w:val="00E9101F"/>
    <w:rsid w:val="00E91840"/>
    <w:rsid w:val="00E91C98"/>
    <w:rsid w:val="00E91ED0"/>
    <w:rsid w:val="00E924C2"/>
    <w:rsid w:val="00E924C3"/>
    <w:rsid w:val="00E92790"/>
    <w:rsid w:val="00E9294E"/>
    <w:rsid w:val="00E929A7"/>
    <w:rsid w:val="00E92F06"/>
    <w:rsid w:val="00E92FD5"/>
    <w:rsid w:val="00E943CB"/>
    <w:rsid w:val="00E9567E"/>
    <w:rsid w:val="00E957B7"/>
    <w:rsid w:val="00E95D7E"/>
    <w:rsid w:val="00E96069"/>
    <w:rsid w:val="00E96543"/>
    <w:rsid w:val="00E96900"/>
    <w:rsid w:val="00E97172"/>
    <w:rsid w:val="00E97AF1"/>
    <w:rsid w:val="00E97EAF"/>
    <w:rsid w:val="00EA01F6"/>
    <w:rsid w:val="00EA095C"/>
    <w:rsid w:val="00EA1617"/>
    <w:rsid w:val="00EA1726"/>
    <w:rsid w:val="00EA1FDA"/>
    <w:rsid w:val="00EA21D4"/>
    <w:rsid w:val="00EA2FCF"/>
    <w:rsid w:val="00EA31C6"/>
    <w:rsid w:val="00EA363F"/>
    <w:rsid w:val="00EA3758"/>
    <w:rsid w:val="00EA3D2F"/>
    <w:rsid w:val="00EA43BA"/>
    <w:rsid w:val="00EA4F78"/>
    <w:rsid w:val="00EA54E5"/>
    <w:rsid w:val="00EA55CB"/>
    <w:rsid w:val="00EA591F"/>
    <w:rsid w:val="00EA662C"/>
    <w:rsid w:val="00EA6E10"/>
    <w:rsid w:val="00EA712E"/>
    <w:rsid w:val="00EA7BD2"/>
    <w:rsid w:val="00EB0BCD"/>
    <w:rsid w:val="00EB126C"/>
    <w:rsid w:val="00EB169F"/>
    <w:rsid w:val="00EB207C"/>
    <w:rsid w:val="00EB2D77"/>
    <w:rsid w:val="00EB321F"/>
    <w:rsid w:val="00EB332A"/>
    <w:rsid w:val="00EB3A3A"/>
    <w:rsid w:val="00EB4111"/>
    <w:rsid w:val="00EB41A9"/>
    <w:rsid w:val="00EB4C57"/>
    <w:rsid w:val="00EB4E46"/>
    <w:rsid w:val="00EB60A0"/>
    <w:rsid w:val="00EB633D"/>
    <w:rsid w:val="00EB6A4C"/>
    <w:rsid w:val="00EB6A77"/>
    <w:rsid w:val="00EB6BA4"/>
    <w:rsid w:val="00EB7855"/>
    <w:rsid w:val="00EB7C5F"/>
    <w:rsid w:val="00EB7E05"/>
    <w:rsid w:val="00EC088F"/>
    <w:rsid w:val="00EC0979"/>
    <w:rsid w:val="00EC0AC1"/>
    <w:rsid w:val="00EC1EC1"/>
    <w:rsid w:val="00EC24F1"/>
    <w:rsid w:val="00EC2DDF"/>
    <w:rsid w:val="00EC3BDC"/>
    <w:rsid w:val="00EC3EB0"/>
    <w:rsid w:val="00EC418B"/>
    <w:rsid w:val="00EC4250"/>
    <w:rsid w:val="00EC443D"/>
    <w:rsid w:val="00EC448F"/>
    <w:rsid w:val="00EC481A"/>
    <w:rsid w:val="00EC4AEB"/>
    <w:rsid w:val="00EC4FBD"/>
    <w:rsid w:val="00EC5103"/>
    <w:rsid w:val="00EC5179"/>
    <w:rsid w:val="00EC550F"/>
    <w:rsid w:val="00EC59B8"/>
    <w:rsid w:val="00EC649C"/>
    <w:rsid w:val="00EC68D8"/>
    <w:rsid w:val="00EC6C62"/>
    <w:rsid w:val="00EC6C93"/>
    <w:rsid w:val="00EC6D5D"/>
    <w:rsid w:val="00EC749A"/>
    <w:rsid w:val="00EC77A0"/>
    <w:rsid w:val="00ED0315"/>
    <w:rsid w:val="00ED1156"/>
    <w:rsid w:val="00ED1737"/>
    <w:rsid w:val="00ED1CEE"/>
    <w:rsid w:val="00ED25FF"/>
    <w:rsid w:val="00ED2648"/>
    <w:rsid w:val="00ED2684"/>
    <w:rsid w:val="00ED274F"/>
    <w:rsid w:val="00ED2995"/>
    <w:rsid w:val="00ED3151"/>
    <w:rsid w:val="00ED32D4"/>
    <w:rsid w:val="00ED35EB"/>
    <w:rsid w:val="00ED3780"/>
    <w:rsid w:val="00ED49EE"/>
    <w:rsid w:val="00ED5215"/>
    <w:rsid w:val="00ED5266"/>
    <w:rsid w:val="00ED5539"/>
    <w:rsid w:val="00ED5B3C"/>
    <w:rsid w:val="00ED5E4D"/>
    <w:rsid w:val="00ED61AE"/>
    <w:rsid w:val="00ED6319"/>
    <w:rsid w:val="00ED646A"/>
    <w:rsid w:val="00ED66D1"/>
    <w:rsid w:val="00ED6C98"/>
    <w:rsid w:val="00ED72FD"/>
    <w:rsid w:val="00EE0E9F"/>
    <w:rsid w:val="00EE170D"/>
    <w:rsid w:val="00EE1C8F"/>
    <w:rsid w:val="00EE1F56"/>
    <w:rsid w:val="00EE2171"/>
    <w:rsid w:val="00EE24D3"/>
    <w:rsid w:val="00EE2D87"/>
    <w:rsid w:val="00EE3691"/>
    <w:rsid w:val="00EE3C69"/>
    <w:rsid w:val="00EE3CB2"/>
    <w:rsid w:val="00EE4B6A"/>
    <w:rsid w:val="00EE510B"/>
    <w:rsid w:val="00EE5C66"/>
    <w:rsid w:val="00EE6875"/>
    <w:rsid w:val="00EE6B01"/>
    <w:rsid w:val="00EE770F"/>
    <w:rsid w:val="00EE7AAD"/>
    <w:rsid w:val="00EF07A3"/>
    <w:rsid w:val="00EF1F01"/>
    <w:rsid w:val="00EF28D3"/>
    <w:rsid w:val="00EF37E7"/>
    <w:rsid w:val="00EF41B2"/>
    <w:rsid w:val="00EF436E"/>
    <w:rsid w:val="00EF443F"/>
    <w:rsid w:val="00EF4A45"/>
    <w:rsid w:val="00EF4FCA"/>
    <w:rsid w:val="00EF4FF1"/>
    <w:rsid w:val="00EF53BC"/>
    <w:rsid w:val="00EF5665"/>
    <w:rsid w:val="00EF5B51"/>
    <w:rsid w:val="00EF6167"/>
    <w:rsid w:val="00EF62F1"/>
    <w:rsid w:val="00EF638C"/>
    <w:rsid w:val="00EF684A"/>
    <w:rsid w:val="00EF6A59"/>
    <w:rsid w:val="00EF6B05"/>
    <w:rsid w:val="00EF6B55"/>
    <w:rsid w:val="00EF6DC8"/>
    <w:rsid w:val="00EF6E06"/>
    <w:rsid w:val="00EF6F26"/>
    <w:rsid w:val="00EF719E"/>
    <w:rsid w:val="00EF7355"/>
    <w:rsid w:val="00EF78FC"/>
    <w:rsid w:val="00F00589"/>
    <w:rsid w:val="00F005EF"/>
    <w:rsid w:val="00F006A0"/>
    <w:rsid w:val="00F008C4"/>
    <w:rsid w:val="00F00E28"/>
    <w:rsid w:val="00F0123C"/>
    <w:rsid w:val="00F01818"/>
    <w:rsid w:val="00F01905"/>
    <w:rsid w:val="00F01D83"/>
    <w:rsid w:val="00F020FB"/>
    <w:rsid w:val="00F02150"/>
    <w:rsid w:val="00F02863"/>
    <w:rsid w:val="00F028D1"/>
    <w:rsid w:val="00F02F2F"/>
    <w:rsid w:val="00F03BD2"/>
    <w:rsid w:val="00F03C71"/>
    <w:rsid w:val="00F044AC"/>
    <w:rsid w:val="00F04D05"/>
    <w:rsid w:val="00F05CCE"/>
    <w:rsid w:val="00F061D2"/>
    <w:rsid w:val="00F0673A"/>
    <w:rsid w:val="00F06CE0"/>
    <w:rsid w:val="00F070A6"/>
    <w:rsid w:val="00F07344"/>
    <w:rsid w:val="00F0745B"/>
    <w:rsid w:val="00F07B29"/>
    <w:rsid w:val="00F07B65"/>
    <w:rsid w:val="00F07D5A"/>
    <w:rsid w:val="00F07EFF"/>
    <w:rsid w:val="00F10D05"/>
    <w:rsid w:val="00F10FF8"/>
    <w:rsid w:val="00F11128"/>
    <w:rsid w:val="00F1125D"/>
    <w:rsid w:val="00F12567"/>
    <w:rsid w:val="00F12B52"/>
    <w:rsid w:val="00F13C33"/>
    <w:rsid w:val="00F13F99"/>
    <w:rsid w:val="00F15C3B"/>
    <w:rsid w:val="00F15FE3"/>
    <w:rsid w:val="00F160EE"/>
    <w:rsid w:val="00F16553"/>
    <w:rsid w:val="00F169DC"/>
    <w:rsid w:val="00F16D79"/>
    <w:rsid w:val="00F16E4D"/>
    <w:rsid w:val="00F17E0B"/>
    <w:rsid w:val="00F20B92"/>
    <w:rsid w:val="00F20F64"/>
    <w:rsid w:val="00F21413"/>
    <w:rsid w:val="00F21675"/>
    <w:rsid w:val="00F21C03"/>
    <w:rsid w:val="00F2287C"/>
    <w:rsid w:val="00F22B1A"/>
    <w:rsid w:val="00F2341A"/>
    <w:rsid w:val="00F23781"/>
    <w:rsid w:val="00F23D9A"/>
    <w:rsid w:val="00F23FDA"/>
    <w:rsid w:val="00F246A7"/>
    <w:rsid w:val="00F249F4"/>
    <w:rsid w:val="00F24B7B"/>
    <w:rsid w:val="00F252B2"/>
    <w:rsid w:val="00F2545B"/>
    <w:rsid w:val="00F255C2"/>
    <w:rsid w:val="00F25EFD"/>
    <w:rsid w:val="00F26C4D"/>
    <w:rsid w:val="00F26CB3"/>
    <w:rsid w:val="00F276CE"/>
    <w:rsid w:val="00F27724"/>
    <w:rsid w:val="00F27820"/>
    <w:rsid w:val="00F27880"/>
    <w:rsid w:val="00F27DD1"/>
    <w:rsid w:val="00F27E1B"/>
    <w:rsid w:val="00F307A3"/>
    <w:rsid w:val="00F309D0"/>
    <w:rsid w:val="00F309F2"/>
    <w:rsid w:val="00F31411"/>
    <w:rsid w:val="00F31AC6"/>
    <w:rsid w:val="00F33121"/>
    <w:rsid w:val="00F338DA"/>
    <w:rsid w:val="00F34812"/>
    <w:rsid w:val="00F34888"/>
    <w:rsid w:val="00F354F2"/>
    <w:rsid w:val="00F35D88"/>
    <w:rsid w:val="00F360A3"/>
    <w:rsid w:val="00F3664E"/>
    <w:rsid w:val="00F36882"/>
    <w:rsid w:val="00F36C8B"/>
    <w:rsid w:val="00F36F21"/>
    <w:rsid w:val="00F375BD"/>
    <w:rsid w:val="00F410A3"/>
    <w:rsid w:val="00F414F6"/>
    <w:rsid w:val="00F4193A"/>
    <w:rsid w:val="00F41EEF"/>
    <w:rsid w:val="00F42228"/>
    <w:rsid w:val="00F42732"/>
    <w:rsid w:val="00F4329F"/>
    <w:rsid w:val="00F43AE5"/>
    <w:rsid w:val="00F43B45"/>
    <w:rsid w:val="00F43FBE"/>
    <w:rsid w:val="00F44311"/>
    <w:rsid w:val="00F44AF5"/>
    <w:rsid w:val="00F45171"/>
    <w:rsid w:val="00F457D5"/>
    <w:rsid w:val="00F4640A"/>
    <w:rsid w:val="00F464A2"/>
    <w:rsid w:val="00F46653"/>
    <w:rsid w:val="00F46B60"/>
    <w:rsid w:val="00F46BAB"/>
    <w:rsid w:val="00F46D3A"/>
    <w:rsid w:val="00F46DA4"/>
    <w:rsid w:val="00F47192"/>
    <w:rsid w:val="00F47802"/>
    <w:rsid w:val="00F47E89"/>
    <w:rsid w:val="00F50276"/>
    <w:rsid w:val="00F50AD5"/>
    <w:rsid w:val="00F50D5C"/>
    <w:rsid w:val="00F5309B"/>
    <w:rsid w:val="00F5323E"/>
    <w:rsid w:val="00F535AA"/>
    <w:rsid w:val="00F535CA"/>
    <w:rsid w:val="00F5415E"/>
    <w:rsid w:val="00F541AB"/>
    <w:rsid w:val="00F54D88"/>
    <w:rsid w:val="00F54FA6"/>
    <w:rsid w:val="00F55096"/>
    <w:rsid w:val="00F55C23"/>
    <w:rsid w:val="00F5628E"/>
    <w:rsid w:val="00F56C95"/>
    <w:rsid w:val="00F57091"/>
    <w:rsid w:val="00F572D8"/>
    <w:rsid w:val="00F57C0B"/>
    <w:rsid w:val="00F6074D"/>
    <w:rsid w:val="00F60E23"/>
    <w:rsid w:val="00F611E6"/>
    <w:rsid w:val="00F61399"/>
    <w:rsid w:val="00F61A07"/>
    <w:rsid w:val="00F61AB5"/>
    <w:rsid w:val="00F628FB"/>
    <w:rsid w:val="00F62D24"/>
    <w:rsid w:val="00F630E8"/>
    <w:rsid w:val="00F636F9"/>
    <w:rsid w:val="00F6395C"/>
    <w:rsid w:val="00F6415E"/>
    <w:rsid w:val="00F64450"/>
    <w:rsid w:val="00F64D2E"/>
    <w:rsid w:val="00F65C14"/>
    <w:rsid w:val="00F65F7B"/>
    <w:rsid w:val="00F6653C"/>
    <w:rsid w:val="00F665C7"/>
    <w:rsid w:val="00F676A5"/>
    <w:rsid w:val="00F67723"/>
    <w:rsid w:val="00F679B3"/>
    <w:rsid w:val="00F67B96"/>
    <w:rsid w:val="00F67D91"/>
    <w:rsid w:val="00F67F4D"/>
    <w:rsid w:val="00F70242"/>
    <w:rsid w:val="00F70A0A"/>
    <w:rsid w:val="00F7137D"/>
    <w:rsid w:val="00F714CC"/>
    <w:rsid w:val="00F7193D"/>
    <w:rsid w:val="00F7230D"/>
    <w:rsid w:val="00F72606"/>
    <w:rsid w:val="00F7268C"/>
    <w:rsid w:val="00F730B0"/>
    <w:rsid w:val="00F73222"/>
    <w:rsid w:val="00F73D3B"/>
    <w:rsid w:val="00F75305"/>
    <w:rsid w:val="00F7553A"/>
    <w:rsid w:val="00F75E8E"/>
    <w:rsid w:val="00F763BD"/>
    <w:rsid w:val="00F76CE2"/>
    <w:rsid w:val="00F76FF1"/>
    <w:rsid w:val="00F773FD"/>
    <w:rsid w:val="00F77576"/>
    <w:rsid w:val="00F77C95"/>
    <w:rsid w:val="00F8041A"/>
    <w:rsid w:val="00F80665"/>
    <w:rsid w:val="00F80A11"/>
    <w:rsid w:val="00F8117B"/>
    <w:rsid w:val="00F81405"/>
    <w:rsid w:val="00F816C7"/>
    <w:rsid w:val="00F81A3A"/>
    <w:rsid w:val="00F81B5D"/>
    <w:rsid w:val="00F81C68"/>
    <w:rsid w:val="00F81F28"/>
    <w:rsid w:val="00F81FC6"/>
    <w:rsid w:val="00F82A80"/>
    <w:rsid w:val="00F82BC7"/>
    <w:rsid w:val="00F83C4D"/>
    <w:rsid w:val="00F83ED4"/>
    <w:rsid w:val="00F844B0"/>
    <w:rsid w:val="00F8468F"/>
    <w:rsid w:val="00F85422"/>
    <w:rsid w:val="00F8634A"/>
    <w:rsid w:val="00F864CE"/>
    <w:rsid w:val="00F866EB"/>
    <w:rsid w:val="00F86D7D"/>
    <w:rsid w:val="00F86E0B"/>
    <w:rsid w:val="00F8727D"/>
    <w:rsid w:val="00F8752F"/>
    <w:rsid w:val="00F878E8"/>
    <w:rsid w:val="00F87B48"/>
    <w:rsid w:val="00F87E3F"/>
    <w:rsid w:val="00F90290"/>
    <w:rsid w:val="00F91558"/>
    <w:rsid w:val="00F91640"/>
    <w:rsid w:val="00F91961"/>
    <w:rsid w:val="00F922BC"/>
    <w:rsid w:val="00F935DD"/>
    <w:rsid w:val="00F936B7"/>
    <w:rsid w:val="00F938C9"/>
    <w:rsid w:val="00F93C7B"/>
    <w:rsid w:val="00F94194"/>
    <w:rsid w:val="00F95332"/>
    <w:rsid w:val="00F95948"/>
    <w:rsid w:val="00F96284"/>
    <w:rsid w:val="00F96395"/>
    <w:rsid w:val="00F96933"/>
    <w:rsid w:val="00F96D3E"/>
    <w:rsid w:val="00F97528"/>
    <w:rsid w:val="00F97732"/>
    <w:rsid w:val="00F97EB9"/>
    <w:rsid w:val="00FA0375"/>
    <w:rsid w:val="00FA0646"/>
    <w:rsid w:val="00FA0CA8"/>
    <w:rsid w:val="00FA11FB"/>
    <w:rsid w:val="00FA1213"/>
    <w:rsid w:val="00FA1A68"/>
    <w:rsid w:val="00FA242C"/>
    <w:rsid w:val="00FA2CA7"/>
    <w:rsid w:val="00FA2F70"/>
    <w:rsid w:val="00FA3172"/>
    <w:rsid w:val="00FA5038"/>
    <w:rsid w:val="00FA5879"/>
    <w:rsid w:val="00FA5DC9"/>
    <w:rsid w:val="00FA5EF8"/>
    <w:rsid w:val="00FA6645"/>
    <w:rsid w:val="00FA6678"/>
    <w:rsid w:val="00FA7690"/>
    <w:rsid w:val="00FA7F93"/>
    <w:rsid w:val="00FB0311"/>
    <w:rsid w:val="00FB0829"/>
    <w:rsid w:val="00FB0830"/>
    <w:rsid w:val="00FB1280"/>
    <w:rsid w:val="00FB166F"/>
    <w:rsid w:val="00FB1F2D"/>
    <w:rsid w:val="00FB2129"/>
    <w:rsid w:val="00FB26A7"/>
    <w:rsid w:val="00FB28AA"/>
    <w:rsid w:val="00FB2994"/>
    <w:rsid w:val="00FB2DF2"/>
    <w:rsid w:val="00FB398A"/>
    <w:rsid w:val="00FB580D"/>
    <w:rsid w:val="00FB59D3"/>
    <w:rsid w:val="00FB5A48"/>
    <w:rsid w:val="00FB5ACA"/>
    <w:rsid w:val="00FB630C"/>
    <w:rsid w:val="00FB6433"/>
    <w:rsid w:val="00FB67DE"/>
    <w:rsid w:val="00FB7091"/>
    <w:rsid w:val="00FB71C4"/>
    <w:rsid w:val="00FB7561"/>
    <w:rsid w:val="00FB77E0"/>
    <w:rsid w:val="00FB7A6D"/>
    <w:rsid w:val="00FC11EF"/>
    <w:rsid w:val="00FC168F"/>
    <w:rsid w:val="00FC2C7A"/>
    <w:rsid w:val="00FC3340"/>
    <w:rsid w:val="00FC3530"/>
    <w:rsid w:val="00FC3692"/>
    <w:rsid w:val="00FC3BF9"/>
    <w:rsid w:val="00FC3CD9"/>
    <w:rsid w:val="00FC3E50"/>
    <w:rsid w:val="00FC50F7"/>
    <w:rsid w:val="00FC5732"/>
    <w:rsid w:val="00FC6103"/>
    <w:rsid w:val="00FC6D67"/>
    <w:rsid w:val="00FC71DC"/>
    <w:rsid w:val="00FC7824"/>
    <w:rsid w:val="00FC7F39"/>
    <w:rsid w:val="00FC7F6D"/>
    <w:rsid w:val="00FD07B8"/>
    <w:rsid w:val="00FD09BA"/>
    <w:rsid w:val="00FD0ECE"/>
    <w:rsid w:val="00FD16F7"/>
    <w:rsid w:val="00FD1824"/>
    <w:rsid w:val="00FD1E89"/>
    <w:rsid w:val="00FD201D"/>
    <w:rsid w:val="00FD203C"/>
    <w:rsid w:val="00FD295B"/>
    <w:rsid w:val="00FD2B52"/>
    <w:rsid w:val="00FD2F3B"/>
    <w:rsid w:val="00FD3138"/>
    <w:rsid w:val="00FD3897"/>
    <w:rsid w:val="00FD4184"/>
    <w:rsid w:val="00FD4618"/>
    <w:rsid w:val="00FD4E90"/>
    <w:rsid w:val="00FD53F6"/>
    <w:rsid w:val="00FD579F"/>
    <w:rsid w:val="00FD597B"/>
    <w:rsid w:val="00FD5F24"/>
    <w:rsid w:val="00FD64DF"/>
    <w:rsid w:val="00FD6ECD"/>
    <w:rsid w:val="00FD774A"/>
    <w:rsid w:val="00FD7C77"/>
    <w:rsid w:val="00FE0A94"/>
    <w:rsid w:val="00FE1911"/>
    <w:rsid w:val="00FE1DB7"/>
    <w:rsid w:val="00FE1FE2"/>
    <w:rsid w:val="00FE244B"/>
    <w:rsid w:val="00FE28FA"/>
    <w:rsid w:val="00FE2ACB"/>
    <w:rsid w:val="00FE2CCD"/>
    <w:rsid w:val="00FE2E3B"/>
    <w:rsid w:val="00FE3023"/>
    <w:rsid w:val="00FE3515"/>
    <w:rsid w:val="00FE35C1"/>
    <w:rsid w:val="00FE442D"/>
    <w:rsid w:val="00FE465A"/>
    <w:rsid w:val="00FE4CCD"/>
    <w:rsid w:val="00FE4F5B"/>
    <w:rsid w:val="00FE5337"/>
    <w:rsid w:val="00FE5A61"/>
    <w:rsid w:val="00FE5A6F"/>
    <w:rsid w:val="00FE737A"/>
    <w:rsid w:val="00FE756E"/>
    <w:rsid w:val="00FE7642"/>
    <w:rsid w:val="00FE765A"/>
    <w:rsid w:val="00FE7FA7"/>
    <w:rsid w:val="00FF05CA"/>
    <w:rsid w:val="00FF0C49"/>
    <w:rsid w:val="00FF0F8F"/>
    <w:rsid w:val="00FF0F9C"/>
    <w:rsid w:val="00FF15E7"/>
    <w:rsid w:val="00FF2859"/>
    <w:rsid w:val="00FF2DBE"/>
    <w:rsid w:val="00FF3288"/>
    <w:rsid w:val="00FF3523"/>
    <w:rsid w:val="00FF3996"/>
    <w:rsid w:val="00FF3CEA"/>
    <w:rsid w:val="00FF40CD"/>
    <w:rsid w:val="00FF4420"/>
    <w:rsid w:val="00FF4CF5"/>
    <w:rsid w:val="00FF4DB7"/>
    <w:rsid w:val="00FF5585"/>
    <w:rsid w:val="00FF5635"/>
    <w:rsid w:val="00FF5692"/>
    <w:rsid w:val="00FF586E"/>
    <w:rsid w:val="00FF58B8"/>
    <w:rsid w:val="00FF5971"/>
    <w:rsid w:val="00FF5A96"/>
    <w:rsid w:val="00FF6B01"/>
    <w:rsid w:val="00FF6D79"/>
    <w:rsid w:val="00FF6DAD"/>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15160"/>
    <w:rPr>
      <w:sz w:val="24"/>
      <w:szCs w:val="24"/>
    </w:rPr>
  </w:style>
  <w:style w:type="paragraph" w:styleId="Heading1">
    <w:name w:val="heading 1"/>
    <w:basedOn w:val="Normal"/>
    <w:next w:val="Normal"/>
    <w:link w:val="Heading1Char"/>
    <w:qFormat/>
    <w:rsid w:val="0009009B"/>
    <w:pPr>
      <w:keepNext/>
      <w:spacing w:before="240" w:after="60"/>
      <w:jc w:val="both"/>
      <w:outlineLvl w:val="0"/>
    </w:pPr>
    <w:rPr>
      <w:b/>
      <w:bCs/>
      <w:kern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paragraph" w:customStyle="1" w:styleId="title">
    <w:name w:val="title"/>
    <w:basedOn w:val="Normal"/>
    <w:rsid w:val="00047A5D"/>
    <w:pPr>
      <w:spacing w:after="100" w:afterAutospacing="1"/>
    </w:pPr>
    <w:rPr>
      <w:rFonts w:eastAsia="SimSun"/>
      <w:b/>
      <w:bCs/>
      <w:sz w:val="28"/>
      <w:szCs w:val="28"/>
      <w:lang w:eastAsia="zh-CN"/>
    </w:rPr>
  </w:style>
  <w:style w:type="character" w:styleId="CommentReference">
    <w:name w:val="annotation reference"/>
    <w:uiPriority w:val="99"/>
    <w:semiHidden/>
    <w:rsid w:val="00202457"/>
    <w:rPr>
      <w:sz w:val="16"/>
      <w:szCs w:val="16"/>
    </w:rPr>
  </w:style>
  <w:style w:type="paragraph" w:styleId="CommentText">
    <w:name w:val="annotation text"/>
    <w:basedOn w:val="Normal"/>
    <w:link w:val="CommentTextChar"/>
    <w:uiPriority w:val="99"/>
    <w:semiHidden/>
    <w:rsid w:val="00202457"/>
    <w:rPr>
      <w:sz w:val="20"/>
      <w:szCs w:val="20"/>
    </w:rPr>
  </w:style>
  <w:style w:type="paragraph" w:styleId="CommentSubject">
    <w:name w:val="annotation subject"/>
    <w:basedOn w:val="CommentText"/>
    <w:next w:val="CommentText"/>
    <w:semiHidden/>
    <w:rsid w:val="00202457"/>
    <w:rPr>
      <w:b/>
      <w:bCs/>
    </w:rPr>
  </w:style>
  <w:style w:type="paragraph" w:customStyle="1" w:styleId="MediumList2-Accent21">
    <w:name w:val="Medium List 2 - Accent 21"/>
    <w:hidden/>
    <w:uiPriority w:val="99"/>
    <w:semiHidden/>
    <w:rsid w:val="007736C0"/>
    <w:rPr>
      <w:sz w:val="24"/>
      <w:szCs w:val="24"/>
    </w:rPr>
  </w:style>
  <w:style w:type="character" w:customStyle="1" w:styleId="st">
    <w:name w:val="st"/>
    <w:basedOn w:val="DefaultParagraphFont"/>
    <w:rsid w:val="00C17F3D"/>
  </w:style>
  <w:style w:type="character" w:customStyle="1" w:styleId="CommentTextChar">
    <w:name w:val="Comment Text Char"/>
    <w:link w:val="CommentText"/>
    <w:uiPriority w:val="99"/>
    <w:semiHidden/>
    <w:rsid w:val="000C3062"/>
  </w:style>
  <w:style w:type="character" w:customStyle="1" w:styleId="Heading1Char">
    <w:name w:val="Heading 1 Char"/>
    <w:link w:val="Heading1"/>
    <w:rsid w:val="0009009B"/>
    <w:rPr>
      <w:rFonts w:eastAsia="Times New Roman" w:cs="Times New Roman"/>
      <w:b/>
      <w:bCs/>
      <w:kern w:val="32"/>
      <w:sz w:val="24"/>
      <w:szCs w:val="32"/>
    </w:rPr>
  </w:style>
  <w:style w:type="paragraph" w:styleId="TOC1">
    <w:name w:val="toc 1"/>
    <w:basedOn w:val="Normal"/>
    <w:next w:val="Normal"/>
    <w:autoRedefine/>
    <w:uiPriority w:val="39"/>
    <w:rsid w:val="00E42A02"/>
    <w:pPr>
      <w:tabs>
        <w:tab w:val="right" w:leader="dot" w:pos="6276"/>
      </w:tabs>
      <w:spacing w:before="120" w:after="120"/>
      <w:ind w:right="472"/>
      <w:jc w:val="both"/>
    </w:pPr>
    <w:rPr>
      <w:b/>
    </w:rPr>
  </w:style>
</w:styles>
</file>

<file path=word/webSettings.xml><?xml version="1.0" encoding="utf-8"?>
<w:webSettings xmlns:r="http://schemas.openxmlformats.org/officeDocument/2006/relationships" xmlns:w="http://schemas.openxmlformats.org/wordprocessingml/2006/main">
  <w:divs>
    <w:div w:id="133986951">
      <w:bodyDiv w:val="1"/>
      <w:marLeft w:val="0"/>
      <w:marRight w:val="0"/>
      <w:marTop w:val="0"/>
      <w:marBottom w:val="0"/>
      <w:divBdr>
        <w:top w:val="none" w:sz="0" w:space="0" w:color="auto"/>
        <w:left w:val="none" w:sz="0" w:space="0" w:color="auto"/>
        <w:bottom w:val="none" w:sz="0" w:space="0" w:color="auto"/>
        <w:right w:val="none" w:sz="0" w:space="0" w:color="auto"/>
      </w:divBdr>
      <w:divsChild>
        <w:div w:id="1500121933">
          <w:marLeft w:val="0"/>
          <w:marRight w:val="0"/>
          <w:marTop w:val="0"/>
          <w:marBottom w:val="0"/>
          <w:divBdr>
            <w:top w:val="none" w:sz="0" w:space="0" w:color="auto"/>
            <w:left w:val="none" w:sz="0" w:space="0" w:color="auto"/>
            <w:bottom w:val="none" w:sz="0" w:space="0" w:color="auto"/>
            <w:right w:val="none" w:sz="0" w:space="0" w:color="auto"/>
          </w:divBdr>
          <w:divsChild>
            <w:div w:id="14745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4000">
      <w:bodyDiv w:val="1"/>
      <w:marLeft w:val="0"/>
      <w:marRight w:val="0"/>
      <w:marTop w:val="0"/>
      <w:marBottom w:val="0"/>
      <w:divBdr>
        <w:top w:val="none" w:sz="0" w:space="0" w:color="auto"/>
        <w:left w:val="none" w:sz="0" w:space="0" w:color="auto"/>
        <w:bottom w:val="none" w:sz="0" w:space="0" w:color="auto"/>
        <w:right w:val="none" w:sz="0" w:space="0" w:color="auto"/>
      </w:divBdr>
      <w:divsChild>
        <w:div w:id="42533788">
          <w:marLeft w:val="0"/>
          <w:marRight w:val="0"/>
          <w:marTop w:val="0"/>
          <w:marBottom w:val="0"/>
          <w:divBdr>
            <w:top w:val="none" w:sz="0" w:space="0" w:color="auto"/>
            <w:left w:val="none" w:sz="0" w:space="0" w:color="auto"/>
            <w:bottom w:val="none" w:sz="0" w:space="0" w:color="auto"/>
            <w:right w:val="none" w:sz="0" w:space="0" w:color="auto"/>
          </w:divBdr>
          <w:divsChild>
            <w:div w:id="1004937388">
              <w:marLeft w:val="0"/>
              <w:marRight w:val="0"/>
              <w:marTop w:val="0"/>
              <w:marBottom w:val="0"/>
              <w:divBdr>
                <w:top w:val="none" w:sz="0" w:space="0" w:color="auto"/>
                <w:left w:val="none" w:sz="0" w:space="0" w:color="auto"/>
                <w:bottom w:val="none" w:sz="0" w:space="0" w:color="auto"/>
                <w:right w:val="none" w:sz="0" w:space="0" w:color="auto"/>
              </w:divBdr>
            </w:div>
            <w:div w:id="1547836369">
              <w:marLeft w:val="0"/>
              <w:marRight w:val="0"/>
              <w:marTop w:val="0"/>
              <w:marBottom w:val="0"/>
              <w:divBdr>
                <w:top w:val="none" w:sz="0" w:space="0" w:color="auto"/>
                <w:left w:val="none" w:sz="0" w:space="0" w:color="auto"/>
                <w:bottom w:val="none" w:sz="0" w:space="0" w:color="auto"/>
                <w:right w:val="none" w:sz="0" w:space="0" w:color="auto"/>
              </w:divBdr>
            </w:div>
            <w:div w:id="20026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1385057937">
      <w:bodyDiv w:val="1"/>
      <w:marLeft w:val="0"/>
      <w:marRight w:val="0"/>
      <w:marTop w:val="0"/>
      <w:marBottom w:val="0"/>
      <w:divBdr>
        <w:top w:val="none" w:sz="0" w:space="0" w:color="auto"/>
        <w:left w:val="none" w:sz="0" w:space="0" w:color="auto"/>
        <w:bottom w:val="none" w:sz="0" w:space="0" w:color="auto"/>
        <w:right w:val="none" w:sz="0" w:space="0" w:color="auto"/>
      </w:divBdr>
    </w:div>
    <w:div w:id="1895043068">
      <w:bodyDiv w:val="1"/>
      <w:marLeft w:val="0"/>
      <w:marRight w:val="0"/>
      <w:marTop w:val="0"/>
      <w:marBottom w:val="0"/>
      <w:divBdr>
        <w:top w:val="none" w:sz="0" w:space="0" w:color="auto"/>
        <w:left w:val="none" w:sz="0" w:space="0" w:color="auto"/>
        <w:bottom w:val="none" w:sz="0" w:space="0" w:color="auto"/>
        <w:right w:val="none" w:sz="0" w:space="0" w:color="auto"/>
      </w:divBdr>
      <w:divsChild>
        <w:div w:id="273710699">
          <w:marLeft w:val="0"/>
          <w:marRight w:val="0"/>
          <w:marTop w:val="0"/>
          <w:marBottom w:val="0"/>
          <w:divBdr>
            <w:top w:val="none" w:sz="0" w:space="0" w:color="auto"/>
            <w:left w:val="none" w:sz="0" w:space="0" w:color="auto"/>
            <w:bottom w:val="none" w:sz="0" w:space="0" w:color="auto"/>
            <w:right w:val="none" w:sz="0" w:space="0" w:color="auto"/>
          </w:divBdr>
          <w:divsChild>
            <w:div w:id="10454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itral.org.com" TargetMode="External"/><Relationship Id="rId13" Type="http://schemas.openxmlformats.org/officeDocument/2006/relationships/hyperlink" Target="http://www.gov.vn.com" TargetMode="External"/><Relationship Id="rId18" Type="http://schemas.openxmlformats.org/officeDocument/2006/relationships/hyperlink" Target="http://icj-cij.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estlaw.com" TargetMode="External"/><Relationship Id="rId17" Type="http://schemas.openxmlformats.org/officeDocument/2006/relationships/hyperlink" Target="http://pca-cpa.org/" TargetMode="External"/><Relationship Id="rId2" Type="http://schemas.openxmlformats.org/officeDocument/2006/relationships/numbering" Target="numbering.xml"/><Relationship Id="rId16" Type="http://schemas.openxmlformats.org/officeDocument/2006/relationships/hyperlink" Target="http://icsid.worldbank.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bonline.com.vn" TargetMode="External"/><Relationship Id="rId5" Type="http://schemas.openxmlformats.org/officeDocument/2006/relationships/webSettings" Target="webSettings.xml"/><Relationship Id="rId15" Type="http://schemas.openxmlformats.org/officeDocument/2006/relationships/hyperlink" Target="http://www.wto.org" TargetMode="External"/><Relationship Id="rId23" Type="http://schemas.openxmlformats.org/officeDocument/2006/relationships/theme" Target="theme/theme1.xml"/><Relationship Id="rId10" Type="http://schemas.openxmlformats.org/officeDocument/2006/relationships/hyperlink" Target="http://www.doingbusiness.org" TargetMode="External"/><Relationship Id="rId19" Type="http://schemas.openxmlformats.org/officeDocument/2006/relationships/hyperlink" Target="http://www.iccwbo.org/products-and-services/arbitration-and-adr/arbitration/" TargetMode="External"/><Relationship Id="rId4" Type="http://schemas.openxmlformats.org/officeDocument/2006/relationships/settings" Target="settings.xml"/><Relationship Id="rId9" Type="http://schemas.openxmlformats.org/officeDocument/2006/relationships/hyperlink" Target="http://www.luatvietnam.com.vn" TargetMode="External"/><Relationship Id="rId14" Type="http://schemas.openxmlformats.org/officeDocument/2006/relationships/hyperlink" Target="http://www.wipo.in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01B4-0FA5-4653-A0F2-5CD03A38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7702</Words>
  <Characters>43903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51502</CharactersWithSpaces>
  <SharedDoc>false</SharedDoc>
  <HLinks>
    <vt:vector size="72" baseType="variant">
      <vt:variant>
        <vt:i4>1769542</vt:i4>
      </vt:variant>
      <vt:variant>
        <vt:i4>33</vt:i4>
      </vt:variant>
      <vt:variant>
        <vt:i4>0</vt:i4>
      </vt:variant>
      <vt:variant>
        <vt:i4>5</vt:i4>
      </vt:variant>
      <vt:variant>
        <vt:lpwstr>http://www.iccwbo.org/products-and-services/arbitration-and-adr/arbitration/</vt:lpwstr>
      </vt:variant>
      <vt:variant>
        <vt:lpwstr/>
      </vt:variant>
      <vt:variant>
        <vt:i4>2687069</vt:i4>
      </vt:variant>
      <vt:variant>
        <vt:i4>30</vt:i4>
      </vt:variant>
      <vt:variant>
        <vt:i4>0</vt:i4>
      </vt:variant>
      <vt:variant>
        <vt:i4>5</vt:i4>
      </vt:variant>
      <vt:variant>
        <vt:lpwstr>http://icj-cij.org/</vt:lpwstr>
      </vt:variant>
      <vt:variant>
        <vt:lpwstr/>
      </vt:variant>
      <vt:variant>
        <vt:i4>3145796</vt:i4>
      </vt:variant>
      <vt:variant>
        <vt:i4>27</vt:i4>
      </vt:variant>
      <vt:variant>
        <vt:i4>0</vt:i4>
      </vt:variant>
      <vt:variant>
        <vt:i4>5</vt:i4>
      </vt:variant>
      <vt:variant>
        <vt:lpwstr>http://pca-cpa.org/</vt:lpwstr>
      </vt:variant>
      <vt:variant>
        <vt:lpwstr/>
      </vt:variant>
      <vt:variant>
        <vt:i4>3539025</vt:i4>
      </vt:variant>
      <vt:variant>
        <vt:i4>24</vt:i4>
      </vt:variant>
      <vt:variant>
        <vt:i4>0</vt:i4>
      </vt:variant>
      <vt:variant>
        <vt:i4>5</vt:i4>
      </vt:variant>
      <vt:variant>
        <vt:lpwstr>http://icsid.worldbank.org/</vt:lpwstr>
      </vt:variant>
      <vt:variant>
        <vt:lpwstr/>
      </vt:variant>
      <vt:variant>
        <vt:i4>3866744</vt:i4>
      </vt:variant>
      <vt:variant>
        <vt:i4>21</vt:i4>
      </vt:variant>
      <vt:variant>
        <vt:i4>0</vt:i4>
      </vt:variant>
      <vt:variant>
        <vt:i4>5</vt:i4>
      </vt:variant>
      <vt:variant>
        <vt:lpwstr>http://www.wto.org</vt:lpwstr>
      </vt:variant>
      <vt:variant>
        <vt:lpwstr/>
      </vt:variant>
      <vt:variant>
        <vt:i4>2949189</vt:i4>
      </vt:variant>
      <vt:variant>
        <vt:i4>18</vt:i4>
      </vt:variant>
      <vt:variant>
        <vt:i4>0</vt:i4>
      </vt:variant>
      <vt:variant>
        <vt:i4>5</vt:i4>
      </vt:variant>
      <vt:variant>
        <vt:lpwstr>http://www.wipo.int.com</vt:lpwstr>
      </vt:variant>
      <vt:variant>
        <vt:lpwstr/>
      </vt:variant>
      <vt:variant>
        <vt:i4>852081</vt:i4>
      </vt:variant>
      <vt:variant>
        <vt:i4>15</vt:i4>
      </vt:variant>
      <vt:variant>
        <vt:i4>0</vt:i4>
      </vt:variant>
      <vt:variant>
        <vt:i4>5</vt:i4>
      </vt:variant>
      <vt:variant>
        <vt:lpwstr>http://www.gov.vn.com</vt:lpwstr>
      </vt:variant>
      <vt:variant>
        <vt:lpwstr/>
      </vt:variant>
      <vt:variant>
        <vt:i4>3801185</vt:i4>
      </vt:variant>
      <vt:variant>
        <vt:i4>12</vt:i4>
      </vt:variant>
      <vt:variant>
        <vt:i4>0</vt:i4>
      </vt:variant>
      <vt:variant>
        <vt:i4>5</vt:i4>
      </vt:variant>
      <vt:variant>
        <vt:lpwstr>http://www.westlaw.com</vt:lpwstr>
      </vt:variant>
      <vt:variant>
        <vt:lpwstr/>
      </vt:variant>
      <vt:variant>
        <vt:i4>2424917</vt:i4>
      </vt:variant>
      <vt:variant>
        <vt:i4>9</vt:i4>
      </vt:variant>
      <vt:variant>
        <vt:i4>0</vt:i4>
      </vt:variant>
      <vt:variant>
        <vt:i4>5</vt:i4>
      </vt:variant>
      <vt:variant>
        <vt:lpwstr>http://www.vibonline.com.vn</vt:lpwstr>
      </vt:variant>
      <vt:variant>
        <vt:lpwstr/>
      </vt:variant>
      <vt:variant>
        <vt:i4>4390913</vt:i4>
      </vt:variant>
      <vt:variant>
        <vt:i4>6</vt:i4>
      </vt:variant>
      <vt:variant>
        <vt:i4>0</vt:i4>
      </vt:variant>
      <vt:variant>
        <vt:i4>5</vt:i4>
      </vt:variant>
      <vt:variant>
        <vt:lpwstr>http://www.doingbusiness.org</vt:lpwstr>
      </vt:variant>
      <vt:variant>
        <vt:lpwstr/>
      </vt:variant>
      <vt:variant>
        <vt:i4>5111852</vt:i4>
      </vt:variant>
      <vt:variant>
        <vt:i4>3</vt:i4>
      </vt:variant>
      <vt:variant>
        <vt:i4>0</vt:i4>
      </vt:variant>
      <vt:variant>
        <vt:i4>5</vt:i4>
      </vt:variant>
      <vt:variant>
        <vt:lpwstr>http://www.luatvietnam.com.vn</vt:lpwstr>
      </vt:variant>
      <vt:variant>
        <vt:lpwstr/>
      </vt:variant>
      <vt:variant>
        <vt:i4>3473487</vt:i4>
      </vt:variant>
      <vt:variant>
        <vt:i4>0</vt:i4>
      </vt:variant>
      <vt:variant>
        <vt:i4>0</vt:i4>
      </vt:variant>
      <vt:variant>
        <vt:i4>5</vt:i4>
      </vt:variant>
      <vt:variant>
        <vt:lpwstr>http://www.uncitral.org.com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4</cp:revision>
  <cp:lastPrinted>2013-09-24T16:24:00Z</cp:lastPrinted>
  <dcterms:created xsi:type="dcterms:W3CDTF">2017-08-31T03:37:00Z</dcterms:created>
  <dcterms:modified xsi:type="dcterms:W3CDTF">2017-08-31T03:38:00Z</dcterms:modified>
</cp:coreProperties>
</file>