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8F58" w14:textId="42DCCFE4" w:rsidR="00DA66DF" w:rsidRPr="00D255A5" w:rsidRDefault="00DA66DF" w:rsidP="00DA03EF">
      <w:pPr>
        <w:spacing w:line="312" w:lineRule="auto"/>
        <w:jc w:val="center"/>
        <w:rPr>
          <w:b/>
          <w:bCs/>
          <w:sz w:val="26"/>
          <w:szCs w:val="26"/>
          <w:lang w:val="nl-NL"/>
        </w:rPr>
      </w:pPr>
      <w:r w:rsidRPr="00D255A5">
        <w:rPr>
          <w:b/>
          <w:sz w:val="26"/>
          <w:szCs w:val="26"/>
          <w:lang w:val="nl-NL"/>
        </w:rPr>
        <w:t>LÝ LỊCH KHOA HỌC</w:t>
      </w:r>
    </w:p>
    <w:p w14:paraId="44CE0413" w14:textId="339AB8E4" w:rsidR="00DA66DF" w:rsidRPr="00D255A5" w:rsidRDefault="00DA66DF" w:rsidP="00DA03EF">
      <w:pPr>
        <w:pStyle w:val="Subtitle"/>
        <w:spacing w:line="312" w:lineRule="auto"/>
        <w:jc w:val="center"/>
        <w:rPr>
          <w:rFonts w:ascii="Times New Roman" w:hAnsi="Times New Roman"/>
          <w:sz w:val="26"/>
          <w:szCs w:val="26"/>
          <w:lang w:val="nl-NL"/>
        </w:rPr>
      </w:pPr>
    </w:p>
    <w:p w14:paraId="2E7F3654" w14:textId="0106D391" w:rsidR="00D474C8" w:rsidRPr="00D255A5" w:rsidRDefault="00D474C8" w:rsidP="00DA03EF">
      <w:pPr>
        <w:pStyle w:val="Subtitle"/>
        <w:spacing w:line="312" w:lineRule="auto"/>
        <w:rPr>
          <w:rFonts w:ascii="Times New Roman" w:hAnsi="Times New Roman"/>
          <w:sz w:val="26"/>
          <w:szCs w:val="26"/>
          <w:lang w:val="nl-NL"/>
        </w:rPr>
      </w:pPr>
      <w:r w:rsidRPr="00D255A5">
        <w:rPr>
          <w:rFonts w:ascii="Times New Roman" w:hAnsi="Times New Roman"/>
          <w:sz w:val="26"/>
          <w:szCs w:val="26"/>
          <w:lang w:val="nl-NL"/>
        </w:rPr>
        <w:t>I. LÝ LỊCH S</w:t>
      </w:r>
      <w:r w:rsidRPr="00D255A5">
        <w:rPr>
          <w:rFonts w:ascii="Times New Roman" w:hAnsi="Times New Roman" w:hint="eastAsia"/>
          <w:sz w:val="26"/>
          <w:szCs w:val="26"/>
          <w:lang w:val="nl-NL"/>
        </w:rPr>
        <w:t>Ơ</w:t>
      </w:r>
      <w:r w:rsidRPr="00D255A5">
        <w:rPr>
          <w:rFonts w:ascii="Times New Roman" w:hAnsi="Times New Roman"/>
          <w:sz w:val="26"/>
          <w:szCs w:val="26"/>
          <w:lang w:val="nl-NL"/>
        </w:rPr>
        <w:t xml:space="preserve"> L</w:t>
      </w:r>
      <w:r w:rsidRPr="00D255A5">
        <w:rPr>
          <w:rFonts w:ascii="Times New Roman" w:hAnsi="Times New Roman" w:hint="eastAsia"/>
          <w:sz w:val="26"/>
          <w:szCs w:val="26"/>
          <w:lang w:val="nl-NL"/>
        </w:rPr>
        <w:t>Ư</w:t>
      </w:r>
      <w:r w:rsidRPr="00D255A5">
        <w:rPr>
          <w:rFonts w:ascii="Times New Roman" w:hAnsi="Times New Roman"/>
          <w:sz w:val="26"/>
          <w:szCs w:val="26"/>
          <w:lang w:val="nl-NL"/>
        </w:rPr>
        <w:t>ỢC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2646"/>
      </w:tblGrid>
      <w:tr w:rsidR="00DA03EF" w14:paraId="2148357E" w14:textId="78D29409" w:rsidTr="00DA03EF">
        <w:tc>
          <w:tcPr>
            <w:tcW w:w="6690" w:type="dxa"/>
          </w:tcPr>
          <w:p w14:paraId="24A6AE3A" w14:textId="77777777" w:rsidR="00DA03EF" w:rsidRDefault="00DA03EF" w:rsidP="00DA03EF">
            <w:pPr>
              <w:spacing w:line="312" w:lineRule="auto"/>
              <w:rPr>
                <w:sz w:val="26"/>
                <w:szCs w:val="26"/>
                <w:lang w:val="nl-NL"/>
              </w:rPr>
            </w:pPr>
            <w:r w:rsidRPr="00D255A5">
              <w:rPr>
                <w:sz w:val="26"/>
                <w:szCs w:val="26"/>
                <w:lang w:val="nl-NL"/>
              </w:rPr>
              <w:t>Họ và tên: Trần Phương Anh</w:t>
            </w:r>
          </w:p>
          <w:p w14:paraId="29769CB8" w14:textId="77777777" w:rsidR="00DA03EF" w:rsidRDefault="00DA03EF" w:rsidP="00DA03EF">
            <w:pPr>
              <w:spacing w:line="312" w:lineRule="auto"/>
              <w:rPr>
                <w:sz w:val="26"/>
                <w:szCs w:val="26"/>
                <w:lang w:val="nl-NL"/>
              </w:rPr>
            </w:pPr>
            <w:r w:rsidRPr="00D255A5">
              <w:rPr>
                <w:sz w:val="26"/>
                <w:szCs w:val="26"/>
                <w:lang w:val="nl-NL"/>
              </w:rPr>
              <w:t>Ngày, tháng, n</w:t>
            </w:r>
            <w:r w:rsidRPr="00D255A5">
              <w:rPr>
                <w:rFonts w:hint="eastAsia"/>
                <w:sz w:val="26"/>
                <w:szCs w:val="26"/>
                <w:lang w:val="nl-NL"/>
              </w:rPr>
              <w:t>ă</w:t>
            </w:r>
            <w:r w:rsidRPr="00D255A5">
              <w:rPr>
                <w:sz w:val="26"/>
                <w:szCs w:val="26"/>
                <w:lang w:val="nl-NL"/>
              </w:rPr>
              <w:t>m sinh: 21/7/1992</w:t>
            </w:r>
          </w:p>
          <w:p w14:paraId="46671AC8" w14:textId="77777777" w:rsidR="00DA03EF" w:rsidRPr="00D255A5" w:rsidRDefault="00DA03EF" w:rsidP="00DA03EF">
            <w:pPr>
              <w:spacing w:line="312" w:lineRule="auto"/>
              <w:rPr>
                <w:sz w:val="26"/>
                <w:szCs w:val="26"/>
                <w:lang w:val="nl-NL"/>
              </w:rPr>
            </w:pPr>
            <w:r w:rsidRPr="00D255A5">
              <w:rPr>
                <w:sz w:val="26"/>
                <w:szCs w:val="26"/>
                <w:lang w:val="nl-NL"/>
              </w:rPr>
              <w:t>Quê quán: Hà Nam</w:t>
            </w:r>
            <w:r w:rsidRPr="00D255A5">
              <w:rPr>
                <w:sz w:val="26"/>
                <w:szCs w:val="26"/>
                <w:lang w:val="nl-NL"/>
              </w:rPr>
              <w:tab/>
            </w:r>
            <w:r w:rsidRPr="00D255A5">
              <w:rPr>
                <w:sz w:val="26"/>
                <w:szCs w:val="26"/>
                <w:lang w:val="nl-NL"/>
              </w:rPr>
              <w:tab/>
            </w:r>
            <w:r w:rsidRPr="00D255A5">
              <w:rPr>
                <w:sz w:val="26"/>
                <w:szCs w:val="26"/>
                <w:lang w:val="nl-NL"/>
              </w:rPr>
              <w:tab/>
            </w:r>
          </w:p>
          <w:p w14:paraId="7C7B3F9F" w14:textId="77777777" w:rsidR="00DA03EF" w:rsidRPr="00D255A5" w:rsidRDefault="00DA03EF" w:rsidP="00DA03EF">
            <w:pPr>
              <w:spacing w:line="312" w:lineRule="auto"/>
              <w:rPr>
                <w:sz w:val="26"/>
                <w:szCs w:val="26"/>
                <w:lang w:val="nl-NL"/>
              </w:rPr>
            </w:pPr>
            <w:r w:rsidRPr="00D255A5">
              <w:rPr>
                <w:sz w:val="26"/>
                <w:szCs w:val="26"/>
                <w:lang w:val="nl-NL"/>
              </w:rPr>
              <w:t>Học vị cao nhất: Thạc sĩ</w:t>
            </w:r>
            <w:r w:rsidRPr="00D255A5">
              <w:rPr>
                <w:sz w:val="26"/>
                <w:szCs w:val="26"/>
                <w:lang w:val="nl-NL"/>
              </w:rPr>
              <w:tab/>
            </w:r>
            <w:r w:rsidRPr="00D255A5">
              <w:rPr>
                <w:sz w:val="26"/>
                <w:szCs w:val="26"/>
                <w:lang w:val="nl-NL"/>
              </w:rPr>
              <w:tab/>
            </w:r>
          </w:p>
          <w:p w14:paraId="1F44B638" w14:textId="77777777" w:rsidR="00DA03EF" w:rsidRPr="00D255A5" w:rsidRDefault="00DA03EF" w:rsidP="00DA03EF">
            <w:pPr>
              <w:spacing w:line="312" w:lineRule="auto"/>
              <w:rPr>
                <w:sz w:val="26"/>
                <w:szCs w:val="26"/>
                <w:lang w:val="nl-NL"/>
              </w:rPr>
            </w:pPr>
            <w:r w:rsidRPr="00D255A5">
              <w:rPr>
                <w:sz w:val="26"/>
                <w:szCs w:val="26"/>
                <w:lang w:val="nl-NL"/>
              </w:rPr>
              <w:t>N</w:t>
            </w:r>
            <w:r w:rsidRPr="00D255A5">
              <w:rPr>
                <w:rFonts w:hint="eastAsia"/>
                <w:sz w:val="26"/>
                <w:szCs w:val="26"/>
                <w:lang w:val="nl-NL"/>
              </w:rPr>
              <w:t>ă</w:t>
            </w:r>
            <w:r w:rsidRPr="00D255A5">
              <w:rPr>
                <w:sz w:val="26"/>
                <w:szCs w:val="26"/>
                <w:lang w:val="nl-NL"/>
              </w:rPr>
              <w:t>m, n</w:t>
            </w:r>
            <w:r w:rsidRPr="00D255A5">
              <w:rPr>
                <w:rFonts w:hint="eastAsia"/>
                <w:sz w:val="26"/>
                <w:szCs w:val="26"/>
                <w:lang w:val="nl-NL"/>
              </w:rPr>
              <w:t>ư</w:t>
            </w:r>
            <w:r w:rsidRPr="00D255A5">
              <w:rPr>
                <w:sz w:val="26"/>
                <w:szCs w:val="26"/>
                <w:lang w:val="nl-NL"/>
              </w:rPr>
              <w:t>ớc nhận học vị: 2016 (Việt Nam)</w:t>
            </w:r>
          </w:p>
          <w:p w14:paraId="2A0F34C6" w14:textId="77777777" w:rsidR="00DA03EF" w:rsidRDefault="00DA03EF" w:rsidP="00DA03EF">
            <w:pPr>
              <w:spacing w:line="312" w:lineRule="auto"/>
              <w:rPr>
                <w:sz w:val="26"/>
                <w:szCs w:val="26"/>
                <w:lang w:val="nl-NL"/>
              </w:rPr>
            </w:pPr>
            <w:r w:rsidRPr="00D255A5">
              <w:rPr>
                <w:sz w:val="26"/>
                <w:szCs w:val="26"/>
                <w:lang w:val="nl-NL"/>
              </w:rPr>
              <w:t>Chức vụ: giảng viên</w:t>
            </w:r>
            <w:r w:rsidRPr="00D255A5">
              <w:rPr>
                <w:sz w:val="26"/>
                <w:szCs w:val="26"/>
                <w:lang w:val="nl-NL"/>
              </w:rPr>
              <w:t xml:space="preserve"> </w:t>
            </w:r>
          </w:p>
          <w:p w14:paraId="24684CC6" w14:textId="77777777" w:rsidR="00DA03EF" w:rsidRDefault="00DA03EF" w:rsidP="00DA03EF">
            <w:pPr>
              <w:spacing w:line="312" w:lineRule="auto"/>
              <w:rPr>
                <w:sz w:val="26"/>
                <w:szCs w:val="26"/>
                <w:lang w:val="nl-NL"/>
              </w:rPr>
            </w:pPr>
            <w:r w:rsidRPr="00D255A5">
              <w:rPr>
                <w:sz w:val="26"/>
                <w:szCs w:val="26"/>
                <w:lang w:val="nl-NL"/>
              </w:rPr>
              <w:t>Giới tính: nữ</w:t>
            </w:r>
          </w:p>
          <w:p w14:paraId="50560E49" w14:textId="77777777" w:rsidR="00DA03EF" w:rsidRDefault="00DA03EF" w:rsidP="00DA03EF">
            <w:pPr>
              <w:spacing w:line="312" w:lineRule="auto"/>
              <w:rPr>
                <w:sz w:val="26"/>
                <w:szCs w:val="26"/>
                <w:lang w:val="nl-NL"/>
              </w:rPr>
            </w:pPr>
            <w:r w:rsidRPr="00D255A5">
              <w:rPr>
                <w:sz w:val="26"/>
                <w:szCs w:val="26"/>
                <w:lang w:val="nl-NL"/>
              </w:rPr>
              <w:t>N</w:t>
            </w:r>
            <w:r w:rsidRPr="00D255A5">
              <w:rPr>
                <w:rFonts w:hint="eastAsia"/>
                <w:sz w:val="26"/>
                <w:szCs w:val="26"/>
                <w:lang w:val="nl-NL"/>
              </w:rPr>
              <w:t>ơ</w:t>
            </w:r>
            <w:r w:rsidRPr="00D255A5">
              <w:rPr>
                <w:sz w:val="26"/>
                <w:szCs w:val="26"/>
                <w:lang w:val="nl-NL"/>
              </w:rPr>
              <w:t>i sinh: Hà Nội</w:t>
            </w:r>
          </w:p>
          <w:p w14:paraId="6A1B57BA" w14:textId="77777777" w:rsidR="00DA03EF" w:rsidRDefault="00DA03EF" w:rsidP="00DA03EF">
            <w:pPr>
              <w:spacing w:line="312" w:lineRule="auto"/>
              <w:rPr>
                <w:sz w:val="26"/>
                <w:szCs w:val="26"/>
                <w:lang w:val="nl-NL"/>
              </w:rPr>
            </w:pPr>
            <w:r w:rsidRPr="00D255A5">
              <w:rPr>
                <w:sz w:val="26"/>
                <w:szCs w:val="26"/>
                <w:lang w:val="nl-NL"/>
              </w:rPr>
              <w:t>Dân tộc: Kinh</w:t>
            </w:r>
          </w:p>
          <w:p w14:paraId="6BC725E2" w14:textId="77777777" w:rsidR="00DA03EF" w:rsidRPr="00D255A5" w:rsidRDefault="00DA03EF" w:rsidP="00DA03EF">
            <w:pPr>
              <w:spacing w:line="312" w:lineRule="auto"/>
              <w:jc w:val="both"/>
              <w:rPr>
                <w:sz w:val="26"/>
                <w:szCs w:val="26"/>
                <w:lang w:val="nl-NL"/>
              </w:rPr>
            </w:pPr>
            <w:r w:rsidRPr="00D255A5">
              <w:rPr>
                <w:rFonts w:hint="eastAsia"/>
                <w:sz w:val="26"/>
                <w:szCs w:val="26"/>
                <w:lang w:val="nl-NL"/>
              </w:rPr>
              <w:t>Đơ</w:t>
            </w:r>
            <w:r w:rsidRPr="00D255A5">
              <w:rPr>
                <w:sz w:val="26"/>
                <w:szCs w:val="26"/>
                <w:lang w:val="nl-NL"/>
              </w:rPr>
              <w:t>n vị công tác: Bộ môn Pháp luật về giải quyết tranh chấp thương mại quốc tế, Khoa Pháp luật Thương mại quốc tế</w:t>
            </w:r>
          </w:p>
          <w:p w14:paraId="2E601324" w14:textId="77777777" w:rsidR="00DA03EF" w:rsidRDefault="00DA03EF" w:rsidP="00DA03EF">
            <w:pPr>
              <w:spacing w:line="312" w:lineRule="auto"/>
              <w:rPr>
                <w:sz w:val="26"/>
                <w:szCs w:val="26"/>
                <w:lang w:val="vi-VN"/>
              </w:rPr>
            </w:pPr>
            <w:r w:rsidRPr="00D255A5">
              <w:rPr>
                <w:rFonts w:hint="eastAsia"/>
                <w:sz w:val="26"/>
                <w:szCs w:val="26"/>
                <w:lang w:val="nl-NL"/>
              </w:rPr>
              <w:t>Đ</w:t>
            </w:r>
            <w:r w:rsidRPr="00D255A5">
              <w:rPr>
                <w:sz w:val="26"/>
                <w:szCs w:val="26"/>
                <w:lang w:val="nl-NL"/>
              </w:rPr>
              <w:t>iện thoại: 0862968607</w:t>
            </w:r>
            <w:r w:rsidRPr="00D255A5">
              <w:rPr>
                <w:sz w:val="26"/>
                <w:szCs w:val="26"/>
                <w:lang w:val="vi-VN"/>
              </w:rPr>
              <w:t xml:space="preserve">                                    </w:t>
            </w:r>
          </w:p>
          <w:p w14:paraId="75CF0037" w14:textId="3BE07E75" w:rsidR="00DA03EF" w:rsidRPr="00DA03EF" w:rsidRDefault="00DA03EF" w:rsidP="00DA03EF">
            <w:pPr>
              <w:spacing w:line="312" w:lineRule="auto"/>
              <w:rPr>
                <w:sz w:val="26"/>
                <w:szCs w:val="26"/>
                <w:lang w:val="vi-VN"/>
              </w:rPr>
            </w:pPr>
            <w:r w:rsidRPr="00D255A5">
              <w:rPr>
                <w:sz w:val="26"/>
                <w:szCs w:val="26"/>
                <w:lang w:val="nl-NL"/>
              </w:rPr>
              <w:t>Email: phuonganhtran2107@gmail.com</w:t>
            </w:r>
          </w:p>
        </w:tc>
        <w:tc>
          <w:tcPr>
            <w:tcW w:w="2372" w:type="dxa"/>
          </w:tcPr>
          <w:p w14:paraId="418602DF" w14:textId="7DEF1E4A" w:rsidR="00DA03EF" w:rsidRPr="00D255A5" w:rsidRDefault="00DA03EF" w:rsidP="00DA03EF">
            <w:pPr>
              <w:spacing w:line="312" w:lineRule="auto"/>
              <w:rPr>
                <w:sz w:val="26"/>
                <w:szCs w:val="26"/>
                <w:lang w:val="nl-NL"/>
              </w:rPr>
            </w:pPr>
            <w:r>
              <w:rPr>
                <w:noProof/>
              </w:rPr>
              <w:drawing>
                <wp:anchor distT="0" distB="0" distL="114300" distR="114300" simplePos="0" relativeHeight="251660288" behindDoc="0" locked="0" layoutInCell="1" allowOverlap="1" wp14:anchorId="04311BA3" wp14:editId="22052EC8">
                  <wp:simplePos x="0" y="0"/>
                  <wp:positionH relativeFrom="column">
                    <wp:posOffset>68662</wp:posOffset>
                  </wp:positionH>
                  <wp:positionV relativeFrom="paragraph">
                    <wp:posOffset>95</wp:posOffset>
                  </wp:positionV>
                  <wp:extent cx="1541946" cy="2302663"/>
                  <wp:effectExtent l="0" t="0" r="127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1946" cy="23026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172124" w14:textId="77777777" w:rsidR="00FB5135" w:rsidRPr="00D255A5" w:rsidRDefault="00FB5135" w:rsidP="00DA03EF">
      <w:pPr>
        <w:pStyle w:val="Heading1"/>
        <w:keepNext w:val="0"/>
        <w:spacing w:line="312" w:lineRule="auto"/>
        <w:jc w:val="left"/>
        <w:rPr>
          <w:rFonts w:ascii="Times New Roman" w:hAnsi="Times New Roman"/>
          <w:bCs w:val="0"/>
          <w:i w:val="0"/>
          <w:sz w:val="26"/>
          <w:szCs w:val="26"/>
          <w:lang w:val="nl-NL"/>
        </w:rPr>
      </w:pPr>
    </w:p>
    <w:p w14:paraId="4D71B8CE" w14:textId="5ABB3CC4" w:rsidR="00D474C8" w:rsidRPr="00D255A5" w:rsidRDefault="00D474C8" w:rsidP="00DA03EF">
      <w:pPr>
        <w:pStyle w:val="Heading1"/>
        <w:keepNext w:val="0"/>
        <w:spacing w:line="312" w:lineRule="auto"/>
        <w:jc w:val="left"/>
        <w:rPr>
          <w:rFonts w:ascii="Times New Roman" w:hAnsi="Times New Roman"/>
          <w:bCs w:val="0"/>
          <w:i w:val="0"/>
          <w:sz w:val="26"/>
          <w:szCs w:val="26"/>
          <w:lang w:val="nl-NL"/>
        </w:rPr>
      </w:pPr>
      <w:r w:rsidRPr="00D255A5">
        <w:rPr>
          <w:rFonts w:ascii="Times New Roman" w:hAnsi="Times New Roman"/>
          <w:bCs w:val="0"/>
          <w:i w:val="0"/>
          <w:sz w:val="26"/>
          <w:szCs w:val="26"/>
          <w:lang w:val="nl-NL"/>
        </w:rPr>
        <w:t xml:space="preserve">II. QUÁ TRÌNH </w:t>
      </w:r>
      <w:r w:rsidRPr="00D255A5">
        <w:rPr>
          <w:rFonts w:ascii="Times New Roman" w:hAnsi="Times New Roman" w:hint="eastAsia"/>
          <w:bCs w:val="0"/>
          <w:i w:val="0"/>
          <w:sz w:val="26"/>
          <w:szCs w:val="26"/>
          <w:lang w:val="nl-NL"/>
        </w:rPr>
        <w:t>Đ</w:t>
      </w:r>
      <w:r w:rsidRPr="00D255A5">
        <w:rPr>
          <w:rFonts w:ascii="Times New Roman" w:hAnsi="Times New Roman"/>
          <w:bCs w:val="0"/>
          <w:i w:val="0"/>
          <w:sz w:val="26"/>
          <w:szCs w:val="26"/>
          <w:lang w:val="nl-NL"/>
        </w:rPr>
        <w:t>ÀO TẠO</w:t>
      </w:r>
    </w:p>
    <w:p w14:paraId="1ECB8464" w14:textId="77777777" w:rsidR="00D474C8" w:rsidRPr="00D255A5" w:rsidRDefault="00D474C8" w:rsidP="00DA03EF">
      <w:pPr>
        <w:numPr>
          <w:ilvl w:val="0"/>
          <w:numId w:val="7"/>
        </w:numPr>
        <w:tabs>
          <w:tab w:val="left" w:pos="2694"/>
        </w:tabs>
        <w:spacing w:line="312" w:lineRule="auto"/>
        <w:ind w:left="0" w:firstLine="0"/>
        <w:rPr>
          <w:b/>
          <w:sz w:val="26"/>
          <w:szCs w:val="26"/>
        </w:rPr>
      </w:pPr>
      <w:r w:rsidRPr="00D255A5">
        <w:rPr>
          <w:rFonts w:hint="eastAsia"/>
          <w:b/>
          <w:sz w:val="26"/>
          <w:szCs w:val="26"/>
        </w:rPr>
        <w:t>Đ</w:t>
      </w:r>
      <w:r w:rsidRPr="00D255A5">
        <w:rPr>
          <w:b/>
          <w:sz w:val="26"/>
          <w:szCs w:val="26"/>
        </w:rPr>
        <w:t>ại học:</w:t>
      </w:r>
    </w:p>
    <w:p w14:paraId="0C47F052" w14:textId="77777777" w:rsidR="00FB5135" w:rsidRPr="00D255A5" w:rsidRDefault="00FB5135" w:rsidP="00DA03EF">
      <w:pPr>
        <w:spacing w:line="312" w:lineRule="auto"/>
        <w:jc w:val="both"/>
        <w:rPr>
          <w:sz w:val="26"/>
          <w:szCs w:val="26"/>
        </w:rPr>
      </w:pPr>
      <w:r w:rsidRPr="00D255A5">
        <w:rPr>
          <w:sz w:val="26"/>
          <w:szCs w:val="26"/>
        </w:rPr>
        <w:t xml:space="preserve">Hệ đào tạo: chính quy; </w:t>
      </w:r>
    </w:p>
    <w:p w14:paraId="3EDB2A58" w14:textId="77777777" w:rsidR="00FB5135" w:rsidRPr="00D255A5" w:rsidRDefault="00FB5135" w:rsidP="00DA03EF">
      <w:pPr>
        <w:spacing w:line="312" w:lineRule="auto"/>
        <w:jc w:val="both"/>
        <w:rPr>
          <w:sz w:val="26"/>
          <w:szCs w:val="26"/>
        </w:rPr>
      </w:pPr>
      <w:r w:rsidRPr="00D255A5">
        <w:rPr>
          <w:sz w:val="26"/>
          <w:szCs w:val="26"/>
        </w:rPr>
        <w:t xml:space="preserve">Nơi đào tạo: Trường Đại học Luật Hà Nội; </w:t>
      </w:r>
    </w:p>
    <w:p w14:paraId="78F4406A" w14:textId="77777777" w:rsidR="00FB5135" w:rsidRPr="00D255A5" w:rsidRDefault="00FB5135" w:rsidP="00DA03EF">
      <w:pPr>
        <w:spacing w:line="312" w:lineRule="auto"/>
        <w:jc w:val="both"/>
        <w:rPr>
          <w:sz w:val="26"/>
          <w:szCs w:val="26"/>
        </w:rPr>
      </w:pPr>
      <w:r w:rsidRPr="00D255A5">
        <w:rPr>
          <w:sz w:val="26"/>
          <w:szCs w:val="26"/>
        </w:rPr>
        <w:t xml:space="preserve">Ngành học: Luật học; </w:t>
      </w:r>
    </w:p>
    <w:p w14:paraId="4D582987" w14:textId="77777777" w:rsidR="00FB5135" w:rsidRPr="00D255A5" w:rsidRDefault="00FB5135" w:rsidP="00DA03EF">
      <w:pPr>
        <w:spacing w:line="312" w:lineRule="auto"/>
        <w:jc w:val="both"/>
        <w:rPr>
          <w:sz w:val="26"/>
          <w:szCs w:val="26"/>
        </w:rPr>
      </w:pPr>
      <w:r w:rsidRPr="00D255A5">
        <w:rPr>
          <w:sz w:val="26"/>
          <w:szCs w:val="26"/>
        </w:rPr>
        <w:t xml:space="preserve">Nước đào tạo: Việt Nam; </w:t>
      </w:r>
    </w:p>
    <w:p w14:paraId="4A3E062C" w14:textId="77777777" w:rsidR="00FB5135" w:rsidRPr="00D255A5" w:rsidRDefault="00FB5135" w:rsidP="00DA03EF">
      <w:pPr>
        <w:spacing w:line="312" w:lineRule="auto"/>
        <w:jc w:val="both"/>
        <w:rPr>
          <w:sz w:val="26"/>
          <w:szCs w:val="26"/>
        </w:rPr>
      </w:pPr>
      <w:r w:rsidRPr="00D255A5">
        <w:rPr>
          <w:sz w:val="26"/>
          <w:szCs w:val="26"/>
        </w:rPr>
        <w:t>Năm tốt nghiệp: 2010</w:t>
      </w:r>
    </w:p>
    <w:p w14:paraId="2E861135" w14:textId="77777777" w:rsidR="00D474C8" w:rsidRPr="00D255A5" w:rsidRDefault="00D474C8" w:rsidP="00DA03EF">
      <w:pPr>
        <w:numPr>
          <w:ilvl w:val="0"/>
          <w:numId w:val="7"/>
        </w:numPr>
        <w:tabs>
          <w:tab w:val="left" w:pos="2694"/>
        </w:tabs>
        <w:spacing w:line="312" w:lineRule="auto"/>
        <w:ind w:left="0" w:firstLine="0"/>
        <w:rPr>
          <w:b/>
          <w:sz w:val="26"/>
          <w:szCs w:val="26"/>
        </w:rPr>
      </w:pPr>
      <w:r w:rsidRPr="00D255A5">
        <w:rPr>
          <w:b/>
          <w:sz w:val="26"/>
          <w:szCs w:val="26"/>
        </w:rPr>
        <w:t xml:space="preserve">Sau </w:t>
      </w:r>
      <w:r w:rsidRPr="00D255A5">
        <w:rPr>
          <w:rFonts w:hint="eastAsia"/>
          <w:b/>
          <w:sz w:val="26"/>
          <w:szCs w:val="26"/>
        </w:rPr>
        <w:t>đ</w:t>
      </w:r>
      <w:r w:rsidRPr="00D255A5">
        <w:rPr>
          <w:b/>
          <w:sz w:val="26"/>
          <w:szCs w:val="26"/>
        </w:rPr>
        <w:t>ại học</w:t>
      </w:r>
    </w:p>
    <w:p w14:paraId="1B955505" w14:textId="77777777" w:rsidR="00FB5135" w:rsidRPr="00D255A5" w:rsidRDefault="00FB5135" w:rsidP="00DA03EF">
      <w:pPr>
        <w:spacing w:line="312" w:lineRule="auto"/>
        <w:rPr>
          <w:sz w:val="26"/>
          <w:szCs w:val="26"/>
        </w:rPr>
      </w:pPr>
      <w:r w:rsidRPr="00D255A5">
        <w:rPr>
          <w:sz w:val="26"/>
          <w:szCs w:val="26"/>
        </w:rPr>
        <w:t xml:space="preserve">- Thạc sĩ chuyên ngành: Luật Quốc tế; </w:t>
      </w:r>
    </w:p>
    <w:p w14:paraId="73D39451" w14:textId="77777777" w:rsidR="00FB5135" w:rsidRPr="00D255A5" w:rsidRDefault="00FB5135" w:rsidP="00DA03EF">
      <w:pPr>
        <w:spacing w:line="312" w:lineRule="auto"/>
        <w:rPr>
          <w:sz w:val="26"/>
          <w:szCs w:val="26"/>
        </w:rPr>
      </w:pPr>
      <w:r w:rsidRPr="00D255A5">
        <w:rPr>
          <w:sz w:val="26"/>
          <w:szCs w:val="26"/>
        </w:rPr>
        <w:t xml:space="preserve">- Năm cấp bằng: 2016; </w:t>
      </w:r>
    </w:p>
    <w:p w14:paraId="794E26EF" w14:textId="3C5B0596" w:rsidR="00FB5135" w:rsidRPr="00D255A5" w:rsidRDefault="00FB5135" w:rsidP="00DA03EF">
      <w:pPr>
        <w:spacing w:line="312" w:lineRule="auto"/>
        <w:rPr>
          <w:sz w:val="26"/>
          <w:szCs w:val="26"/>
        </w:rPr>
      </w:pPr>
      <w:r w:rsidRPr="00D255A5">
        <w:rPr>
          <w:sz w:val="26"/>
          <w:szCs w:val="26"/>
        </w:rPr>
        <w:t xml:space="preserve">- Nơi đào tạo: Trường Đại học Luật Hà Nội </w:t>
      </w:r>
    </w:p>
    <w:tbl>
      <w:tblPr>
        <w:tblW w:w="9322" w:type="dxa"/>
        <w:tblLayout w:type="fixed"/>
        <w:tblLook w:val="0000" w:firstRow="0" w:lastRow="0" w:firstColumn="0" w:lastColumn="0" w:noHBand="0" w:noVBand="0"/>
      </w:tblPr>
      <w:tblGrid>
        <w:gridCol w:w="1951"/>
        <w:gridCol w:w="3119"/>
        <w:gridCol w:w="4252"/>
      </w:tblGrid>
      <w:tr w:rsidR="00FB5135" w:rsidRPr="00D255A5" w14:paraId="777F72C6" w14:textId="77777777" w:rsidTr="00FB5135">
        <w:tc>
          <w:tcPr>
            <w:tcW w:w="1951" w:type="dxa"/>
          </w:tcPr>
          <w:p w14:paraId="210E02A5" w14:textId="77777777" w:rsidR="00FB5135" w:rsidRPr="00D255A5" w:rsidRDefault="00FB5135" w:rsidP="00DA03EF">
            <w:pPr>
              <w:tabs>
                <w:tab w:val="left" w:pos="2694"/>
              </w:tabs>
              <w:spacing w:line="312" w:lineRule="auto"/>
              <w:rPr>
                <w:b/>
                <w:sz w:val="26"/>
                <w:szCs w:val="26"/>
              </w:rPr>
            </w:pPr>
            <w:r w:rsidRPr="00D255A5">
              <w:rPr>
                <w:b/>
                <w:sz w:val="26"/>
                <w:szCs w:val="26"/>
              </w:rPr>
              <w:t>3. Ngoại ngữ:</w:t>
            </w:r>
          </w:p>
        </w:tc>
        <w:tc>
          <w:tcPr>
            <w:tcW w:w="3119" w:type="dxa"/>
          </w:tcPr>
          <w:p w14:paraId="4F09A94B" w14:textId="46B06EA3" w:rsidR="00FB5135" w:rsidRPr="00D255A5" w:rsidRDefault="00FB5135" w:rsidP="00DA03EF">
            <w:pPr>
              <w:tabs>
                <w:tab w:val="left" w:pos="2694"/>
              </w:tabs>
              <w:spacing w:line="312" w:lineRule="auto"/>
              <w:rPr>
                <w:sz w:val="26"/>
                <w:szCs w:val="26"/>
              </w:rPr>
            </w:pPr>
            <w:r w:rsidRPr="00D255A5">
              <w:rPr>
                <w:sz w:val="26"/>
                <w:szCs w:val="26"/>
              </w:rPr>
              <w:t>1. Tiếng Anh</w:t>
            </w:r>
          </w:p>
        </w:tc>
        <w:tc>
          <w:tcPr>
            <w:tcW w:w="4252" w:type="dxa"/>
          </w:tcPr>
          <w:p w14:paraId="37E004FB" w14:textId="77777777" w:rsidR="00FB5135" w:rsidRPr="00D255A5" w:rsidRDefault="00FB5135" w:rsidP="00DA03EF">
            <w:pPr>
              <w:tabs>
                <w:tab w:val="left" w:pos="2694"/>
              </w:tabs>
              <w:spacing w:line="312" w:lineRule="auto"/>
              <w:rPr>
                <w:sz w:val="26"/>
                <w:szCs w:val="26"/>
              </w:rPr>
            </w:pPr>
            <w:r w:rsidRPr="00D255A5">
              <w:rPr>
                <w:sz w:val="26"/>
                <w:szCs w:val="26"/>
              </w:rPr>
              <w:t>Mức độ sử dụng: thành thạo</w:t>
            </w:r>
          </w:p>
          <w:p w14:paraId="4300245A" w14:textId="28B4B712" w:rsidR="00D255A5" w:rsidRPr="00D255A5" w:rsidRDefault="00D255A5" w:rsidP="00DA03EF">
            <w:pPr>
              <w:tabs>
                <w:tab w:val="left" w:pos="2694"/>
              </w:tabs>
              <w:spacing w:line="312" w:lineRule="auto"/>
              <w:rPr>
                <w:sz w:val="26"/>
                <w:szCs w:val="26"/>
              </w:rPr>
            </w:pPr>
          </w:p>
        </w:tc>
      </w:tr>
    </w:tbl>
    <w:p w14:paraId="6F630D37" w14:textId="49B42D3E" w:rsidR="00D474C8" w:rsidRPr="00D255A5" w:rsidRDefault="00D474C8" w:rsidP="00DA03EF">
      <w:pPr>
        <w:spacing w:line="312" w:lineRule="auto"/>
        <w:rPr>
          <w:b/>
          <w:color w:val="FF0000"/>
          <w:sz w:val="26"/>
          <w:szCs w:val="26"/>
          <w:lang w:val="vi-VN"/>
        </w:rPr>
      </w:pPr>
      <w:r w:rsidRPr="00D255A5">
        <w:rPr>
          <w:b/>
          <w:color w:val="FF0000"/>
          <w:sz w:val="26"/>
          <w:szCs w:val="26"/>
        </w:rPr>
        <w:t>III.</w:t>
      </w:r>
      <w:r w:rsidR="009D7E58" w:rsidRPr="00D255A5">
        <w:rPr>
          <w:b/>
          <w:color w:val="FF0000"/>
          <w:sz w:val="26"/>
          <w:szCs w:val="26"/>
        </w:rPr>
        <w:t xml:space="preserve"> </w:t>
      </w:r>
      <w:r w:rsidR="0071726C" w:rsidRPr="00D255A5">
        <w:rPr>
          <w:b/>
          <w:color w:val="FF0000"/>
          <w:sz w:val="26"/>
          <w:szCs w:val="26"/>
          <w:lang w:val="vi-VN"/>
        </w:rPr>
        <w:t>T</w:t>
      </w:r>
      <w:r w:rsidR="002023AB" w:rsidRPr="00D255A5">
        <w:rPr>
          <w:b/>
          <w:color w:val="FF0000"/>
          <w:sz w:val="26"/>
          <w:szCs w:val="26"/>
          <w:lang w:val="vi-VN"/>
        </w:rPr>
        <w:t>ÓM LƯỢC T</w:t>
      </w:r>
      <w:r w:rsidR="0071726C" w:rsidRPr="00D255A5">
        <w:rPr>
          <w:b/>
          <w:color w:val="FF0000"/>
          <w:sz w:val="26"/>
          <w:szCs w:val="26"/>
          <w:lang w:val="vi-VN"/>
        </w:rPr>
        <w:t>HÂM NIÊN, KINH NGHIỆM CÔNG TÁC</w:t>
      </w:r>
      <w:r w:rsidR="002023AB" w:rsidRPr="00D255A5">
        <w:rPr>
          <w:b/>
          <w:color w:val="FF0000"/>
          <w:sz w:val="26"/>
          <w:szCs w:val="26"/>
          <w:lang w:val="vi-V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231"/>
        <w:gridCol w:w="3402"/>
      </w:tblGrid>
      <w:tr w:rsidR="00B4593D" w:rsidRPr="00D255A5" w14:paraId="4CE35B6F" w14:textId="77777777" w:rsidTr="002023AB">
        <w:tc>
          <w:tcPr>
            <w:tcW w:w="3114" w:type="dxa"/>
          </w:tcPr>
          <w:p w14:paraId="45FED76A" w14:textId="61BFC78E" w:rsidR="00D474C8" w:rsidRPr="00D255A5" w:rsidRDefault="00D474C8" w:rsidP="00DA03EF">
            <w:pPr>
              <w:spacing w:line="312" w:lineRule="auto"/>
              <w:jc w:val="center"/>
              <w:rPr>
                <w:b/>
                <w:color w:val="FF0000"/>
                <w:sz w:val="26"/>
                <w:szCs w:val="26"/>
                <w:lang w:val="vi-VN"/>
              </w:rPr>
            </w:pPr>
            <w:r w:rsidRPr="00D255A5">
              <w:rPr>
                <w:b/>
                <w:color w:val="FF0000"/>
                <w:sz w:val="26"/>
                <w:szCs w:val="26"/>
              </w:rPr>
              <w:t>Thời gian</w:t>
            </w:r>
            <w:r w:rsidR="002023AB" w:rsidRPr="00D255A5">
              <w:rPr>
                <w:b/>
                <w:color w:val="FF0000"/>
                <w:sz w:val="26"/>
                <w:szCs w:val="26"/>
                <w:lang w:val="vi-VN"/>
              </w:rPr>
              <w:t xml:space="preserve"> tham gia giảng dạy, nghiên cứu</w:t>
            </w:r>
          </w:p>
        </w:tc>
        <w:tc>
          <w:tcPr>
            <w:tcW w:w="3231" w:type="dxa"/>
          </w:tcPr>
          <w:p w14:paraId="5C9ACEA7" w14:textId="77777777" w:rsidR="00D474C8" w:rsidRPr="00D255A5" w:rsidRDefault="00D474C8" w:rsidP="00DA03EF">
            <w:pPr>
              <w:spacing w:line="312" w:lineRule="auto"/>
              <w:jc w:val="center"/>
              <w:rPr>
                <w:b/>
                <w:color w:val="FF0000"/>
                <w:sz w:val="26"/>
                <w:szCs w:val="26"/>
              </w:rPr>
            </w:pPr>
            <w:r w:rsidRPr="00D255A5">
              <w:rPr>
                <w:b/>
                <w:color w:val="FF0000"/>
                <w:sz w:val="26"/>
                <w:szCs w:val="26"/>
              </w:rPr>
              <w:t>N</w:t>
            </w:r>
            <w:r w:rsidRPr="00D255A5">
              <w:rPr>
                <w:rFonts w:hint="eastAsia"/>
                <w:b/>
                <w:color w:val="FF0000"/>
                <w:sz w:val="26"/>
                <w:szCs w:val="26"/>
              </w:rPr>
              <w:t>ơ</w:t>
            </w:r>
            <w:r w:rsidRPr="00D255A5">
              <w:rPr>
                <w:b/>
                <w:color w:val="FF0000"/>
                <w:sz w:val="26"/>
                <w:szCs w:val="26"/>
              </w:rPr>
              <w:t>i công tác</w:t>
            </w:r>
          </w:p>
        </w:tc>
        <w:tc>
          <w:tcPr>
            <w:tcW w:w="3402" w:type="dxa"/>
          </w:tcPr>
          <w:p w14:paraId="39F6D202" w14:textId="77777777" w:rsidR="00D474C8" w:rsidRPr="00D255A5" w:rsidRDefault="00D474C8" w:rsidP="00DA03EF">
            <w:pPr>
              <w:spacing w:line="312" w:lineRule="auto"/>
              <w:jc w:val="center"/>
              <w:rPr>
                <w:b/>
                <w:color w:val="FF0000"/>
                <w:sz w:val="26"/>
                <w:szCs w:val="26"/>
              </w:rPr>
            </w:pPr>
            <w:r w:rsidRPr="00D255A5">
              <w:rPr>
                <w:b/>
                <w:color w:val="FF0000"/>
                <w:sz w:val="26"/>
                <w:szCs w:val="26"/>
              </w:rPr>
              <w:t xml:space="preserve">Công việc </w:t>
            </w:r>
            <w:r w:rsidRPr="00D255A5">
              <w:rPr>
                <w:rFonts w:hint="eastAsia"/>
                <w:b/>
                <w:color w:val="FF0000"/>
                <w:sz w:val="26"/>
                <w:szCs w:val="26"/>
              </w:rPr>
              <w:t>đ</w:t>
            </w:r>
            <w:r w:rsidRPr="00D255A5">
              <w:rPr>
                <w:b/>
                <w:color w:val="FF0000"/>
                <w:sz w:val="26"/>
                <w:szCs w:val="26"/>
              </w:rPr>
              <w:t>ảm nhiệm</w:t>
            </w:r>
          </w:p>
        </w:tc>
      </w:tr>
      <w:tr w:rsidR="00FB5135" w:rsidRPr="00D255A5" w14:paraId="0DC04E2C" w14:textId="77777777" w:rsidTr="002023AB">
        <w:trPr>
          <w:trHeight w:val="397"/>
        </w:trPr>
        <w:tc>
          <w:tcPr>
            <w:tcW w:w="3114" w:type="dxa"/>
          </w:tcPr>
          <w:p w14:paraId="4937A0D1" w14:textId="7D72C447" w:rsidR="00FB5135" w:rsidRPr="00D255A5" w:rsidRDefault="00FB5135" w:rsidP="00DA03EF">
            <w:pPr>
              <w:spacing w:line="312" w:lineRule="auto"/>
              <w:rPr>
                <w:b/>
                <w:color w:val="FF0000"/>
                <w:sz w:val="26"/>
                <w:szCs w:val="26"/>
              </w:rPr>
            </w:pPr>
            <w:r w:rsidRPr="00D255A5">
              <w:rPr>
                <w:bCs/>
                <w:sz w:val="26"/>
                <w:szCs w:val="26"/>
              </w:rPr>
              <w:t>2015</w:t>
            </w:r>
            <w:r w:rsidR="00EC7E49">
              <w:rPr>
                <w:bCs/>
                <w:sz w:val="26"/>
                <w:szCs w:val="26"/>
              </w:rPr>
              <w:t xml:space="preserve"> </w:t>
            </w:r>
            <w:r w:rsidRPr="00D255A5">
              <w:rPr>
                <w:bCs/>
                <w:sz w:val="26"/>
                <w:szCs w:val="26"/>
              </w:rPr>
              <w:t>-</w:t>
            </w:r>
            <w:r w:rsidR="00EC7E49">
              <w:rPr>
                <w:bCs/>
                <w:sz w:val="26"/>
                <w:szCs w:val="26"/>
              </w:rPr>
              <w:t xml:space="preserve"> </w:t>
            </w:r>
            <w:r w:rsidRPr="00D255A5">
              <w:rPr>
                <w:bCs/>
                <w:sz w:val="26"/>
                <w:szCs w:val="26"/>
              </w:rPr>
              <w:t>nay</w:t>
            </w:r>
          </w:p>
        </w:tc>
        <w:tc>
          <w:tcPr>
            <w:tcW w:w="3231" w:type="dxa"/>
          </w:tcPr>
          <w:p w14:paraId="7621568D" w14:textId="6445F32D" w:rsidR="00FB5135" w:rsidRPr="00D255A5" w:rsidRDefault="00FB5135" w:rsidP="00DA03EF">
            <w:pPr>
              <w:spacing w:line="312" w:lineRule="auto"/>
              <w:rPr>
                <w:b/>
                <w:color w:val="FF0000"/>
                <w:sz w:val="26"/>
                <w:szCs w:val="26"/>
              </w:rPr>
            </w:pPr>
            <w:r w:rsidRPr="00D255A5">
              <w:rPr>
                <w:sz w:val="26"/>
                <w:szCs w:val="26"/>
                <w:lang w:val="nl-NL"/>
              </w:rPr>
              <w:t>Bộ môn Pháp luật về giải quyết tranh chấp thương mại quốc tế, Khoa Pháp luật Thương mại quốc tế</w:t>
            </w:r>
          </w:p>
        </w:tc>
        <w:tc>
          <w:tcPr>
            <w:tcW w:w="3402" w:type="dxa"/>
          </w:tcPr>
          <w:p w14:paraId="78025D40" w14:textId="6A8EDF56" w:rsidR="00FB5135" w:rsidRPr="00D255A5" w:rsidRDefault="00FB5135" w:rsidP="00DA03EF">
            <w:pPr>
              <w:spacing w:line="312" w:lineRule="auto"/>
              <w:rPr>
                <w:b/>
                <w:color w:val="FF0000"/>
                <w:sz w:val="26"/>
                <w:szCs w:val="26"/>
              </w:rPr>
            </w:pPr>
            <w:r w:rsidRPr="00D255A5">
              <w:rPr>
                <w:bCs/>
                <w:sz w:val="26"/>
                <w:szCs w:val="26"/>
              </w:rPr>
              <w:t>Giảng viên</w:t>
            </w:r>
          </w:p>
        </w:tc>
      </w:tr>
    </w:tbl>
    <w:p w14:paraId="56DDD0CB" w14:textId="282BEA0D" w:rsidR="00D474C8" w:rsidRPr="00D255A5" w:rsidRDefault="00D474C8" w:rsidP="00DA03EF">
      <w:pPr>
        <w:spacing w:line="312" w:lineRule="auto"/>
        <w:rPr>
          <w:b/>
          <w:sz w:val="26"/>
          <w:szCs w:val="26"/>
        </w:rPr>
      </w:pPr>
      <w:r w:rsidRPr="00D255A5">
        <w:rPr>
          <w:b/>
          <w:sz w:val="26"/>
          <w:szCs w:val="26"/>
        </w:rPr>
        <w:lastRenderedPageBreak/>
        <w:t>IV. QUÁ TRÌNH NGHIÊN CỨU KHOA HỌC</w:t>
      </w:r>
    </w:p>
    <w:p w14:paraId="06DB1C88" w14:textId="16819FF7" w:rsidR="00EA58F4" w:rsidRPr="00D255A5" w:rsidRDefault="00EA58F4" w:rsidP="00DA03EF">
      <w:pPr>
        <w:spacing w:line="312" w:lineRule="auto"/>
        <w:rPr>
          <w:i/>
          <w:iCs/>
          <w:sz w:val="26"/>
          <w:szCs w:val="26"/>
          <w:lang w:val="vi-VN"/>
        </w:rPr>
      </w:pPr>
      <w:r w:rsidRPr="00D255A5">
        <w:rPr>
          <w:i/>
          <w:sz w:val="26"/>
          <w:szCs w:val="26"/>
          <w:lang w:val="vi-VN"/>
        </w:rPr>
        <w:t>(</w:t>
      </w:r>
      <w:r w:rsidRPr="00D255A5">
        <w:rPr>
          <w:i/>
          <w:iCs/>
          <w:sz w:val="26"/>
          <w:szCs w:val="26"/>
          <w:lang w:val="vi-VN"/>
        </w:rPr>
        <w:t>T</w:t>
      </w:r>
      <w:r w:rsidRPr="00D255A5">
        <w:rPr>
          <w:i/>
          <w:iCs/>
          <w:sz w:val="26"/>
          <w:szCs w:val="26"/>
        </w:rPr>
        <w:t>rường hợp đồng chủ biên/đồng tác giả phải chú thích rõ</w:t>
      </w:r>
      <w:r w:rsidRPr="00D255A5">
        <w:rPr>
          <w:i/>
          <w:iCs/>
          <w:sz w:val="26"/>
          <w:szCs w:val="26"/>
          <w:lang w:val="vi-VN"/>
        </w:rPr>
        <w:t>)</w:t>
      </w:r>
    </w:p>
    <w:p w14:paraId="169FD1D7" w14:textId="77777777" w:rsidR="00D474C8" w:rsidRPr="00D255A5" w:rsidRDefault="00D474C8" w:rsidP="00DA03EF">
      <w:pPr>
        <w:numPr>
          <w:ilvl w:val="0"/>
          <w:numId w:val="9"/>
        </w:numPr>
        <w:spacing w:line="312" w:lineRule="auto"/>
        <w:ind w:left="357" w:hanging="357"/>
        <w:rPr>
          <w:b/>
          <w:sz w:val="26"/>
          <w:szCs w:val="26"/>
        </w:rPr>
      </w:pPr>
      <w:r w:rsidRPr="00D255A5">
        <w:rPr>
          <w:b/>
          <w:sz w:val="26"/>
          <w:szCs w:val="26"/>
        </w:rPr>
        <w:t xml:space="preserve">Các </w:t>
      </w:r>
      <w:r w:rsidRPr="00D255A5">
        <w:rPr>
          <w:rFonts w:hint="eastAsia"/>
          <w:b/>
          <w:sz w:val="26"/>
          <w:szCs w:val="26"/>
        </w:rPr>
        <w:t>đ</w:t>
      </w:r>
      <w:r w:rsidRPr="00D255A5">
        <w:rPr>
          <w:b/>
          <w:sz w:val="26"/>
          <w:szCs w:val="26"/>
        </w:rPr>
        <w:t>ề tài</w:t>
      </w:r>
      <w:r w:rsidR="00842313" w:rsidRPr="00D255A5">
        <w:rPr>
          <w:b/>
          <w:sz w:val="26"/>
          <w:szCs w:val="26"/>
        </w:rPr>
        <w:t>, đề án, nhiệm vụ</w:t>
      </w:r>
      <w:r w:rsidR="00AF068E" w:rsidRPr="00D255A5">
        <w:rPr>
          <w:b/>
          <w:sz w:val="26"/>
          <w:szCs w:val="26"/>
        </w:rPr>
        <w:t xml:space="preserve"> </w:t>
      </w:r>
      <w:r w:rsidRPr="00D255A5">
        <w:rPr>
          <w:b/>
          <w:sz w:val="26"/>
          <w:szCs w:val="26"/>
        </w:rPr>
        <w:t xml:space="preserve">khoa học </w:t>
      </w:r>
      <w:r w:rsidRPr="00D255A5">
        <w:rPr>
          <w:rFonts w:hint="eastAsia"/>
          <w:b/>
          <w:sz w:val="26"/>
          <w:szCs w:val="26"/>
        </w:rPr>
        <w:t>đã</w:t>
      </w:r>
      <w:r w:rsidR="00AF068E" w:rsidRPr="00D255A5">
        <w:rPr>
          <w:b/>
          <w:sz w:val="26"/>
          <w:szCs w:val="26"/>
        </w:rPr>
        <w:t xml:space="preserve"> </w:t>
      </w:r>
      <w:r w:rsidR="00332AE5" w:rsidRPr="00D255A5">
        <w:rPr>
          <w:b/>
          <w:sz w:val="26"/>
          <w:szCs w:val="26"/>
        </w:rPr>
        <w:t>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843"/>
        <w:gridCol w:w="1843"/>
        <w:gridCol w:w="1842"/>
        <w:gridCol w:w="1559"/>
      </w:tblGrid>
      <w:tr w:rsidR="009D7E58" w:rsidRPr="00D255A5" w14:paraId="33D93C2C" w14:textId="77777777" w:rsidTr="00EA58F4">
        <w:tc>
          <w:tcPr>
            <w:tcW w:w="675" w:type="dxa"/>
          </w:tcPr>
          <w:p w14:paraId="0C41F3A2" w14:textId="77777777" w:rsidR="00EA58F4" w:rsidRPr="00D255A5" w:rsidRDefault="00EA58F4" w:rsidP="00DA03EF">
            <w:pPr>
              <w:spacing w:line="312" w:lineRule="auto"/>
              <w:jc w:val="center"/>
              <w:rPr>
                <w:b/>
                <w:sz w:val="26"/>
                <w:szCs w:val="26"/>
              </w:rPr>
            </w:pPr>
            <w:r w:rsidRPr="00D255A5">
              <w:rPr>
                <w:b/>
                <w:sz w:val="26"/>
                <w:szCs w:val="26"/>
              </w:rPr>
              <w:t>TT</w:t>
            </w:r>
          </w:p>
        </w:tc>
        <w:tc>
          <w:tcPr>
            <w:tcW w:w="1985" w:type="dxa"/>
          </w:tcPr>
          <w:p w14:paraId="592C4F1D" w14:textId="35AB9E73" w:rsidR="00EA58F4" w:rsidRPr="00D255A5" w:rsidRDefault="00EA58F4" w:rsidP="00DA03EF">
            <w:pPr>
              <w:spacing w:line="312" w:lineRule="auto"/>
              <w:jc w:val="center"/>
              <w:rPr>
                <w:b/>
                <w:sz w:val="26"/>
                <w:szCs w:val="26"/>
              </w:rPr>
            </w:pPr>
            <w:r w:rsidRPr="00D255A5">
              <w:rPr>
                <w:b/>
                <w:sz w:val="26"/>
                <w:szCs w:val="26"/>
              </w:rPr>
              <w:t xml:space="preserve">Tên </w:t>
            </w:r>
            <w:r w:rsidRPr="00D255A5">
              <w:rPr>
                <w:rFonts w:hint="eastAsia"/>
                <w:b/>
                <w:sz w:val="26"/>
                <w:szCs w:val="26"/>
              </w:rPr>
              <w:t>đ</w:t>
            </w:r>
            <w:r w:rsidRPr="00D255A5">
              <w:rPr>
                <w:b/>
                <w:sz w:val="26"/>
                <w:szCs w:val="26"/>
              </w:rPr>
              <w:t>ề tài</w:t>
            </w:r>
            <w:r w:rsidRPr="00D255A5">
              <w:rPr>
                <w:b/>
                <w:sz w:val="26"/>
                <w:szCs w:val="26"/>
                <w:lang w:val="vi-VN"/>
              </w:rPr>
              <w:t xml:space="preserve">  </w:t>
            </w:r>
          </w:p>
        </w:tc>
        <w:tc>
          <w:tcPr>
            <w:tcW w:w="1843" w:type="dxa"/>
          </w:tcPr>
          <w:p w14:paraId="7EE8B662" w14:textId="1BF58993" w:rsidR="00EA58F4" w:rsidRPr="00D255A5" w:rsidRDefault="00EA58F4" w:rsidP="00DA03EF">
            <w:pPr>
              <w:spacing w:line="312" w:lineRule="auto"/>
              <w:jc w:val="center"/>
              <w:rPr>
                <w:b/>
                <w:sz w:val="26"/>
                <w:szCs w:val="26"/>
              </w:rPr>
            </w:pPr>
            <w:r w:rsidRPr="00D255A5">
              <w:rPr>
                <w:b/>
                <w:sz w:val="26"/>
                <w:szCs w:val="26"/>
              </w:rPr>
              <w:t>Tên chuyên đề</w:t>
            </w:r>
          </w:p>
        </w:tc>
        <w:tc>
          <w:tcPr>
            <w:tcW w:w="1843" w:type="dxa"/>
          </w:tcPr>
          <w:p w14:paraId="13E3ED65" w14:textId="360F2AC6" w:rsidR="00EA58F4" w:rsidRPr="00D255A5" w:rsidRDefault="00EA58F4" w:rsidP="00DA03EF">
            <w:pPr>
              <w:spacing w:line="312" w:lineRule="auto"/>
              <w:jc w:val="center"/>
              <w:rPr>
                <w:b/>
                <w:sz w:val="26"/>
                <w:szCs w:val="26"/>
              </w:rPr>
            </w:pPr>
            <w:r w:rsidRPr="00D255A5">
              <w:rPr>
                <w:b/>
                <w:sz w:val="26"/>
                <w:szCs w:val="26"/>
              </w:rPr>
              <w:t>Năm bắt đầu/N</w:t>
            </w:r>
            <w:r w:rsidRPr="00D255A5">
              <w:rPr>
                <w:rFonts w:hint="eastAsia"/>
                <w:b/>
                <w:sz w:val="26"/>
                <w:szCs w:val="26"/>
              </w:rPr>
              <w:t>ă</w:t>
            </w:r>
            <w:r w:rsidRPr="00D255A5">
              <w:rPr>
                <w:b/>
                <w:sz w:val="26"/>
                <w:szCs w:val="26"/>
              </w:rPr>
              <w:t>m hoàn thành</w:t>
            </w:r>
          </w:p>
        </w:tc>
        <w:tc>
          <w:tcPr>
            <w:tcW w:w="1842" w:type="dxa"/>
          </w:tcPr>
          <w:p w14:paraId="2A16F7B6" w14:textId="7CCD832B" w:rsidR="00EA58F4" w:rsidRPr="00D255A5" w:rsidRDefault="00EA58F4" w:rsidP="00DA03EF">
            <w:pPr>
              <w:spacing w:line="312" w:lineRule="auto"/>
              <w:jc w:val="center"/>
              <w:rPr>
                <w:b/>
                <w:sz w:val="26"/>
                <w:szCs w:val="26"/>
              </w:rPr>
            </w:pPr>
            <w:r w:rsidRPr="00D255A5">
              <w:rPr>
                <w:rFonts w:hint="eastAsia"/>
                <w:b/>
                <w:sz w:val="26"/>
                <w:szCs w:val="26"/>
              </w:rPr>
              <w:t>Đ</w:t>
            </w:r>
            <w:r w:rsidRPr="00D255A5">
              <w:rPr>
                <w:b/>
                <w:sz w:val="26"/>
                <w:szCs w:val="26"/>
              </w:rPr>
              <w:t>ề tài cấp (NN, Bộ/</w:t>
            </w:r>
            <w:r w:rsidR="005C2E3A" w:rsidRPr="00D255A5">
              <w:rPr>
                <w:b/>
                <w:sz w:val="26"/>
                <w:szCs w:val="26"/>
              </w:rPr>
              <w:t>Tỉnh</w:t>
            </w:r>
            <w:r w:rsidRPr="00D255A5">
              <w:rPr>
                <w:b/>
                <w:sz w:val="26"/>
                <w:szCs w:val="26"/>
              </w:rPr>
              <w:t>, Cơ sở)</w:t>
            </w:r>
          </w:p>
        </w:tc>
        <w:tc>
          <w:tcPr>
            <w:tcW w:w="1559" w:type="dxa"/>
          </w:tcPr>
          <w:p w14:paraId="4E29C78D" w14:textId="77777777" w:rsidR="00EA58F4" w:rsidRPr="00D255A5" w:rsidRDefault="00EA58F4" w:rsidP="00DA03EF">
            <w:pPr>
              <w:spacing w:line="312" w:lineRule="auto"/>
              <w:jc w:val="center"/>
              <w:rPr>
                <w:b/>
                <w:sz w:val="26"/>
                <w:szCs w:val="26"/>
              </w:rPr>
            </w:pPr>
            <w:r w:rsidRPr="00D255A5">
              <w:rPr>
                <w:b/>
                <w:sz w:val="26"/>
                <w:szCs w:val="26"/>
              </w:rPr>
              <w:t xml:space="preserve">Trách nhiệm tham gia trong </w:t>
            </w:r>
            <w:r w:rsidRPr="00D255A5">
              <w:rPr>
                <w:rFonts w:hint="eastAsia"/>
                <w:b/>
                <w:sz w:val="26"/>
                <w:szCs w:val="26"/>
              </w:rPr>
              <w:t>đ</w:t>
            </w:r>
            <w:r w:rsidRPr="00D255A5">
              <w:rPr>
                <w:b/>
                <w:sz w:val="26"/>
                <w:szCs w:val="26"/>
              </w:rPr>
              <w:t xml:space="preserve">ề tài </w:t>
            </w:r>
          </w:p>
        </w:tc>
      </w:tr>
      <w:tr w:rsidR="00ED731A" w:rsidRPr="00D255A5" w14:paraId="7494CB6B" w14:textId="77777777" w:rsidTr="00EA58F4">
        <w:trPr>
          <w:trHeight w:val="482"/>
        </w:trPr>
        <w:tc>
          <w:tcPr>
            <w:tcW w:w="675" w:type="dxa"/>
          </w:tcPr>
          <w:p w14:paraId="2FE6368F" w14:textId="680567E4" w:rsidR="00ED731A" w:rsidRPr="00D255A5" w:rsidRDefault="00ED731A" w:rsidP="00DA03EF">
            <w:pPr>
              <w:spacing w:line="312" w:lineRule="auto"/>
              <w:rPr>
                <w:sz w:val="26"/>
                <w:szCs w:val="26"/>
              </w:rPr>
            </w:pPr>
            <w:r w:rsidRPr="00D255A5">
              <w:rPr>
                <w:sz w:val="26"/>
                <w:szCs w:val="26"/>
              </w:rPr>
              <w:t>1.</w:t>
            </w:r>
          </w:p>
        </w:tc>
        <w:tc>
          <w:tcPr>
            <w:tcW w:w="1985" w:type="dxa"/>
          </w:tcPr>
          <w:p w14:paraId="2DC7C5DF" w14:textId="069427CD" w:rsidR="00ED731A" w:rsidRPr="00D255A5" w:rsidRDefault="00ED731A" w:rsidP="00DA03EF">
            <w:pPr>
              <w:spacing w:line="312" w:lineRule="auto"/>
              <w:rPr>
                <w:sz w:val="26"/>
                <w:szCs w:val="26"/>
              </w:rPr>
            </w:pPr>
            <w:r w:rsidRPr="00D255A5">
              <w:rPr>
                <w:sz w:val="26"/>
                <w:szCs w:val="26"/>
              </w:rPr>
              <w:t>Hoàn thiện nội dung và phương pháp giảng dạy môn học "Quyền sở hữu trí tuệ trong hoạt động thương mại quốc tế của doanh nghiệp" ở Trường Đại học Luật Hà Nội</w:t>
            </w:r>
          </w:p>
        </w:tc>
        <w:tc>
          <w:tcPr>
            <w:tcW w:w="1843" w:type="dxa"/>
          </w:tcPr>
          <w:p w14:paraId="4B40E111" w14:textId="3C4CF21D" w:rsidR="00ED731A" w:rsidRPr="00D255A5" w:rsidRDefault="00B9727E" w:rsidP="00DA03EF">
            <w:pPr>
              <w:spacing w:line="312" w:lineRule="auto"/>
              <w:rPr>
                <w:sz w:val="26"/>
                <w:szCs w:val="26"/>
              </w:rPr>
            </w:pPr>
            <w:r>
              <w:rPr>
                <w:sz w:val="26"/>
                <w:szCs w:val="26"/>
              </w:rPr>
              <w:t>Một số vấn đề lý luận và thực tiễn về quyền sở hữu trí tuệ trong hoạt động thương mại quốc tế của doanh nghiệp</w:t>
            </w:r>
          </w:p>
        </w:tc>
        <w:tc>
          <w:tcPr>
            <w:tcW w:w="1843" w:type="dxa"/>
          </w:tcPr>
          <w:p w14:paraId="63FEBF25" w14:textId="10FFD9E4" w:rsidR="00ED731A" w:rsidRPr="00D255A5" w:rsidRDefault="00ED731A" w:rsidP="00DA03EF">
            <w:pPr>
              <w:spacing w:line="312" w:lineRule="auto"/>
              <w:rPr>
                <w:sz w:val="26"/>
                <w:szCs w:val="26"/>
              </w:rPr>
            </w:pPr>
            <w:r w:rsidRPr="00D255A5">
              <w:rPr>
                <w:sz w:val="26"/>
                <w:szCs w:val="26"/>
              </w:rPr>
              <w:t>2017 (hoàn thành)</w:t>
            </w:r>
          </w:p>
        </w:tc>
        <w:tc>
          <w:tcPr>
            <w:tcW w:w="1842" w:type="dxa"/>
          </w:tcPr>
          <w:p w14:paraId="3EF7E50E" w14:textId="705B07F6" w:rsidR="00ED731A" w:rsidRPr="00D255A5" w:rsidRDefault="00ED731A" w:rsidP="00DA03EF">
            <w:pPr>
              <w:spacing w:line="312" w:lineRule="auto"/>
              <w:rPr>
                <w:sz w:val="26"/>
                <w:szCs w:val="26"/>
              </w:rPr>
            </w:pPr>
            <w:r w:rsidRPr="00D255A5">
              <w:rPr>
                <w:sz w:val="26"/>
                <w:szCs w:val="26"/>
              </w:rPr>
              <w:t>Cơ sở</w:t>
            </w:r>
          </w:p>
        </w:tc>
        <w:tc>
          <w:tcPr>
            <w:tcW w:w="1559" w:type="dxa"/>
          </w:tcPr>
          <w:p w14:paraId="471B122B" w14:textId="6EECE11C" w:rsidR="00ED731A" w:rsidRPr="00D255A5" w:rsidRDefault="00ED731A" w:rsidP="00DA03EF">
            <w:pPr>
              <w:spacing w:line="312" w:lineRule="auto"/>
              <w:rPr>
                <w:sz w:val="26"/>
                <w:szCs w:val="26"/>
              </w:rPr>
            </w:pPr>
            <w:r w:rsidRPr="00D255A5">
              <w:rPr>
                <w:sz w:val="26"/>
                <w:szCs w:val="26"/>
              </w:rPr>
              <w:t>Tác giả chuyên đề</w:t>
            </w:r>
          </w:p>
        </w:tc>
      </w:tr>
      <w:tr w:rsidR="00ED731A" w:rsidRPr="00D255A5" w14:paraId="7D3D2C11" w14:textId="77777777" w:rsidTr="00EA58F4">
        <w:trPr>
          <w:trHeight w:val="482"/>
        </w:trPr>
        <w:tc>
          <w:tcPr>
            <w:tcW w:w="675" w:type="dxa"/>
          </w:tcPr>
          <w:p w14:paraId="0B4CB2DF" w14:textId="7AD3657E" w:rsidR="00ED731A" w:rsidRPr="00D255A5" w:rsidRDefault="00ED731A" w:rsidP="00DA03EF">
            <w:pPr>
              <w:spacing w:line="312" w:lineRule="auto"/>
              <w:rPr>
                <w:sz w:val="26"/>
                <w:szCs w:val="26"/>
              </w:rPr>
            </w:pPr>
            <w:r w:rsidRPr="00D255A5">
              <w:rPr>
                <w:sz w:val="26"/>
                <w:szCs w:val="26"/>
              </w:rPr>
              <w:t>2.</w:t>
            </w:r>
          </w:p>
        </w:tc>
        <w:tc>
          <w:tcPr>
            <w:tcW w:w="1985" w:type="dxa"/>
          </w:tcPr>
          <w:p w14:paraId="1876D72D" w14:textId="162A2AD5" w:rsidR="00ED731A" w:rsidRPr="00D255A5" w:rsidRDefault="00ED731A" w:rsidP="00DA03EF">
            <w:pPr>
              <w:spacing w:line="312" w:lineRule="auto"/>
              <w:rPr>
                <w:sz w:val="26"/>
                <w:szCs w:val="26"/>
              </w:rPr>
            </w:pPr>
            <w:r w:rsidRPr="00D255A5">
              <w:rPr>
                <w:sz w:val="26"/>
                <w:szCs w:val="26"/>
              </w:rPr>
              <w:t>B</w:t>
            </w:r>
            <w:r w:rsidRPr="00D255A5">
              <w:rPr>
                <w:sz w:val="26"/>
                <w:szCs w:val="26"/>
                <w:lang w:val="vi-VN"/>
              </w:rPr>
              <w:t xml:space="preserve">ảo vệ quyền sở hữu trí tuệ trong thương mại điện tử - kinh nghiệm quốc tế và hoàn thiện pháp luật </w:t>
            </w:r>
            <w:r w:rsidRPr="00D255A5">
              <w:rPr>
                <w:sz w:val="26"/>
                <w:szCs w:val="26"/>
              </w:rPr>
              <w:t>V</w:t>
            </w:r>
            <w:r w:rsidRPr="00D255A5">
              <w:rPr>
                <w:sz w:val="26"/>
                <w:szCs w:val="26"/>
                <w:lang w:val="vi-VN"/>
              </w:rPr>
              <w:t xml:space="preserve">iệt </w:t>
            </w:r>
            <w:r w:rsidRPr="00D255A5">
              <w:rPr>
                <w:sz w:val="26"/>
                <w:szCs w:val="26"/>
              </w:rPr>
              <w:t>N</w:t>
            </w:r>
            <w:r w:rsidRPr="00D255A5">
              <w:rPr>
                <w:sz w:val="26"/>
                <w:szCs w:val="26"/>
                <w:lang w:val="vi-VN"/>
              </w:rPr>
              <w:t>am</w:t>
            </w:r>
          </w:p>
        </w:tc>
        <w:tc>
          <w:tcPr>
            <w:tcW w:w="1843" w:type="dxa"/>
          </w:tcPr>
          <w:p w14:paraId="12A94FB5" w14:textId="1FFB92CA" w:rsidR="00ED731A" w:rsidRPr="00D255A5" w:rsidRDefault="00B9727E" w:rsidP="00DA03EF">
            <w:pPr>
              <w:spacing w:line="312" w:lineRule="auto"/>
              <w:rPr>
                <w:sz w:val="26"/>
                <w:szCs w:val="26"/>
              </w:rPr>
            </w:pPr>
            <w:r>
              <w:rPr>
                <w:sz w:val="26"/>
                <w:szCs w:val="26"/>
              </w:rPr>
              <w:t>Những vấn đề lý luận cơ bản về bảo vệ quyền sở hữu trí tuệ trong thương mại điện tử</w:t>
            </w:r>
          </w:p>
        </w:tc>
        <w:tc>
          <w:tcPr>
            <w:tcW w:w="1843" w:type="dxa"/>
          </w:tcPr>
          <w:p w14:paraId="22299BBC" w14:textId="4256A751" w:rsidR="00ED731A" w:rsidRPr="00D255A5" w:rsidRDefault="00ED731A" w:rsidP="00DA03EF">
            <w:pPr>
              <w:spacing w:line="312" w:lineRule="auto"/>
              <w:rPr>
                <w:sz w:val="26"/>
                <w:szCs w:val="26"/>
              </w:rPr>
            </w:pPr>
            <w:r w:rsidRPr="00D255A5">
              <w:rPr>
                <w:sz w:val="26"/>
                <w:szCs w:val="26"/>
              </w:rPr>
              <w:t>2019 (hoàn thành)</w:t>
            </w:r>
          </w:p>
        </w:tc>
        <w:tc>
          <w:tcPr>
            <w:tcW w:w="1842" w:type="dxa"/>
          </w:tcPr>
          <w:p w14:paraId="31485297" w14:textId="037E6B28" w:rsidR="00ED731A" w:rsidRPr="00D255A5" w:rsidRDefault="00ED731A" w:rsidP="00DA03EF">
            <w:pPr>
              <w:spacing w:line="312" w:lineRule="auto"/>
              <w:rPr>
                <w:sz w:val="26"/>
                <w:szCs w:val="26"/>
              </w:rPr>
            </w:pPr>
            <w:r w:rsidRPr="00D255A5">
              <w:rPr>
                <w:sz w:val="26"/>
                <w:szCs w:val="26"/>
              </w:rPr>
              <w:t>Cơ sở</w:t>
            </w:r>
          </w:p>
        </w:tc>
        <w:tc>
          <w:tcPr>
            <w:tcW w:w="1559" w:type="dxa"/>
          </w:tcPr>
          <w:p w14:paraId="3E9535C9" w14:textId="1084D72D" w:rsidR="00ED731A" w:rsidRPr="00D255A5" w:rsidRDefault="00ED731A" w:rsidP="00DA03EF">
            <w:pPr>
              <w:spacing w:line="312" w:lineRule="auto"/>
              <w:rPr>
                <w:sz w:val="26"/>
                <w:szCs w:val="26"/>
              </w:rPr>
            </w:pPr>
            <w:r w:rsidRPr="00D255A5">
              <w:rPr>
                <w:sz w:val="26"/>
                <w:szCs w:val="26"/>
              </w:rPr>
              <w:t>Tác giả chuyên đề</w:t>
            </w:r>
          </w:p>
        </w:tc>
      </w:tr>
      <w:tr w:rsidR="00EC7E49" w:rsidRPr="00D255A5" w14:paraId="22B01EC9" w14:textId="77777777" w:rsidTr="00EA58F4">
        <w:trPr>
          <w:trHeight w:val="482"/>
        </w:trPr>
        <w:tc>
          <w:tcPr>
            <w:tcW w:w="675" w:type="dxa"/>
            <w:vMerge w:val="restart"/>
          </w:tcPr>
          <w:p w14:paraId="7CB235DF" w14:textId="1039B8A0" w:rsidR="00EC7E49" w:rsidRPr="00D255A5" w:rsidRDefault="00EC7E49" w:rsidP="00DA03EF">
            <w:pPr>
              <w:spacing w:line="312" w:lineRule="auto"/>
              <w:rPr>
                <w:sz w:val="26"/>
                <w:szCs w:val="26"/>
              </w:rPr>
            </w:pPr>
            <w:r w:rsidRPr="00D255A5">
              <w:rPr>
                <w:sz w:val="26"/>
                <w:szCs w:val="26"/>
              </w:rPr>
              <w:t>3.</w:t>
            </w:r>
          </w:p>
        </w:tc>
        <w:tc>
          <w:tcPr>
            <w:tcW w:w="1985" w:type="dxa"/>
            <w:vMerge w:val="restart"/>
          </w:tcPr>
          <w:p w14:paraId="5BC9B9A0" w14:textId="57B3B4BB" w:rsidR="00EC7E49" w:rsidRPr="00D255A5" w:rsidRDefault="00EC7E49" w:rsidP="00DA03EF">
            <w:pPr>
              <w:spacing w:line="312" w:lineRule="auto"/>
              <w:rPr>
                <w:sz w:val="26"/>
                <w:szCs w:val="26"/>
              </w:rPr>
            </w:pPr>
            <w:r w:rsidRPr="00D255A5">
              <w:rPr>
                <w:sz w:val="26"/>
                <w:szCs w:val="26"/>
              </w:rPr>
              <w:t>Nghiên cứu cơ sở lý luận và thực tiễn để sửa đổi, bổ sung Luật Giáo dục Đại học 2012</w:t>
            </w:r>
          </w:p>
        </w:tc>
        <w:tc>
          <w:tcPr>
            <w:tcW w:w="1843" w:type="dxa"/>
          </w:tcPr>
          <w:p w14:paraId="64E314A7" w14:textId="7F025A0A" w:rsidR="00EC7E49" w:rsidRPr="00EC7E49" w:rsidRDefault="00EC7E49" w:rsidP="00DA03EF">
            <w:pPr>
              <w:spacing w:line="312" w:lineRule="auto"/>
              <w:rPr>
                <w:sz w:val="26"/>
                <w:szCs w:val="26"/>
              </w:rPr>
            </w:pPr>
            <w:r w:rsidRPr="00EC7E49">
              <w:t>Báo cáo tổng quan vấn đề cần nghiên cứu</w:t>
            </w:r>
          </w:p>
        </w:tc>
        <w:tc>
          <w:tcPr>
            <w:tcW w:w="1843" w:type="dxa"/>
            <w:vMerge w:val="restart"/>
          </w:tcPr>
          <w:p w14:paraId="769C2939" w14:textId="04285D6D" w:rsidR="00EC7E49" w:rsidRPr="00D255A5" w:rsidRDefault="00EC7E49" w:rsidP="00DA03EF">
            <w:pPr>
              <w:spacing w:line="312" w:lineRule="auto"/>
              <w:rPr>
                <w:sz w:val="26"/>
                <w:szCs w:val="26"/>
              </w:rPr>
            </w:pPr>
            <w:r w:rsidRPr="00D255A5">
              <w:rPr>
                <w:sz w:val="26"/>
                <w:szCs w:val="26"/>
              </w:rPr>
              <w:t>2019 (hoàn thành)</w:t>
            </w:r>
          </w:p>
        </w:tc>
        <w:tc>
          <w:tcPr>
            <w:tcW w:w="1842" w:type="dxa"/>
            <w:vMerge w:val="restart"/>
          </w:tcPr>
          <w:p w14:paraId="5FE678C0" w14:textId="324DABB6" w:rsidR="00EC7E49" w:rsidRPr="00D255A5" w:rsidRDefault="00EC7E49" w:rsidP="00DA03EF">
            <w:pPr>
              <w:spacing w:line="312" w:lineRule="auto"/>
              <w:rPr>
                <w:sz w:val="26"/>
                <w:szCs w:val="26"/>
              </w:rPr>
            </w:pPr>
            <w:r w:rsidRPr="00D255A5">
              <w:rPr>
                <w:sz w:val="26"/>
                <w:szCs w:val="26"/>
              </w:rPr>
              <w:t>Nhà nước</w:t>
            </w:r>
          </w:p>
        </w:tc>
        <w:tc>
          <w:tcPr>
            <w:tcW w:w="1559" w:type="dxa"/>
            <w:vMerge w:val="restart"/>
          </w:tcPr>
          <w:p w14:paraId="27B34022" w14:textId="374EEB30" w:rsidR="00EC7E49" w:rsidRPr="00D255A5" w:rsidRDefault="00EC7E49" w:rsidP="00DA03EF">
            <w:pPr>
              <w:spacing w:line="312" w:lineRule="auto"/>
              <w:rPr>
                <w:sz w:val="26"/>
                <w:szCs w:val="26"/>
              </w:rPr>
            </w:pPr>
            <w:r w:rsidRPr="00D255A5">
              <w:rPr>
                <w:sz w:val="26"/>
                <w:szCs w:val="26"/>
              </w:rPr>
              <w:t>Tác giả chuyên đề</w:t>
            </w:r>
          </w:p>
        </w:tc>
      </w:tr>
      <w:tr w:rsidR="00EC7E49" w:rsidRPr="00D255A5" w14:paraId="7A9A8EBE" w14:textId="77777777" w:rsidTr="00EA58F4">
        <w:trPr>
          <w:trHeight w:val="482"/>
        </w:trPr>
        <w:tc>
          <w:tcPr>
            <w:tcW w:w="675" w:type="dxa"/>
            <w:vMerge/>
          </w:tcPr>
          <w:p w14:paraId="67CFCB23" w14:textId="66F2EB4C" w:rsidR="00EC7E49" w:rsidRPr="00D255A5" w:rsidRDefault="00EC7E49" w:rsidP="00DA03EF">
            <w:pPr>
              <w:spacing w:line="312" w:lineRule="auto"/>
              <w:rPr>
                <w:sz w:val="26"/>
                <w:szCs w:val="26"/>
              </w:rPr>
            </w:pPr>
          </w:p>
        </w:tc>
        <w:tc>
          <w:tcPr>
            <w:tcW w:w="1985" w:type="dxa"/>
            <w:vMerge/>
          </w:tcPr>
          <w:p w14:paraId="29B0E9FD" w14:textId="59777AED" w:rsidR="00EC7E49" w:rsidRPr="00D255A5" w:rsidRDefault="00EC7E49" w:rsidP="00DA03EF">
            <w:pPr>
              <w:spacing w:line="312" w:lineRule="auto"/>
              <w:rPr>
                <w:sz w:val="26"/>
                <w:szCs w:val="26"/>
              </w:rPr>
            </w:pPr>
          </w:p>
        </w:tc>
        <w:tc>
          <w:tcPr>
            <w:tcW w:w="1843" w:type="dxa"/>
          </w:tcPr>
          <w:p w14:paraId="030D5473" w14:textId="5B06FABD" w:rsidR="00EC7E49" w:rsidRPr="00EC7E49" w:rsidRDefault="00EC7E49" w:rsidP="00DA03EF">
            <w:pPr>
              <w:spacing w:line="312" w:lineRule="auto"/>
              <w:rPr>
                <w:sz w:val="26"/>
                <w:szCs w:val="26"/>
              </w:rPr>
            </w:pPr>
            <w:r w:rsidRPr="00EC7E49">
              <w:t>Nghiên cứu những vấn đề lý luận và thực tiễn về quản trị cơ sở giáo dục đại học có vốn đầu tư nước ngoài</w:t>
            </w:r>
          </w:p>
        </w:tc>
        <w:tc>
          <w:tcPr>
            <w:tcW w:w="1843" w:type="dxa"/>
            <w:vMerge/>
          </w:tcPr>
          <w:p w14:paraId="316D6278" w14:textId="2AE3E72C" w:rsidR="00EC7E49" w:rsidRPr="00D255A5" w:rsidRDefault="00EC7E49" w:rsidP="00DA03EF">
            <w:pPr>
              <w:spacing w:line="312" w:lineRule="auto"/>
              <w:rPr>
                <w:sz w:val="26"/>
                <w:szCs w:val="26"/>
              </w:rPr>
            </w:pPr>
          </w:p>
        </w:tc>
        <w:tc>
          <w:tcPr>
            <w:tcW w:w="1842" w:type="dxa"/>
            <w:vMerge/>
          </w:tcPr>
          <w:p w14:paraId="4C677342" w14:textId="2128B8FE" w:rsidR="00EC7E49" w:rsidRPr="00D255A5" w:rsidRDefault="00EC7E49" w:rsidP="00DA03EF">
            <w:pPr>
              <w:spacing w:line="312" w:lineRule="auto"/>
              <w:rPr>
                <w:sz w:val="26"/>
                <w:szCs w:val="26"/>
              </w:rPr>
            </w:pPr>
          </w:p>
        </w:tc>
        <w:tc>
          <w:tcPr>
            <w:tcW w:w="1559" w:type="dxa"/>
            <w:vMerge/>
          </w:tcPr>
          <w:p w14:paraId="37BD7767" w14:textId="016914C8" w:rsidR="00EC7E49" w:rsidRPr="00D255A5" w:rsidRDefault="00EC7E49" w:rsidP="00DA03EF">
            <w:pPr>
              <w:spacing w:line="312" w:lineRule="auto"/>
              <w:rPr>
                <w:sz w:val="26"/>
                <w:szCs w:val="26"/>
              </w:rPr>
            </w:pPr>
          </w:p>
        </w:tc>
      </w:tr>
      <w:tr w:rsidR="00B9727E" w:rsidRPr="00D255A5" w14:paraId="6E651C45" w14:textId="77777777" w:rsidTr="00EA58F4">
        <w:trPr>
          <w:trHeight w:val="482"/>
        </w:trPr>
        <w:tc>
          <w:tcPr>
            <w:tcW w:w="675" w:type="dxa"/>
            <w:vMerge w:val="restart"/>
          </w:tcPr>
          <w:p w14:paraId="1663178C" w14:textId="14B39391" w:rsidR="00B9727E" w:rsidRPr="00D255A5" w:rsidRDefault="00B9727E" w:rsidP="00DA03EF">
            <w:pPr>
              <w:spacing w:line="312" w:lineRule="auto"/>
              <w:rPr>
                <w:sz w:val="26"/>
                <w:szCs w:val="26"/>
              </w:rPr>
            </w:pPr>
            <w:r w:rsidRPr="00D255A5">
              <w:rPr>
                <w:sz w:val="26"/>
                <w:szCs w:val="26"/>
              </w:rPr>
              <w:t>4.</w:t>
            </w:r>
          </w:p>
        </w:tc>
        <w:tc>
          <w:tcPr>
            <w:tcW w:w="1985" w:type="dxa"/>
            <w:vMerge w:val="restart"/>
          </w:tcPr>
          <w:p w14:paraId="728B0789" w14:textId="7BCB16FF" w:rsidR="00B9727E" w:rsidRPr="00D255A5" w:rsidRDefault="00B9727E" w:rsidP="00DA03EF">
            <w:pPr>
              <w:spacing w:line="312" w:lineRule="auto"/>
              <w:rPr>
                <w:sz w:val="26"/>
                <w:szCs w:val="26"/>
              </w:rPr>
            </w:pPr>
            <w:r w:rsidRPr="00D255A5">
              <w:rPr>
                <w:sz w:val="26"/>
                <w:szCs w:val="26"/>
              </w:rPr>
              <w:t xml:space="preserve">Bình luận một số án lệ đầu tư quốc tế tiêu biểu </w:t>
            </w:r>
            <w:r w:rsidRPr="00D255A5">
              <w:rPr>
                <w:sz w:val="26"/>
                <w:szCs w:val="26"/>
              </w:rPr>
              <w:lastRenderedPageBreak/>
              <w:t>liên quan tới các nguyên tắc cơ bản của pháp luật đầu tư quốc tế</w:t>
            </w:r>
          </w:p>
        </w:tc>
        <w:tc>
          <w:tcPr>
            <w:tcW w:w="1843" w:type="dxa"/>
          </w:tcPr>
          <w:p w14:paraId="5AACFD04" w14:textId="77790D53" w:rsidR="00B9727E" w:rsidRPr="00D255A5" w:rsidRDefault="00B9727E" w:rsidP="00DA03EF">
            <w:pPr>
              <w:spacing w:line="312" w:lineRule="auto"/>
              <w:rPr>
                <w:sz w:val="26"/>
                <w:szCs w:val="26"/>
              </w:rPr>
            </w:pPr>
            <w:r>
              <w:rPr>
                <w:sz w:val="26"/>
                <w:szCs w:val="26"/>
              </w:rPr>
              <w:lastRenderedPageBreak/>
              <w:t xml:space="preserve">Bình luận án lệ về nguyên tắc không phân </w:t>
            </w:r>
            <w:r>
              <w:rPr>
                <w:sz w:val="26"/>
                <w:szCs w:val="26"/>
              </w:rPr>
              <w:lastRenderedPageBreak/>
              <w:t>biệt đối xử (đối xử quốc gia và đối xử tối huệ quốc)</w:t>
            </w:r>
          </w:p>
        </w:tc>
        <w:tc>
          <w:tcPr>
            <w:tcW w:w="1843" w:type="dxa"/>
            <w:vMerge w:val="restart"/>
          </w:tcPr>
          <w:p w14:paraId="677A7856" w14:textId="77777777" w:rsidR="00B9727E" w:rsidRPr="00D255A5" w:rsidRDefault="00B9727E" w:rsidP="00DA03EF">
            <w:pPr>
              <w:spacing w:line="312" w:lineRule="auto"/>
              <w:rPr>
                <w:sz w:val="26"/>
                <w:szCs w:val="26"/>
              </w:rPr>
            </w:pPr>
            <w:r w:rsidRPr="00D255A5">
              <w:rPr>
                <w:sz w:val="26"/>
                <w:szCs w:val="26"/>
              </w:rPr>
              <w:lastRenderedPageBreak/>
              <w:t>2020 (hoàn thành)</w:t>
            </w:r>
          </w:p>
          <w:p w14:paraId="3973722C" w14:textId="306465B3" w:rsidR="00B9727E" w:rsidRPr="00D255A5" w:rsidRDefault="00B9727E" w:rsidP="00DA03EF">
            <w:pPr>
              <w:spacing w:line="312" w:lineRule="auto"/>
              <w:rPr>
                <w:sz w:val="26"/>
                <w:szCs w:val="26"/>
              </w:rPr>
            </w:pPr>
          </w:p>
        </w:tc>
        <w:tc>
          <w:tcPr>
            <w:tcW w:w="1842" w:type="dxa"/>
            <w:vMerge w:val="restart"/>
          </w:tcPr>
          <w:p w14:paraId="1CEFD528" w14:textId="07D8FEBF" w:rsidR="00B9727E" w:rsidRPr="00D255A5" w:rsidRDefault="00B9727E" w:rsidP="00DA03EF">
            <w:pPr>
              <w:spacing w:line="312" w:lineRule="auto"/>
              <w:rPr>
                <w:sz w:val="26"/>
                <w:szCs w:val="26"/>
              </w:rPr>
            </w:pPr>
            <w:r w:rsidRPr="00D255A5">
              <w:rPr>
                <w:sz w:val="26"/>
                <w:szCs w:val="26"/>
              </w:rPr>
              <w:t>Cơ sở</w:t>
            </w:r>
          </w:p>
        </w:tc>
        <w:tc>
          <w:tcPr>
            <w:tcW w:w="1559" w:type="dxa"/>
          </w:tcPr>
          <w:p w14:paraId="583B9FE3" w14:textId="123F76B6" w:rsidR="00B9727E" w:rsidRPr="00D255A5" w:rsidRDefault="00B9727E" w:rsidP="00DA03EF">
            <w:pPr>
              <w:spacing w:line="312" w:lineRule="auto"/>
              <w:rPr>
                <w:sz w:val="26"/>
                <w:szCs w:val="26"/>
              </w:rPr>
            </w:pPr>
            <w:r>
              <w:rPr>
                <w:sz w:val="26"/>
                <w:szCs w:val="26"/>
              </w:rPr>
              <w:t>Đồng t</w:t>
            </w:r>
            <w:r w:rsidRPr="00D255A5">
              <w:rPr>
                <w:sz w:val="26"/>
                <w:szCs w:val="26"/>
              </w:rPr>
              <w:t>ác giả chuyên đề</w:t>
            </w:r>
          </w:p>
          <w:p w14:paraId="37D12AD6" w14:textId="56F8E413" w:rsidR="00B9727E" w:rsidRPr="00D255A5" w:rsidRDefault="00B9727E" w:rsidP="00DA03EF">
            <w:pPr>
              <w:spacing w:line="312" w:lineRule="auto"/>
              <w:rPr>
                <w:sz w:val="26"/>
                <w:szCs w:val="26"/>
              </w:rPr>
            </w:pPr>
          </w:p>
        </w:tc>
      </w:tr>
      <w:tr w:rsidR="00B9727E" w:rsidRPr="00D255A5" w14:paraId="0E732973" w14:textId="77777777" w:rsidTr="00EA58F4">
        <w:trPr>
          <w:trHeight w:val="482"/>
        </w:trPr>
        <w:tc>
          <w:tcPr>
            <w:tcW w:w="675" w:type="dxa"/>
            <w:vMerge/>
          </w:tcPr>
          <w:p w14:paraId="4457A241" w14:textId="77777777" w:rsidR="00B9727E" w:rsidRPr="00D255A5" w:rsidRDefault="00B9727E" w:rsidP="00DA03EF">
            <w:pPr>
              <w:spacing w:line="312" w:lineRule="auto"/>
              <w:rPr>
                <w:sz w:val="26"/>
                <w:szCs w:val="26"/>
              </w:rPr>
            </w:pPr>
          </w:p>
        </w:tc>
        <w:tc>
          <w:tcPr>
            <w:tcW w:w="1985" w:type="dxa"/>
            <w:vMerge/>
          </w:tcPr>
          <w:p w14:paraId="70F86DA1" w14:textId="77777777" w:rsidR="00B9727E" w:rsidRPr="00D255A5" w:rsidRDefault="00B9727E" w:rsidP="00DA03EF">
            <w:pPr>
              <w:spacing w:line="312" w:lineRule="auto"/>
              <w:rPr>
                <w:sz w:val="26"/>
                <w:szCs w:val="26"/>
              </w:rPr>
            </w:pPr>
          </w:p>
        </w:tc>
        <w:tc>
          <w:tcPr>
            <w:tcW w:w="1843" w:type="dxa"/>
          </w:tcPr>
          <w:p w14:paraId="0592A769" w14:textId="67F91FB2" w:rsidR="00B9727E" w:rsidRPr="00D255A5" w:rsidRDefault="00B9727E" w:rsidP="00DA03EF">
            <w:pPr>
              <w:spacing w:line="312" w:lineRule="auto"/>
              <w:rPr>
                <w:sz w:val="26"/>
                <w:szCs w:val="26"/>
              </w:rPr>
            </w:pPr>
            <w:r>
              <w:rPr>
                <w:sz w:val="26"/>
                <w:szCs w:val="26"/>
              </w:rPr>
              <w:t>Bình luận án lệ về nguyên tắc bảo hộ an toàn và đầy đủ</w:t>
            </w:r>
          </w:p>
        </w:tc>
        <w:tc>
          <w:tcPr>
            <w:tcW w:w="1843" w:type="dxa"/>
            <w:vMerge/>
          </w:tcPr>
          <w:p w14:paraId="662D2C9A" w14:textId="77777777" w:rsidR="00B9727E" w:rsidRPr="00D255A5" w:rsidRDefault="00B9727E" w:rsidP="00DA03EF">
            <w:pPr>
              <w:spacing w:line="312" w:lineRule="auto"/>
              <w:rPr>
                <w:sz w:val="26"/>
                <w:szCs w:val="26"/>
              </w:rPr>
            </w:pPr>
          </w:p>
        </w:tc>
        <w:tc>
          <w:tcPr>
            <w:tcW w:w="1842" w:type="dxa"/>
            <w:vMerge/>
          </w:tcPr>
          <w:p w14:paraId="6E14F865" w14:textId="77777777" w:rsidR="00B9727E" w:rsidRPr="00D255A5" w:rsidRDefault="00B9727E" w:rsidP="00DA03EF">
            <w:pPr>
              <w:spacing w:line="312" w:lineRule="auto"/>
              <w:rPr>
                <w:sz w:val="26"/>
                <w:szCs w:val="26"/>
              </w:rPr>
            </w:pPr>
          </w:p>
        </w:tc>
        <w:tc>
          <w:tcPr>
            <w:tcW w:w="1559" w:type="dxa"/>
          </w:tcPr>
          <w:p w14:paraId="358A1C79" w14:textId="68AB90BC" w:rsidR="00B9727E" w:rsidRPr="00D255A5" w:rsidRDefault="00B9727E" w:rsidP="00DA03EF">
            <w:pPr>
              <w:spacing w:line="312" w:lineRule="auto"/>
              <w:rPr>
                <w:sz w:val="26"/>
                <w:szCs w:val="26"/>
              </w:rPr>
            </w:pPr>
            <w:r>
              <w:rPr>
                <w:sz w:val="26"/>
                <w:szCs w:val="26"/>
              </w:rPr>
              <w:t>Đồng t</w:t>
            </w:r>
            <w:r w:rsidRPr="00D255A5">
              <w:rPr>
                <w:sz w:val="26"/>
                <w:szCs w:val="26"/>
              </w:rPr>
              <w:t>ác giả chuyên đề</w:t>
            </w:r>
          </w:p>
        </w:tc>
      </w:tr>
      <w:tr w:rsidR="00CF1184" w:rsidRPr="00D255A5" w14:paraId="104B52CE" w14:textId="77777777" w:rsidTr="00CF1184">
        <w:trPr>
          <w:trHeight w:val="1459"/>
        </w:trPr>
        <w:tc>
          <w:tcPr>
            <w:tcW w:w="675" w:type="dxa"/>
            <w:vMerge w:val="restart"/>
          </w:tcPr>
          <w:p w14:paraId="560F1F4C" w14:textId="147C6A32" w:rsidR="00CF1184" w:rsidRPr="00D255A5" w:rsidRDefault="00CF1184" w:rsidP="00DA03EF">
            <w:pPr>
              <w:spacing w:line="312" w:lineRule="auto"/>
              <w:rPr>
                <w:sz w:val="26"/>
                <w:szCs w:val="26"/>
              </w:rPr>
            </w:pPr>
            <w:r w:rsidRPr="00D255A5">
              <w:rPr>
                <w:sz w:val="26"/>
                <w:szCs w:val="26"/>
              </w:rPr>
              <w:t>5.</w:t>
            </w:r>
          </w:p>
        </w:tc>
        <w:tc>
          <w:tcPr>
            <w:tcW w:w="1985" w:type="dxa"/>
            <w:vMerge w:val="restart"/>
          </w:tcPr>
          <w:p w14:paraId="1D308BFD" w14:textId="393E3E6E" w:rsidR="00CF1184" w:rsidRPr="00D255A5" w:rsidRDefault="00CF1184" w:rsidP="00DA03EF">
            <w:pPr>
              <w:spacing w:line="312" w:lineRule="auto"/>
              <w:rPr>
                <w:sz w:val="26"/>
                <w:szCs w:val="26"/>
              </w:rPr>
            </w:pPr>
            <w:r w:rsidRPr="00D255A5">
              <w:rPr>
                <w:sz w:val="26"/>
                <w:szCs w:val="26"/>
              </w:rPr>
              <w:t>Nghiên cứu cơ sở lý luận và thực tiễn để sửa đổi, bổ sung Luật Giáo dục đại học 2012</w:t>
            </w:r>
          </w:p>
        </w:tc>
        <w:tc>
          <w:tcPr>
            <w:tcW w:w="1843" w:type="dxa"/>
          </w:tcPr>
          <w:p w14:paraId="6A773988" w14:textId="17080582" w:rsidR="00CF1184" w:rsidRPr="00CF1184" w:rsidRDefault="00CF1184" w:rsidP="00DA03EF">
            <w:pPr>
              <w:spacing w:line="312" w:lineRule="auto"/>
              <w:rPr>
                <w:sz w:val="26"/>
                <w:szCs w:val="26"/>
              </w:rPr>
            </w:pPr>
            <w:r w:rsidRPr="00CF1184">
              <w:t>Báo cáo tổng quan vấn đề cần nghiên cứu</w:t>
            </w:r>
          </w:p>
        </w:tc>
        <w:tc>
          <w:tcPr>
            <w:tcW w:w="1843" w:type="dxa"/>
            <w:vMerge w:val="restart"/>
          </w:tcPr>
          <w:p w14:paraId="7AE70153" w14:textId="7A87D225" w:rsidR="00CF1184" w:rsidRPr="00D255A5" w:rsidRDefault="00CF1184" w:rsidP="00DA03EF">
            <w:pPr>
              <w:spacing w:line="312" w:lineRule="auto"/>
              <w:rPr>
                <w:sz w:val="26"/>
                <w:szCs w:val="26"/>
              </w:rPr>
            </w:pPr>
            <w:r w:rsidRPr="00D255A5">
              <w:rPr>
                <w:sz w:val="26"/>
                <w:szCs w:val="26"/>
              </w:rPr>
              <w:t>2020 (hoàn thành)</w:t>
            </w:r>
          </w:p>
        </w:tc>
        <w:tc>
          <w:tcPr>
            <w:tcW w:w="1842" w:type="dxa"/>
            <w:vMerge w:val="restart"/>
          </w:tcPr>
          <w:p w14:paraId="0B2AD513" w14:textId="50839495" w:rsidR="00CF1184" w:rsidRPr="00D255A5" w:rsidRDefault="00CF1184" w:rsidP="00DA03EF">
            <w:pPr>
              <w:spacing w:line="312" w:lineRule="auto"/>
              <w:rPr>
                <w:sz w:val="26"/>
                <w:szCs w:val="26"/>
              </w:rPr>
            </w:pPr>
            <w:r w:rsidRPr="00D255A5">
              <w:rPr>
                <w:sz w:val="26"/>
                <w:szCs w:val="26"/>
              </w:rPr>
              <w:t>Nhà nước</w:t>
            </w:r>
          </w:p>
        </w:tc>
        <w:tc>
          <w:tcPr>
            <w:tcW w:w="1559" w:type="dxa"/>
            <w:vMerge w:val="restart"/>
          </w:tcPr>
          <w:p w14:paraId="053D0090" w14:textId="5CFDF6BB" w:rsidR="00CF1184" w:rsidRPr="00D255A5" w:rsidRDefault="00CF1184" w:rsidP="00DA03EF">
            <w:pPr>
              <w:spacing w:line="312" w:lineRule="auto"/>
              <w:rPr>
                <w:sz w:val="26"/>
                <w:szCs w:val="26"/>
              </w:rPr>
            </w:pPr>
            <w:r w:rsidRPr="00D255A5">
              <w:rPr>
                <w:sz w:val="26"/>
                <w:szCs w:val="26"/>
              </w:rPr>
              <w:t>Tác giả chuyên đề</w:t>
            </w:r>
          </w:p>
        </w:tc>
      </w:tr>
      <w:tr w:rsidR="00CF1184" w:rsidRPr="00D255A5" w14:paraId="1CA88B71" w14:textId="77777777" w:rsidTr="00EA58F4">
        <w:trPr>
          <w:trHeight w:val="1459"/>
        </w:trPr>
        <w:tc>
          <w:tcPr>
            <w:tcW w:w="675" w:type="dxa"/>
            <w:vMerge/>
          </w:tcPr>
          <w:p w14:paraId="418EC409" w14:textId="77777777" w:rsidR="00CF1184" w:rsidRPr="00D255A5" w:rsidRDefault="00CF1184" w:rsidP="00DA03EF">
            <w:pPr>
              <w:spacing w:line="312" w:lineRule="auto"/>
              <w:rPr>
                <w:sz w:val="26"/>
                <w:szCs w:val="26"/>
              </w:rPr>
            </w:pPr>
          </w:p>
        </w:tc>
        <w:tc>
          <w:tcPr>
            <w:tcW w:w="1985" w:type="dxa"/>
            <w:vMerge/>
          </w:tcPr>
          <w:p w14:paraId="1D036790" w14:textId="77777777" w:rsidR="00CF1184" w:rsidRPr="00D255A5" w:rsidRDefault="00CF1184" w:rsidP="00DA03EF">
            <w:pPr>
              <w:spacing w:line="312" w:lineRule="auto"/>
              <w:rPr>
                <w:sz w:val="26"/>
                <w:szCs w:val="26"/>
              </w:rPr>
            </w:pPr>
          </w:p>
        </w:tc>
        <w:tc>
          <w:tcPr>
            <w:tcW w:w="1843" w:type="dxa"/>
          </w:tcPr>
          <w:p w14:paraId="26A8AE12" w14:textId="78A4375B" w:rsidR="00CF1184" w:rsidRPr="00CF1184" w:rsidRDefault="00CF1184" w:rsidP="00DA03EF">
            <w:pPr>
              <w:spacing w:line="312" w:lineRule="auto"/>
              <w:rPr>
                <w:sz w:val="26"/>
                <w:szCs w:val="26"/>
              </w:rPr>
            </w:pPr>
            <w:r w:rsidRPr="00CF1184">
              <w:t>Nghiên cứu những vấn đề lý luận và thực tiễn về quản trị cơ sở giáo dục đại học có vốn đầu tư nước ngoài</w:t>
            </w:r>
          </w:p>
        </w:tc>
        <w:tc>
          <w:tcPr>
            <w:tcW w:w="1843" w:type="dxa"/>
            <w:vMerge/>
          </w:tcPr>
          <w:p w14:paraId="302AA934" w14:textId="77777777" w:rsidR="00CF1184" w:rsidRPr="00D255A5" w:rsidRDefault="00CF1184" w:rsidP="00DA03EF">
            <w:pPr>
              <w:spacing w:line="312" w:lineRule="auto"/>
              <w:rPr>
                <w:sz w:val="26"/>
                <w:szCs w:val="26"/>
              </w:rPr>
            </w:pPr>
          </w:p>
        </w:tc>
        <w:tc>
          <w:tcPr>
            <w:tcW w:w="1842" w:type="dxa"/>
            <w:vMerge/>
          </w:tcPr>
          <w:p w14:paraId="6FAA005C" w14:textId="77777777" w:rsidR="00CF1184" w:rsidRPr="00D255A5" w:rsidRDefault="00CF1184" w:rsidP="00DA03EF">
            <w:pPr>
              <w:spacing w:line="312" w:lineRule="auto"/>
              <w:rPr>
                <w:sz w:val="26"/>
                <w:szCs w:val="26"/>
              </w:rPr>
            </w:pPr>
          </w:p>
        </w:tc>
        <w:tc>
          <w:tcPr>
            <w:tcW w:w="1559" w:type="dxa"/>
            <w:vMerge/>
          </w:tcPr>
          <w:p w14:paraId="67DCCCC5" w14:textId="77777777" w:rsidR="00CF1184" w:rsidRPr="00D255A5" w:rsidRDefault="00CF1184" w:rsidP="00DA03EF">
            <w:pPr>
              <w:spacing w:line="312" w:lineRule="auto"/>
              <w:rPr>
                <w:sz w:val="26"/>
                <w:szCs w:val="26"/>
              </w:rPr>
            </w:pPr>
          </w:p>
        </w:tc>
      </w:tr>
      <w:tr w:rsidR="00CF1184" w:rsidRPr="00D255A5" w14:paraId="464FDB23" w14:textId="77777777" w:rsidTr="00EA58F4">
        <w:trPr>
          <w:trHeight w:val="482"/>
        </w:trPr>
        <w:tc>
          <w:tcPr>
            <w:tcW w:w="675" w:type="dxa"/>
            <w:vMerge w:val="restart"/>
          </w:tcPr>
          <w:p w14:paraId="34B46F0B" w14:textId="794A6E5F" w:rsidR="00CF1184" w:rsidRPr="00D255A5" w:rsidRDefault="00CF1184" w:rsidP="00DA03EF">
            <w:pPr>
              <w:spacing w:line="312" w:lineRule="auto"/>
              <w:rPr>
                <w:sz w:val="26"/>
                <w:szCs w:val="26"/>
              </w:rPr>
            </w:pPr>
            <w:r w:rsidRPr="00D255A5">
              <w:rPr>
                <w:sz w:val="26"/>
                <w:szCs w:val="26"/>
              </w:rPr>
              <w:t>6.</w:t>
            </w:r>
          </w:p>
        </w:tc>
        <w:tc>
          <w:tcPr>
            <w:tcW w:w="1985" w:type="dxa"/>
            <w:vMerge w:val="restart"/>
          </w:tcPr>
          <w:p w14:paraId="0914DA68" w14:textId="23EDDD4D" w:rsidR="00CF1184" w:rsidRPr="00D255A5" w:rsidRDefault="00CF1184" w:rsidP="00DA03EF">
            <w:pPr>
              <w:spacing w:line="312" w:lineRule="auto"/>
              <w:rPr>
                <w:sz w:val="26"/>
                <w:szCs w:val="26"/>
              </w:rPr>
            </w:pPr>
            <w:r w:rsidRPr="00D255A5">
              <w:rPr>
                <w:sz w:val="26"/>
                <w:szCs w:val="26"/>
              </w:rPr>
              <w:t>Đổi mới mô hình quản trị đại học luật đáp ứng yêu cầu nâng cao chất lượng hoạt động và thực hiện tự chủ đại học</w:t>
            </w:r>
          </w:p>
        </w:tc>
        <w:tc>
          <w:tcPr>
            <w:tcW w:w="1843" w:type="dxa"/>
          </w:tcPr>
          <w:p w14:paraId="000B805B" w14:textId="57329972" w:rsidR="00CF1184" w:rsidRPr="00CF1184" w:rsidRDefault="00CF1184" w:rsidP="00DA03EF">
            <w:pPr>
              <w:spacing w:line="312" w:lineRule="auto"/>
              <w:rPr>
                <w:sz w:val="26"/>
                <w:szCs w:val="26"/>
              </w:rPr>
            </w:pPr>
            <w:r w:rsidRPr="00CF1184">
              <w:t>Mô hình quản trị đại học ở Trung Quốc và đặc thù quản trị đại học luật</w:t>
            </w:r>
          </w:p>
        </w:tc>
        <w:tc>
          <w:tcPr>
            <w:tcW w:w="1843" w:type="dxa"/>
            <w:vMerge w:val="restart"/>
          </w:tcPr>
          <w:p w14:paraId="5447DBDA" w14:textId="0C3BE773" w:rsidR="00CF1184" w:rsidRPr="00D255A5" w:rsidRDefault="00CF1184" w:rsidP="00DA03EF">
            <w:pPr>
              <w:spacing w:line="312" w:lineRule="auto"/>
              <w:rPr>
                <w:sz w:val="26"/>
                <w:szCs w:val="26"/>
              </w:rPr>
            </w:pPr>
            <w:r w:rsidRPr="00D255A5">
              <w:rPr>
                <w:sz w:val="26"/>
                <w:szCs w:val="26"/>
              </w:rPr>
              <w:t>2020 (hoàn thành)</w:t>
            </w:r>
          </w:p>
        </w:tc>
        <w:tc>
          <w:tcPr>
            <w:tcW w:w="1842" w:type="dxa"/>
            <w:vMerge w:val="restart"/>
          </w:tcPr>
          <w:p w14:paraId="63CA2E42" w14:textId="6719DEF6" w:rsidR="00CF1184" w:rsidRPr="00D255A5" w:rsidRDefault="00CF1184" w:rsidP="00DA03EF">
            <w:pPr>
              <w:spacing w:line="312" w:lineRule="auto"/>
              <w:rPr>
                <w:sz w:val="26"/>
                <w:szCs w:val="26"/>
              </w:rPr>
            </w:pPr>
            <w:r w:rsidRPr="00D255A5">
              <w:rPr>
                <w:sz w:val="26"/>
                <w:szCs w:val="26"/>
              </w:rPr>
              <w:t>Bộ</w:t>
            </w:r>
          </w:p>
        </w:tc>
        <w:tc>
          <w:tcPr>
            <w:tcW w:w="1559" w:type="dxa"/>
            <w:vMerge w:val="restart"/>
          </w:tcPr>
          <w:p w14:paraId="5E5D8F50" w14:textId="15EF4220" w:rsidR="00CF1184" w:rsidRPr="00D255A5" w:rsidRDefault="00CF1184" w:rsidP="00DA03EF">
            <w:pPr>
              <w:spacing w:line="312" w:lineRule="auto"/>
              <w:rPr>
                <w:sz w:val="26"/>
                <w:szCs w:val="26"/>
              </w:rPr>
            </w:pPr>
            <w:r w:rsidRPr="00D255A5">
              <w:rPr>
                <w:sz w:val="26"/>
                <w:szCs w:val="26"/>
              </w:rPr>
              <w:t>Tác giả chuyên đề</w:t>
            </w:r>
          </w:p>
        </w:tc>
      </w:tr>
      <w:tr w:rsidR="00CF1184" w:rsidRPr="00D255A5" w14:paraId="1484AFB2" w14:textId="77777777" w:rsidTr="00EA58F4">
        <w:trPr>
          <w:trHeight w:val="482"/>
        </w:trPr>
        <w:tc>
          <w:tcPr>
            <w:tcW w:w="675" w:type="dxa"/>
            <w:vMerge/>
          </w:tcPr>
          <w:p w14:paraId="3CA56273" w14:textId="77777777" w:rsidR="00CF1184" w:rsidRPr="00D255A5" w:rsidRDefault="00CF1184" w:rsidP="00DA03EF">
            <w:pPr>
              <w:spacing w:line="312" w:lineRule="auto"/>
              <w:rPr>
                <w:sz w:val="26"/>
                <w:szCs w:val="26"/>
              </w:rPr>
            </w:pPr>
          </w:p>
        </w:tc>
        <w:tc>
          <w:tcPr>
            <w:tcW w:w="1985" w:type="dxa"/>
            <w:vMerge/>
          </w:tcPr>
          <w:p w14:paraId="2FBEA67A" w14:textId="77777777" w:rsidR="00CF1184" w:rsidRPr="00D255A5" w:rsidRDefault="00CF1184" w:rsidP="00DA03EF">
            <w:pPr>
              <w:spacing w:line="312" w:lineRule="auto"/>
              <w:rPr>
                <w:sz w:val="26"/>
                <w:szCs w:val="26"/>
              </w:rPr>
            </w:pPr>
          </w:p>
        </w:tc>
        <w:tc>
          <w:tcPr>
            <w:tcW w:w="1843" w:type="dxa"/>
          </w:tcPr>
          <w:p w14:paraId="400561D9" w14:textId="55D99768" w:rsidR="00CF1184" w:rsidRPr="00CF1184" w:rsidRDefault="00CF1184" w:rsidP="00DA03EF">
            <w:pPr>
              <w:spacing w:line="312" w:lineRule="auto"/>
              <w:rPr>
                <w:sz w:val="26"/>
                <w:szCs w:val="26"/>
              </w:rPr>
            </w:pPr>
            <w:r w:rsidRPr="00CF1184">
              <w:t>Xây dựng báo cáo tổng hợp kết quả đề tài</w:t>
            </w:r>
          </w:p>
        </w:tc>
        <w:tc>
          <w:tcPr>
            <w:tcW w:w="1843" w:type="dxa"/>
            <w:vMerge/>
          </w:tcPr>
          <w:p w14:paraId="29879F45" w14:textId="77777777" w:rsidR="00CF1184" w:rsidRPr="00D255A5" w:rsidRDefault="00CF1184" w:rsidP="00DA03EF">
            <w:pPr>
              <w:spacing w:line="312" w:lineRule="auto"/>
              <w:rPr>
                <w:sz w:val="26"/>
                <w:szCs w:val="26"/>
              </w:rPr>
            </w:pPr>
          </w:p>
        </w:tc>
        <w:tc>
          <w:tcPr>
            <w:tcW w:w="1842" w:type="dxa"/>
            <w:vMerge/>
          </w:tcPr>
          <w:p w14:paraId="52F5E0F3" w14:textId="77777777" w:rsidR="00CF1184" w:rsidRPr="00D255A5" w:rsidRDefault="00CF1184" w:rsidP="00DA03EF">
            <w:pPr>
              <w:spacing w:line="312" w:lineRule="auto"/>
              <w:rPr>
                <w:sz w:val="26"/>
                <w:szCs w:val="26"/>
              </w:rPr>
            </w:pPr>
          </w:p>
        </w:tc>
        <w:tc>
          <w:tcPr>
            <w:tcW w:w="1559" w:type="dxa"/>
            <w:vMerge/>
          </w:tcPr>
          <w:p w14:paraId="3DC39DAC" w14:textId="77777777" w:rsidR="00CF1184" w:rsidRPr="00D255A5" w:rsidRDefault="00CF1184" w:rsidP="00DA03EF">
            <w:pPr>
              <w:spacing w:line="312" w:lineRule="auto"/>
              <w:rPr>
                <w:sz w:val="26"/>
                <w:szCs w:val="26"/>
              </w:rPr>
            </w:pPr>
          </w:p>
        </w:tc>
      </w:tr>
      <w:tr w:rsidR="00ED731A" w:rsidRPr="00D255A5" w14:paraId="11C4AED1" w14:textId="77777777" w:rsidTr="00EA58F4">
        <w:trPr>
          <w:trHeight w:val="482"/>
        </w:trPr>
        <w:tc>
          <w:tcPr>
            <w:tcW w:w="675" w:type="dxa"/>
          </w:tcPr>
          <w:p w14:paraId="009696D9" w14:textId="409B3CA5" w:rsidR="00ED731A" w:rsidRPr="00D255A5" w:rsidRDefault="00ED731A" w:rsidP="00DA03EF">
            <w:pPr>
              <w:spacing w:line="312" w:lineRule="auto"/>
              <w:rPr>
                <w:sz w:val="26"/>
                <w:szCs w:val="26"/>
              </w:rPr>
            </w:pPr>
            <w:r w:rsidRPr="00D255A5">
              <w:rPr>
                <w:sz w:val="26"/>
                <w:szCs w:val="26"/>
              </w:rPr>
              <w:t>7.</w:t>
            </w:r>
          </w:p>
        </w:tc>
        <w:tc>
          <w:tcPr>
            <w:tcW w:w="1985" w:type="dxa"/>
          </w:tcPr>
          <w:p w14:paraId="2C25C119" w14:textId="69A0DDA0" w:rsidR="00ED731A" w:rsidRPr="00D255A5" w:rsidRDefault="00ED731A" w:rsidP="00DA03EF">
            <w:pPr>
              <w:spacing w:line="312" w:lineRule="auto"/>
              <w:jc w:val="both"/>
              <w:rPr>
                <w:color w:val="222222"/>
                <w:sz w:val="26"/>
                <w:szCs w:val="26"/>
                <w:shd w:val="clear" w:color="auto" w:fill="FFFFFF"/>
              </w:rPr>
            </w:pPr>
            <w:r w:rsidRPr="00D255A5">
              <w:rPr>
                <w:color w:val="222222"/>
                <w:sz w:val="26"/>
                <w:szCs w:val="26"/>
                <w:shd w:val="clear" w:color="auto" w:fill="FFFFFF"/>
              </w:rPr>
              <w:t>Các cam kết trong lĩnh vực nông nghiệp của Việt Nam trong WTO và một số FTA – Những vấn đề pháp lí và thực tiễn.</w:t>
            </w:r>
          </w:p>
        </w:tc>
        <w:tc>
          <w:tcPr>
            <w:tcW w:w="1843" w:type="dxa"/>
          </w:tcPr>
          <w:p w14:paraId="3F6DB3C0" w14:textId="6EFB1536" w:rsidR="00ED731A" w:rsidRPr="00D255A5" w:rsidRDefault="00D3392E" w:rsidP="00DA03EF">
            <w:pPr>
              <w:spacing w:line="312" w:lineRule="auto"/>
              <w:rPr>
                <w:sz w:val="26"/>
                <w:szCs w:val="26"/>
              </w:rPr>
            </w:pPr>
            <w:r w:rsidRPr="00D255A5">
              <w:rPr>
                <w:sz w:val="26"/>
                <w:szCs w:val="26"/>
              </w:rPr>
              <w:t>Cam kết trong lĩnh vực nông nghiệp của Việt Nam trong WTO</w:t>
            </w:r>
          </w:p>
        </w:tc>
        <w:tc>
          <w:tcPr>
            <w:tcW w:w="1843" w:type="dxa"/>
          </w:tcPr>
          <w:p w14:paraId="6E959FA8" w14:textId="2EE7FFD1" w:rsidR="00ED731A" w:rsidRPr="00D255A5" w:rsidRDefault="00ED731A" w:rsidP="00DA03EF">
            <w:pPr>
              <w:spacing w:line="312" w:lineRule="auto"/>
              <w:rPr>
                <w:sz w:val="26"/>
                <w:szCs w:val="26"/>
              </w:rPr>
            </w:pPr>
            <w:r w:rsidRPr="00D255A5">
              <w:rPr>
                <w:sz w:val="26"/>
                <w:szCs w:val="26"/>
              </w:rPr>
              <w:t>2021 (hoàn thành)</w:t>
            </w:r>
          </w:p>
        </w:tc>
        <w:tc>
          <w:tcPr>
            <w:tcW w:w="1842" w:type="dxa"/>
          </w:tcPr>
          <w:p w14:paraId="7D1ADC86" w14:textId="668B6380" w:rsidR="00ED731A" w:rsidRPr="00D255A5" w:rsidRDefault="00ED731A" w:rsidP="00DA03EF">
            <w:pPr>
              <w:spacing w:line="312" w:lineRule="auto"/>
              <w:rPr>
                <w:sz w:val="26"/>
                <w:szCs w:val="26"/>
              </w:rPr>
            </w:pPr>
            <w:r w:rsidRPr="00D255A5">
              <w:rPr>
                <w:sz w:val="26"/>
                <w:szCs w:val="26"/>
              </w:rPr>
              <w:t>Cơ sở</w:t>
            </w:r>
          </w:p>
        </w:tc>
        <w:tc>
          <w:tcPr>
            <w:tcW w:w="1559" w:type="dxa"/>
          </w:tcPr>
          <w:p w14:paraId="0A8B017C" w14:textId="1D75AD30" w:rsidR="00ED731A" w:rsidRPr="00D255A5" w:rsidRDefault="00ED731A" w:rsidP="00DA03EF">
            <w:pPr>
              <w:spacing w:line="312" w:lineRule="auto"/>
              <w:rPr>
                <w:sz w:val="26"/>
                <w:szCs w:val="26"/>
              </w:rPr>
            </w:pPr>
            <w:r w:rsidRPr="00D255A5">
              <w:rPr>
                <w:sz w:val="26"/>
                <w:szCs w:val="26"/>
              </w:rPr>
              <w:t>Tác giả chuyên đề</w:t>
            </w:r>
          </w:p>
        </w:tc>
      </w:tr>
    </w:tbl>
    <w:p w14:paraId="2ED09664" w14:textId="7D0DA942" w:rsidR="00D474C8" w:rsidRPr="00D255A5" w:rsidRDefault="00D474C8" w:rsidP="00DA03EF">
      <w:pPr>
        <w:numPr>
          <w:ilvl w:val="0"/>
          <w:numId w:val="9"/>
        </w:numPr>
        <w:spacing w:line="312" w:lineRule="auto"/>
        <w:ind w:left="357" w:hanging="357"/>
        <w:jc w:val="both"/>
        <w:rPr>
          <w:b/>
          <w:color w:val="FF0000"/>
          <w:spacing w:val="-4"/>
          <w:sz w:val="26"/>
          <w:szCs w:val="26"/>
        </w:rPr>
      </w:pPr>
      <w:r w:rsidRPr="00D255A5">
        <w:rPr>
          <w:b/>
          <w:color w:val="FF0000"/>
          <w:spacing w:val="-4"/>
          <w:sz w:val="26"/>
          <w:szCs w:val="26"/>
        </w:rPr>
        <w:t xml:space="preserve">Các </w:t>
      </w:r>
      <w:r w:rsidR="00842313" w:rsidRPr="00D255A5">
        <w:rPr>
          <w:b/>
          <w:color w:val="FF0000"/>
          <w:spacing w:val="-4"/>
          <w:sz w:val="26"/>
          <w:szCs w:val="26"/>
        </w:rPr>
        <w:t>bài báo</w:t>
      </w:r>
      <w:r w:rsidR="00AF068E" w:rsidRPr="00D255A5">
        <w:rPr>
          <w:b/>
          <w:color w:val="FF0000"/>
          <w:spacing w:val="-4"/>
          <w:sz w:val="26"/>
          <w:szCs w:val="26"/>
        </w:rPr>
        <w:t xml:space="preserve"> </w:t>
      </w:r>
      <w:r w:rsidR="00842313" w:rsidRPr="00D255A5">
        <w:rPr>
          <w:b/>
          <w:color w:val="FF0000"/>
          <w:spacing w:val="-4"/>
          <w:sz w:val="26"/>
          <w:szCs w:val="26"/>
        </w:rPr>
        <w:t xml:space="preserve">khoa học </w:t>
      </w:r>
      <w:r w:rsidR="00332AE5" w:rsidRPr="00D255A5">
        <w:rPr>
          <w:b/>
          <w:color w:val="FF0000"/>
          <w:spacing w:val="-4"/>
          <w:sz w:val="26"/>
          <w:szCs w:val="26"/>
        </w:rPr>
        <w:t>đã công bố</w:t>
      </w:r>
      <w:r w:rsidR="0042359A" w:rsidRPr="00D255A5">
        <w:rPr>
          <w:b/>
          <w:color w:val="FF0000"/>
          <w:spacing w:val="-4"/>
          <w:sz w:val="26"/>
          <w:szCs w:val="26"/>
          <w:lang w:val="vi-VN"/>
        </w:rPr>
        <w:t xml:space="preserve"> (gồm có công bố trong nước và công bố quốc tế)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969"/>
        <w:gridCol w:w="1843"/>
        <w:gridCol w:w="3260"/>
      </w:tblGrid>
      <w:tr w:rsidR="00B4593D" w:rsidRPr="00D255A5" w14:paraId="4C590C7D" w14:textId="77777777" w:rsidTr="0039619D">
        <w:tc>
          <w:tcPr>
            <w:tcW w:w="675" w:type="dxa"/>
          </w:tcPr>
          <w:p w14:paraId="13264AE1" w14:textId="77777777" w:rsidR="00D474C8" w:rsidRPr="00D255A5" w:rsidRDefault="00D474C8" w:rsidP="00DA03EF">
            <w:pPr>
              <w:spacing w:line="312" w:lineRule="auto"/>
              <w:jc w:val="center"/>
              <w:rPr>
                <w:b/>
                <w:color w:val="FF0000"/>
                <w:sz w:val="26"/>
                <w:szCs w:val="26"/>
              </w:rPr>
            </w:pPr>
            <w:r w:rsidRPr="00D255A5">
              <w:rPr>
                <w:b/>
                <w:color w:val="FF0000"/>
                <w:sz w:val="26"/>
                <w:szCs w:val="26"/>
              </w:rPr>
              <w:t>TT</w:t>
            </w:r>
          </w:p>
        </w:tc>
        <w:tc>
          <w:tcPr>
            <w:tcW w:w="3969" w:type="dxa"/>
          </w:tcPr>
          <w:p w14:paraId="3F135754" w14:textId="77777777" w:rsidR="00D474C8" w:rsidRPr="00D255A5" w:rsidRDefault="00D474C8" w:rsidP="00DA03EF">
            <w:pPr>
              <w:spacing w:line="312" w:lineRule="auto"/>
              <w:jc w:val="center"/>
              <w:rPr>
                <w:b/>
                <w:color w:val="FF0000"/>
                <w:sz w:val="26"/>
                <w:szCs w:val="26"/>
              </w:rPr>
            </w:pPr>
            <w:r w:rsidRPr="00D255A5">
              <w:rPr>
                <w:b/>
                <w:color w:val="FF0000"/>
                <w:sz w:val="26"/>
                <w:szCs w:val="26"/>
              </w:rPr>
              <w:t xml:space="preserve">Tên </w:t>
            </w:r>
            <w:r w:rsidR="00842313" w:rsidRPr="00D255A5">
              <w:rPr>
                <w:b/>
                <w:color w:val="FF0000"/>
                <w:sz w:val="26"/>
                <w:szCs w:val="26"/>
              </w:rPr>
              <w:t>bài báo</w:t>
            </w:r>
          </w:p>
        </w:tc>
        <w:tc>
          <w:tcPr>
            <w:tcW w:w="1843" w:type="dxa"/>
          </w:tcPr>
          <w:p w14:paraId="72289F4B" w14:textId="5AD0342A" w:rsidR="00D474C8" w:rsidRPr="00D255A5" w:rsidRDefault="00AF068E" w:rsidP="00DA03EF">
            <w:pPr>
              <w:spacing w:line="312" w:lineRule="auto"/>
              <w:jc w:val="center"/>
              <w:rPr>
                <w:b/>
                <w:color w:val="FF0000"/>
                <w:sz w:val="26"/>
                <w:szCs w:val="26"/>
              </w:rPr>
            </w:pPr>
            <w:r w:rsidRPr="00D255A5">
              <w:rPr>
                <w:b/>
                <w:color w:val="FF0000"/>
                <w:sz w:val="26"/>
                <w:szCs w:val="26"/>
              </w:rPr>
              <w:t>Tên tạp chí</w:t>
            </w:r>
            <w:r w:rsidR="0039619D" w:rsidRPr="00D255A5">
              <w:rPr>
                <w:b/>
                <w:color w:val="FF0000"/>
                <w:sz w:val="26"/>
                <w:szCs w:val="26"/>
              </w:rPr>
              <w:t>, m</w:t>
            </w:r>
            <w:r w:rsidR="005C2E3A" w:rsidRPr="00D255A5">
              <w:rPr>
                <w:b/>
                <w:color w:val="FF0000"/>
                <w:sz w:val="26"/>
                <w:szCs w:val="26"/>
              </w:rPr>
              <w:t>ã ISSN</w:t>
            </w:r>
          </w:p>
        </w:tc>
        <w:tc>
          <w:tcPr>
            <w:tcW w:w="3260" w:type="dxa"/>
          </w:tcPr>
          <w:p w14:paraId="1B74010D" w14:textId="62F2AA8B" w:rsidR="00AF068E" w:rsidRPr="00D255A5" w:rsidRDefault="005C2E3A" w:rsidP="00DA03EF">
            <w:pPr>
              <w:spacing w:line="312" w:lineRule="auto"/>
              <w:jc w:val="center"/>
              <w:rPr>
                <w:b/>
                <w:color w:val="FF0000"/>
                <w:sz w:val="26"/>
                <w:szCs w:val="26"/>
              </w:rPr>
            </w:pPr>
            <w:r w:rsidRPr="00D255A5">
              <w:rPr>
                <w:b/>
                <w:color w:val="FF0000"/>
                <w:sz w:val="26"/>
                <w:szCs w:val="26"/>
              </w:rPr>
              <w:t xml:space="preserve">Số tạp chí, </w:t>
            </w:r>
            <w:r w:rsidR="00AF068E" w:rsidRPr="00D255A5">
              <w:rPr>
                <w:b/>
                <w:color w:val="FF0000"/>
                <w:sz w:val="26"/>
                <w:szCs w:val="26"/>
              </w:rPr>
              <w:t>N</w:t>
            </w:r>
            <w:r w:rsidR="00AF068E" w:rsidRPr="00D255A5">
              <w:rPr>
                <w:rFonts w:hint="eastAsia"/>
                <w:b/>
                <w:color w:val="FF0000"/>
                <w:sz w:val="26"/>
                <w:szCs w:val="26"/>
              </w:rPr>
              <w:t>ă</w:t>
            </w:r>
            <w:r w:rsidR="00AF068E" w:rsidRPr="00D255A5">
              <w:rPr>
                <w:b/>
                <w:color w:val="FF0000"/>
                <w:sz w:val="26"/>
                <w:szCs w:val="26"/>
              </w:rPr>
              <w:t>m công bố</w:t>
            </w:r>
          </w:p>
        </w:tc>
      </w:tr>
      <w:tr w:rsidR="00A13933" w:rsidRPr="00D255A5" w14:paraId="1B4FC7B2" w14:textId="77777777" w:rsidTr="0039619D">
        <w:trPr>
          <w:trHeight w:val="482"/>
        </w:trPr>
        <w:tc>
          <w:tcPr>
            <w:tcW w:w="675" w:type="dxa"/>
          </w:tcPr>
          <w:p w14:paraId="0F40FD2B" w14:textId="67300A9E" w:rsidR="00A13933" w:rsidRPr="00D255A5" w:rsidRDefault="00A13933" w:rsidP="00DA03EF">
            <w:pPr>
              <w:spacing w:line="312" w:lineRule="auto"/>
              <w:rPr>
                <w:color w:val="FF0000"/>
                <w:sz w:val="26"/>
                <w:szCs w:val="26"/>
              </w:rPr>
            </w:pPr>
            <w:r w:rsidRPr="00D255A5">
              <w:rPr>
                <w:color w:val="FF0000"/>
                <w:sz w:val="26"/>
                <w:szCs w:val="26"/>
              </w:rPr>
              <w:lastRenderedPageBreak/>
              <w:t>1.</w:t>
            </w:r>
          </w:p>
        </w:tc>
        <w:tc>
          <w:tcPr>
            <w:tcW w:w="3969" w:type="dxa"/>
          </w:tcPr>
          <w:p w14:paraId="4B3D015C" w14:textId="7FBD2E1B" w:rsidR="00A13933" w:rsidRPr="00D255A5" w:rsidRDefault="00A13933" w:rsidP="00DA03EF">
            <w:pPr>
              <w:spacing w:line="312" w:lineRule="auto"/>
              <w:rPr>
                <w:color w:val="FF0000"/>
                <w:sz w:val="26"/>
                <w:szCs w:val="26"/>
              </w:rPr>
            </w:pPr>
            <w:r w:rsidRPr="00D255A5">
              <w:rPr>
                <w:sz w:val="26"/>
                <w:szCs w:val="26"/>
              </w:rPr>
              <w:t xml:space="preserve">Giải quyết tranh chấp đầu tư quốc tế bằng biện pháp tài phán trong các hiệp định thương mại tự do của EU </w:t>
            </w:r>
          </w:p>
        </w:tc>
        <w:tc>
          <w:tcPr>
            <w:tcW w:w="1843" w:type="dxa"/>
          </w:tcPr>
          <w:p w14:paraId="7E69FCBC" w14:textId="5B2DE923" w:rsidR="00A13933" w:rsidRPr="00D255A5" w:rsidRDefault="00A13933" w:rsidP="00DA03EF">
            <w:pPr>
              <w:spacing w:line="312" w:lineRule="auto"/>
              <w:rPr>
                <w:color w:val="FF0000"/>
                <w:sz w:val="26"/>
                <w:szCs w:val="26"/>
              </w:rPr>
            </w:pPr>
            <w:r w:rsidRPr="00D255A5">
              <w:rPr>
                <w:color w:val="FF0000"/>
                <w:sz w:val="26"/>
                <w:szCs w:val="26"/>
              </w:rPr>
              <w:t>Tạp chí Luật học</w:t>
            </w:r>
          </w:p>
        </w:tc>
        <w:tc>
          <w:tcPr>
            <w:tcW w:w="3260" w:type="dxa"/>
          </w:tcPr>
          <w:p w14:paraId="4311C217" w14:textId="3E2A2E62" w:rsidR="00A13933" w:rsidRPr="00D255A5" w:rsidRDefault="00A13933" w:rsidP="00DA03EF">
            <w:pPr>
              <w:spacing w:line="312" w:lineRule="auto"/>
              <w:rPr>
                <w:color w:val="FF0000"/>
                <w:sz w:val="26"/>
                <w:szCs w:val="26"/>
              </w:rPr>
            </w:pPr>
            <w:r w:rsidRPr="00D255A5">
              <w:rPr>
                <w:color w:val="FF0000"/>
                <w:sz w:val="26"/>
                <w:szCs w:val="26"/>
              </w:rPr>
              <w:t>Số 03/2018, công bố năm 2018</w:t>
            </w:r>
          </w:p>
        </w:tc>
      </w:tr>
      <w:tr w:rsidR="00A13933" w:rsidRPr="00D255A5" w14:paraId="4BBC636C" w14:textId="77777777" w:rsidTr="0039619D">
        <w:trPr>
          <w:trHeight w:val="482"/>
        </w:trPr>
        <w:tc>
          <w:tcPr>
            <w:tcW w:w="675" w:type="dxa"/>
          </w:tcPr>
          <w:p w14:paraId="5EACBB3F" w14:textId="57C94073" w:rsidR="00A13933" w:rsidRPr="00D255A5" w:rsidRDefault="00A13933" w:rsidP="00DA03EF">
            <w:pPr>
              <w:spacing w:line="312" w:lineRule="auto"/>
              <w:rPr>
                <w:color w:val="FF0000"/>
                <w:sz w:val="26"/>
                <w:szCs w:val="26"/>
              </w:rPr>
            </w:pPr>
            <w:r w:rsidRPr="00D255A5">
              <w:rPr>
                <w:color w:val="FF0000"/>
                <w:sz w:val="26"/>
                <w:szCs w:val="26"/>
              </w:rPr>
              <w:t>2.</w:t>
            </w:r>
          </w:p>
        </w:tc>
        <w:tc>
          <w:tcPr>
            <w:tcW w:w="3969" w:type="dxa"/>
          </w:tcPr>
          <w:p w14:paraId="239859F2" w14:textId="179EB487" w:rsidR="00A13933" w:rsidRPr="00D255A5" w:rsidRDefault="00A13933" w:rsidP="00DA03EF">
            <w:pPr>
              <w:spacing w:line="312" w:lineRule="auto"/>
              <w:rPr>
                <w:color w:val="FF0000"/>
                <w:sz w:val="26"/>
                <w:szCs w:val="26"/>
              </w:rPr>
            </w:pPr>
            <w:r w:rsidRPr="00D255A5">
              <w:rPr>
                <w:sz w:val="26"/>
                <w:szCs w:val="26"/>
              </w:rPr>
              <w:t>Trách nhiệm pháp lí của nhà cung cấp dịch vụ trung gian với vi phạm quyền tác giả trên internet</w:t>
            </w:r>
          </w:p>
        </w:tc>
        <w:tc>
          <w:tcPr>
            <w:tcW w:w="1843" w:type="dxa"/>
          </w:tcPr>
          <w:p w14:paraId="26BF6EA2" w14:textId="45ABC8CB" w:rsidR="00A13933" w:rsidRPr="00D255A5" w:rsidRDefault="00A13933" w:rsidP="00DA03EF">
            <w:pPr>
              <w:spacing w:line="312" w:lineRule="auto"/>
              <w:rPr>
                <w:color w:val="FF0000"/>
                <w:sz w:val="26"/>
                <w:szCs w:val="26"/>
              </w:rPr>
            </w:pPr>
            <w:r w:rsidRPr="00D255A5">
              <w:rPr>
                <w:color w:val="FF0000"/>
                <w:sz w:val="26"/>
                <w:szCs w:val="26"/>
              </w:rPr>
              <w:t>Tạp chí Luật học</w:t>
            </w:r>
          </w:p>
        </w:tc>
        <w:tc>
          <w:tcPr>
            <w:tcW w:w="3260" w:type="dxa"/>
          </w:tcPr>
          <w:p w14:paraId="19040EE7" w14:textId="6DA11517" w:rsidR="00A13933" w:rsidRPr="00D255A5" w:rsidRDefault="00A13933" w:rsidP="00DA03EF">
            <w:pPr>
              <w:spacing w:line="312" w:lineRule="auto"/>
              <w:rPr>
                <w:color w:val="FF0000"/>
                <w:sz w:val="26"/>
                <w:szCs w:val="26"/>
              </w:rPr>
            </w:pPr>
            <w:r w:rsidRPr="00D255A5">
              <w:rPr>
                <w:color w:val="FF0000"/>
                <w:sz w:val="26"/>
                <w:szCs w:val="26"/>
              </w:rPr>
              <w:t>Số 01/2019, công bố năm 2019</w:t>
            </w:r>
          </w:p>
        </w:tc>
      </w:tr>
      <w:tr w:rsidR="00A13933" w:rsidRPr="00D255A5" w14:paraId="18EBDE04" w14:textId="77777777" w:rsidTr="0039619D">
        <w:trPr>
          <w:trHeight w:val="482"/>
        </w:trPr>
        <w:tc>
          <w:tcPr>
            <w:tcW w:w="675" w:type="dxa"/>
          </w:tcPr>
          <w:p w14:paraId="7A823A35" w14:textId="2DE09B28" w:rsidR="00A13933" w:rsidRPr="00D255A5" w:rsidRDefault="00A13933" w:rsidP="00DA03EF">
            <w:pPr>
              <w:spacing w:line="312" w:lineRule="auto"/>
              <w:rPr>
                <w:color w:val="FF0000"/>
                <w:sz w:val="26"/>
                <w:szCs w:val="26"/>
              </w:rPr>
            </w:pPr>
            <w:r w:rsidRPr="00D255A5">
              <w:rPr>
                <w:color w:val="FF0000"/>
                <w:sz w:val="26"/>
                <w:szCs w:val="26"/>
              </w:rPr>
              <w:t>3.</w:t>
            </w:r>
          </w:p>
        </w:tc>
        <w:tc>
          <w:tcPr>
            <w:tcW w:w="3969" w:type="dxa"/>
          </w:tcPr>
          <w:p w14:paraId="7100057A" w14:textId="69F9A6C1" w:rsidR="00A13933" w:rsidRPr="00D255A5" w:rsidRDefault="00A13933" w:rsidP="00DA03EF">
            <w:pPr>
              <w:spacing w:line="312" w:lineRule="auto"/>
              <w:rPr>
                <w:color w:val="FF0000"/>
                <w:sz w:val="26"/>
                <w:szCs w:val="26"/>
              </w:rPr>
            </w:pPr>
            <w:r w:rsidRPr="00D255A5">
              <w:rPr>
                <w:color w:val="FF0000"/>
                <w:sz w:val="26"/>
                <w:szCs w:val="26"/>
              </w:rPr>
              <w:t>Bảo vệ các giá trị phi thương mại trong các hiệp định thương mại tự do thế hệ mới từ thực tiễn giải quyết tranh chấp trong khuôn khổ Tổ chức Thương mại thế giới</w:t>
            </w:r>
          </w:p>
        </w:tc>
        <w:tc>
          <w:tcPr>
            <w:tcW w:w="1843" w:type="dxa"/>
          </w:tcPr>
          <w:p w14:paraId="28DF0DD6" w14:textId="3935AFD5" w:rsidR="00A13933" w:rsidRPr="00D255A5" w:rsidRDefault="00A13933" w:rsidP="00DA03EF">
            <w:pPr>
              <w:spacing w:line="312" w:lineRule="auto"/>
              <w:rPr>
                <w:color w:val="FF0000"/>
                <w:sz w:val="26"/>
                <w:szCs w:val="26"/>
              </w:rPr>
            </w:pPr>
            <w:r w:rsidRPr="00D255A5">
              <w:rPr>
                <w:color w:val="FF0000"/>
                <w:sz w:val="26"/>
                <w:szCs w:val="26"/>
              </w:rPr>
              <w:t>Tạp chí Khoa học pháp lý</w:t>
            </w:r>
          </w:p>
        </w:tc>
        <w:tc>
          <w:tcPr>
            <w:tcW w:w="3260" w:type="dxa"/>
          </w:tcPr>
          <w:p w14:paraId="10228F9B" w14:textId="77B487F3" w:rsidR="00A13933" w:rsidRPr="00D255A5" w:rsidRDefault="00A13933" w:rsidP="00DA03EF">
            <w:pPr>
              <w:spacing w:line="312" w:lineRule="auto"/>
              <w:rPr>
                <w:color w:val="FF0000"/>
                <w:sz w:val="26"/>
                <w:szCs w:val="26"/>
              </w:rPr>
            </w:pPr>
            <w:r w:rsidRPr="00D255A5">
              <w:rPr>
                <w:color w:val="FF0000"/>
                <w:sz w:val="26"/>
                <w:szCs w:val="26"/>
              </w:rPr>
              <w:t>Số 07(146)/2021, công bố năm 2021</w:t>
            </w:r>
          </w:p>
        </w:tc>
      </w:tr>
      <w:tr w:rsidR="00A13933" w:rsidRPr="00D255A5" w14:paraId="4F81E401" w14:textId="77777777" w:rsidTr="0039619D">
        <w:trPr>
          <w:trHeight w:val="482"/>
        </w:trPr>
        <w:tc>
          <w:tcPr>
            <w:tcW w:w="675" w:type="dxa"/>
          </w:tcPr>
          <w:p w14:paraId="3F34758E" w14:textId="4DB8828F" w:rsidR="00A13933" w:rsidRPr="00D255A5" w:rsidRDefault="00A13933" w:rsidP="00DA03EF">
            <w:pPr>
              <w:spacing w:line="312" w:lineRule="auto"/>
              <w:rPr>
                <w:color w:val="FF0000"/>
                <w:sz w:val="26"/>
                <w:szCs w:val="26"/>
              </w:rPr>
            </w:pPr>
            <w:r w:rsidRPr="00D255A5">
              <w:rPr>
                <w:color w:val="FF0000"/>
                <w:sz w:val="26"/>
                <w:szCs w:val="26"/>
              </w:rPr>
              <w:t>4.</w:t>
            </w:r>
          </w:p>
        </w:tc>
        <w:tc>
          <w:tcPr>
            <w:tcW w:w="3969" w:type="dxa"/>
          </w:tcPr>
          <w:p w14:paraId="5A8EA9EB" w14:textId="665657D4" w:rsidR="00A13933" w:rsidRPr="00D255A5" w:rsidRDefault="00A13933" w:rsidP="00DA03EF">
            <w:pPr>
              <w:spacing w:line="312" w:lineRule="auto"/>
              <w:rPr>
                <w:color w:val="FF0000"/>
                <w:sz w:val="26"/>
                <w:szCs w:val="26"/>
              </w:rPr>
            </w:pPr>
            <w:r w:rsidRPr="00D255A5">
              <w:rPr>
                <w:color w:val="FF0000"/>
                <w:sz w:val="26"/>
                <w:szCs w:val="26"/>
              </w:rPr>
              <w:t>Nghĩa vụ giao hàng của bên bán theo CISG - Những vấn đề cần lưu ý qua một số tranh chấp điển hình</w:t>
            </w:r>
          </w:p>
        </w:tc>
        <w:tc>
          <w:tcPr>
            <w:tcW w:w="1843" w:type="dxa"/>
          </w:tcPr>
          <w:p w14:paraId="2E197457" w14:textId="0F09840F" w:rsidR="00A13933" w:rsidRPr="00D255A5" w:rsidRDefault="00A13933" w:rsidP="00DA03EF">
            <w:pPr>
              <w:spacing w:line="312" w:lineRule="auto"/>
              <w:rPr>
                <w:color w:val="FF0000"/>
                <w:sz w:val="26"/>
                <w:szCs w:val="26"/>
              </w:rPr>
            </w:pPr>
            <w:r w:rsidRPr="00D255A5">
              <w:rPr>
                <w:color w:val="FF0000"/>
                <w:sz w:val="26"/>
                <w:szCs w:val="26"/>
              </w:rPr>
              <w:t>Tạp chí Công thương</w:t>
            </w:r>
          </w:p>
        </w:tc>
        <w:tc>
          <w:tcPr>
            <w:tcW w:w="3260" w:type="dxa"/>
          </w:tcPr>
          <w:p w14:paraId="2190EA86" w14:textId="3A6E4AA2" w:rsidR="00A13933" w:rsidRPr="00D255A5" w:rsidRDefault="00A13933" w:rsidP="00DA03EF">
            <w:pPr>
              <w:spacing w:line="312" w:lineRule="auto"/>
              <w:rPr>
                <w:color w:val="FF0000"/>
                <w:sz w:val="26"/>
                <w:szCs w:val="26"/>
              </w:rPr>
            </w:pPr>
            <w:r w:rsidRPr="00D255A5">
              <w:rPr>
                <w:color w:val="FF0000"/>
                <w:sz w:val="26"/>
                <w:szCs w:val="26"/>
              </w:rPr>
              <w:t>Số 6/2021, công bố năm 2021</w:t>
            </w:r>
          </w:p>
        </w:tc>
      </w:tr>
    </w:tbl>
    <w:p w14:paraId="153F0638" w14:textId="77777777" w:rsidR="00D474C8" w:rsidRPr="00D255A5" w:rsidRDefault="00332AE5" w:rsidP="00DA03EF">
      <w:pPr>
        <w:pStyle w:val="ListParagraph"/>
        <w:numPr>
          <w:ilvl w:val="0"/>
          <w:numId w:val="9"/>
        </w:numPr>
        <w:spacing w:line="312" w:lineRule="auto"/>
        <w:ind w:left="357" w:hanging="357"/>
        <w:rPr>
          <w:b/>
          <w:sz w:val="26"/>
          <w:szCs w:val="26"/>
        </w:rPr>
      </w:pPr>
      <w:r w:rsidRPr="00D255A5">
        <w:rPr>
          <w:b/>
          <w:sz w:val="26"/>
          <w:szCs w:val="26"/>
        </w:rPr>
        <w:t>Các sách</w:t>
      </w:r>
      <w:r w:rsidR="00842313" w:rsidRPr="00D255A5">
        <w:rPr>
          <w:b/>
          <w:sz w:val="26"/>
          <w:szCs w:val="26"/>
        </w:rPr>
        <w:t>, giáo trình</w:t>
      </w:r>
      <w:r w:rsidRPr="00D255A5">
        <w:rPr>
          <w:b/>
          <w:sz w:val="26"/>
          <w:szCs w:val="26"/>
        </w:rPr>
        <w:t xml:space="preserve"> đã xuất bản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2410"/>
        <w:gridCol w:w="1985"/>
        <w:gridCol w:w="1133"/>
        <w:gridCol w:w="1134"/>
      </w:tblGrid>
      <w:tr w:rsidR="005C2E3A" w:rsidRPr="00D255A5" w14:paraId="16ECD98D" w14:textId="77777777" w:rsidTr="0039619D">
        <w:tc>
          <w:tcPr>
            <w:tcW w:w="675" w:type="dxa"/>
          </w:tcPr>
          <w:p w14:paraId="2DDE5FF9" w14:textId="77777777" w:rsidR="005C2E3A" w:rsidRPr="00D255A5" w:rsidRDefault="005C2E3A" w:rsidP="00DA03EF">
            <w:pPr>
              <w:spacing w:line="312" w:lineRule="auto"/>
              <w:jc w:val="center"/>
              <w:rPr>
                <w:b/>
                <w:sz w:val="26"/>
                <w:szCs w:val="26"/>
              </w:rPr>
            </w:pPr>
            <w:r w:rsidRPr="00D255A5">
              <w:rPr>
                <w:b/>
                <w:sz w:val="26"/>
                <w:szCs w:val="26"/>
              </w:rPr>
              <w:t>TT</w:t>
            </w:r>
          </w:p>
        </w:tc>
        <w:tc>
          <w:tcPr>
            <w:tcW w:w="2410" w:type="dxa"/>
          </w:tcPr>
          <w:p w14:paraId="47148DD3" w14:textId="0B5C54F2" w:rsidR="005C2E3A" w:rsidRPr="00D255A5" w:rsidRDefault="005C2E3A" w:rsidP="00DA03EF">
            <w:pPr>
              <w:spacing w:line="312" w:lineRule="auto"/>
              <w:jc w:val="center"/>
              <w:rPr>
                <w:b/>
                <w:sz w:val="26"/>
                <w:szCs w:val="26"/>
              </w:rPr>
            </w:pPr>
            <w:r w:rsidRPr="00D255A5">
              <w:rPr>
                <w:b/>
                <w:sz w:val="26"/>
                <w:szCs w:val="26"/>
              </w:rPr>
              <w:t>Tên sách</w:t>
            </w:r>
            <w:r w:rsidR="0039619D" w:rsidRPr="00D255A5">
              <w:rPr>
                <w:b/>
                <w:sz w:val="26"/>
                <w:szCs w:val="26"/>
              </w:rPr>
              <w:t>, giáo trình</w:t>
            </w:r>
            <w:r w:rsidRPr="00D255A5">
              <w:rPr>
                <w:b/>
                <w:sz w:val="26"/>
                <w:szCs w:val="26"/>
                <w:lang w:val="vi-VN"/>
              </w:rPr>
              <w:t xml:space="preserve"> </w:t>
            </w:r>
          </w:p>
          <w:p w14:paraId="7A91C498" w14:textId="3632966F" w:rsidR="005C2E3A" w:rsidRPr="00D255A5" w:rsidRDefault="005C2E3A" w:rsidP="00DA03EF">
            <w:pPr>
              <w:spacing w:line="312" w:lineRule="auto"/>
              <w:jc w:val="center"/>
              <w:rPr>
                <w:sz w:val="26"/>
                <w:szCs w:val="26"/>
              </w:rPr>
            </w:pPr>
          </w:p>
        </w:tc>
        <w:tc>
          <w:tcPr>
            <w:tcW w:w="2410" w:type="dxa"/>
          </w:tcPr>
          <w:p w14:paraId="65F23C7D" w14:textId="5FFD0718" w:rsidR="005C2E3A" w:rsidRPr="00D255A5" w:rsidRDefault="005C2E3A" w:rsidP="00DA03EF">
            <w:pPr>
              <w:spacing w:line="312" w:lineRule="auto"/>
              <w:jc w:val="center"/>
              <w:rPr>
                <w:b/>
                <w:sz w:val="26"/>
                <w:szCs w:val="26"/>
              </w:rPr>
            </w:pPr>
            <w:r w:rsidRPr="00D255A5">
              <w:rPr>
                <w:b/>
                <w:sz w:val="26"/>
                <w:szCs w:val="26"/>
              </w:rPr>
              <w:t>Tên chương</w:t>
            </w:r>
          </w:p>
        </w:tc>
        <w:tc>
          <w:tcPr>
            <w:tcW w:w="1985" w:type="dxa"/>
          </w:tcPr>
          <w:p w14:paraId="09DE59C8" w14:textId="67A66770" w:rsidR="005C2E3A" w:rsidRPr="00D255A5" w:rsidRDefault="005C2E3A" w:rsidP="00DA03EF">
            <w:pPr>
              <w:spacing w:line="312" w:lineRule="auto"/>
              <w:jc w:val="center"/>
              <w:rPr>
                <w:b/>
                <w:sz w:val="26"/>
                <w:szCs w:val="26"/>
              </w:rPr>
            </w:pPr>
            <w:r w:rsidRPr="00D255A5">
              <w:rPr>
                <w:b/>
                <w:sz w:val="26"/>
                <w:szCs w:val="26"/>
              </w:rPr>
              <w:t>Vai trò (Chủ biên, tác giả, đồng tác giả)</w:t>
            </w:r>
          </w:p>
        </w:tc>
        <w:tc>
          <w:tcPr>
            <w:tcW w:w="1133" w:type="dxa"/>
          </w:tcPr>
          <w:p w14:paraId="452FFF78" w14:textId="5CDF9EDD" w:rsidR="005C2E3A" w:rsidRPr="00D255A5" w:rsidRDefault="005C2E3A" w:rsidP="00DA03EF">
            <w:pPr>
              <w:spacing w:line="312" w:lineRule="auto"/>
              <w:jc w:val="center"/>
              <w:rPr>
                <w:b/>
                <w:sz w:val="26"/>
                <w:szCs w:val="26"/>
              </w:rPr>
            </w:pPr>
            <w:r w:rsidRPr="00D255A5">
              <w:rPr>
                <w:b/>
                <w:sz w:val="26"/>
                <w:szCs w:val="26"/>
              </w:rPr>
              <w:t>Nhà xuất bản</w:t>
            </w:r>
          </w:p>
          <w:p w14:paraId="5D6868FF" w14:textId="77777777" w:rsidR="005C2E3A" w:rsidRPr="00D255A5" w:rsidRDefault="005C2E3A" w:rsidP="00DA03EF">
            <w:pPr>
              <w:spacing w:line="312" w:lineRule="auto"/>
              <w:jc w:val="center"/>
              <w:rPr>
                <w:b/>
                <w:sz w:val="26"/>
                <w:szCs w:val="26"/>
              </w:rPr>
            </w:pPr>
          </w:p>
        </w:tc>
        <w:tc>
          <w:tcPr>
            <w:tcW w:w="1134" w:type="dxa"/>
          </w:tcPr>
          <w:p w14:paraId="0990E6A4" w14:textId="77777777" w:rsidR="005C2E3A" w:rsidRPr="00D255A5" w:rsidRDefault="005C2E3A" w:rsidP="00DA03EF">
            <w:pPr>
              <w:spacing w:line="312" w:lineRule="auto"/>
              <w:jc w:val="center"/>
              <w:rPr>
                <w:b/>
                <w:sz w:val="26"/>
                <w:szCs w:val="26"/>
              </w:rPr>
            </w:pPr>
            <w:r w:rsidRPr="00D255A5">
              <w:rPr>
                <w:b/>
                <w:sz w:val="26"/>
                <w:szCs w:val="26"/>
              </w:rPr>
              <w:t>N</w:t>
            </w:r>
            <w:r w:rsidRPr="00D255A5">
              <w:rPr>
                <w:rFonts w:hint="eastAsia"/>
                <w:b/>
                <w:sz w:val="26"/>
                <w:szCs w:val="26"/>
              </w:rPr>
              <w:t>ă</w:t>
            </w:r>
            <w:r w:rsidRPr="00D255A5">
              <w:rPr>
                <w:b/>
                <w:sz w:val="26"/>
                <w:szCs w:val="26"/>
              </w:rPr>
              <w:t>m xuất bản</w:t>
            </w:r>
          </w:p>
        </w:tc>
      </w:tr>
      <w:tr w:rsidR="005C2E3A" w:rsidRPr="00D255A5" w14:paraId="588F295A" w14:textId="77777777" w:rsidTr="0039619D">
        <w:trPr>
          <w:trHeight w:val="482"/>
        </w:trPr>
        <w:tc>
          <w:tcPr>
            <w:tcW w:w="675" w:type="dxa"/>
          </w:tcPr>
          <w:p w14:paraId="1762C400" w14:textId="70803E2C" w:rsidR="005C2E3A" w:rsidRPr="00D255A5" w:rsidRDefault="00A13933" w:rsidP="00DA03EF">
            <w:pPr>
              <w:spacing w:line="312" w:lineRule="auto"/>
              <w:rPr>
                <w:sz w:val="26"/>
                <w:szCs w:val="26"/>
              </w:rPr>
            </w:pPr>
            <w:r w:rsidRPr="00D255A5">
              <w:rPr>
                <w:sz w:val="26"/>
                <w:szCs w:val="26"/>
              </w:rPr>
              <w:t>1.</w:t>
            </w:r>
          </w:p>
        </w:tc>
        <w:tc>
          <w:tcPr>
            <w:tcW w:w="2410" w:type="dxa"/>
          </w:tcPr>
          <w:p w14:paraId="4305FC4E" w14:textId="7AD5DDC7" w:rsidR="005C2E3A" w:rsidRPr="00D255A5" w:rsidRDefault="00CF1184" w:rsidP="00DA03EF">
            <w:pPr>
              <w:spacing w:line="312" w:lineRule="auto"/>
              <w:rPr>
                <w:sz w:val="26"/>
                <w:szCs w:val="26"/>
              </w:rPr>
            </w:pPr>
            <w:r>
              <w:rPr>
                <w:sz w:val="26"/>
                <w:szCs w:val="26"/>
              </w:rPr>
              <w:t>Bình luận án lệ đầu tư quốc tế và việc áp dụng án lệ đầu tư quốc tế tại Việt Nam</w:t>
            </w:r>
          </w:p>
        </w:tc>
        <w:tc>
          <w:tcPr>
            <w:tcW w:w="2410" w:type="dxa"/>
          </w:tcPr>
          <w:p w14:paraId="3FCF4563" w14:textId="77777777" w:rsidR="005C2E3A" w:rsidRDefault="00CF1184" w:rsidP="00DA03EF">
            <w:pPr>
              <w:spacing w:line="312" w:lineRule="auto"/>
              <w:rPr>
                <w:sz w:val="26"/>
                <w:szCs w:val="26"/>
              </w:rPr>
            </w:pPr>
            <w:r>
              <w:rPr>
                <w:sz w:val="26"/>
                <w:szCs w:val="26"/>
              </w:rPr>
              <w:t>Chương 6.</w:t>
            </w:r>
          </w:p>
          <w:p w14:paraId="4F74B485" w14:textId="2B0E922F" w:rsidR="00CF1184" w:rsidRPr="00D255A5" w:rsidRDefault="00CF1184" w:rsidP="00DA03EF">
            <w:pPr>
              <w:spacing w:line="312" w:lineRule="auto"/>
              <w:rPr>
                <w:sz w:val="26"/>
                <w:szCs w:val="26"/>
              </w:rPr>
            </w:pPr>
            <w:r>
              <w:rPr>
                <w:sz w:val="26"/>
                <w:szCs w:val="26"/>
              </w:rPr>
              <w:t>Chương 7.</w:t>
            </w:r>
          </w:p>
        </w:tc>
        <w:tc>
          <w:tcPr>
            <w:tcW w:w="1985" w:type="dxa"/>
          </w:tcPr>
          <w:p w14:paraId="1ED61658" w14:textId="439E9419" w:rsidR="005C2E3A" w:rsidRPr="00D255A5" w:rsidRDefault="00CF1184" w:rsidP="00DA03EF">
            <w:pPr>
              <w:spacing w:line="312" w:lineRule="auto"/>
              <w:rPr>
                <w:sz w:val="26"/>
                <w:szCs w:val="26"/>
              </w:rPr>
            </w:pPr>
            <w:r>
              <w:rPr>
                <w:sz w:val="26"/>
                <w:szCs w:val="26"/>
              </w:rPr>
              <w:t>Đồng tác giả</w:t>
            </w:r>
          </w:p>
        </w:tc>
        <w:tc>
          <w:tcPr>
            <w:tcW w:w="1133" w:type="dxa"/>
          </w:tcPr>
          <w:p w14:paraId="57AD210A" w14:textId="2F11DF5A" w:rsidR="005C2E3A" w:rsidRPr="00D255A5" w:rsidRDefault="00CF1184" w:rsidP="00DA03EF">
            <w:pPr>
              <w:spacing w:line="312" w:lineRule="auto"/>
              <w:rPr>
                <w:sz w:val="26"/>
                <w:szCs w:val="26"/>
              </w:rPr>
            </w:pPr>
            <w:r>
              <w:rPr>
                <w:sz w:val="26"/>
                <w:szCs w:val="26"/>
              </w:rPr>
              <w:t>Chính trị quốc gia sự thật</w:t>
            </w:r>
          </w:p>
        </w:tc>
        <w:tc>
          <w:tcPr>
            <w:tcW w:w="1134" w:type="dxa"/>
          </w:tcPr>
          <w:p w14:paraId="27D95B45" w14:textId="5FFFB651" w:rsidR="005C2E3A" w:rsidRPr="00D255A5" w:rsidRDefault="00CF1184" w:rsidP="00DA03EF">
            <w:pPr>
              <w:spacing w:line="312" w:lineRule="auto"/>
              <w:rPr>
                <w:sz w:val="26"/>
                <w:szCs w:val="26"/>
              </w:rPr>
            </w:pPr>
            <w:r>
              <w:rPr>
                <w:sz w:val="26"/>
                <w:szCs w:val="26"/>
              </w:rPr>
              <w:t>2021</w:t>
            </w:r>
          </w:p>
        </w:tc>
      </w:tr>
      <w:tr w:rsidR="005C2E3A" w:rsidRPr="00D255A5" w14:paraId="445BD3F3" w14:textId="77777777" w:rsidTr="0039619D">
        <w:trPr>
          <w:trHeight w:val="482"/>
        </w:trPr>
        <w:tc>
          <w:tcPr>
            <w:tcW w:w="675" w:type="dxa"/>
          </w:tcPr>
          <w:p w14:paraId="07323FE2" w14:textId="7CA49318" w:rsidR="005C2E3A" w:rsidRPr="00D255A5" w:rsidRDefault="00A13933" w:rsidP="00DA03EF">
            <w:pPr>
              <w:spacing w:line="312" w:lineRule="auto"/>
              <w:rPr>
                <w:sz w:val="26"/>
                <w:szCs w:val="26"/>
              </w:rPr>
            </w:pPr>
            <w:r w:rsidRPr="00D255A5">
              <w:rPr>
                <w:sz w:val="26"/>
                <w:szCs w:val="26"/>
              </w:rPr>
              <w:t>2.</w:t>
            </w:r>
          </w:p>
        </w:tc>
        <w:tc>
          <w:tcPr>
            <w:tcW w:w="2410" w:type="dxa"/>
          </w:tcPr>
          <w:p w14:paraId="2DC980F1" w14:textId="277AA1B7" w:rsidR="005C2E3A" w:rsidRPr="00D255A5" w:rsidRDefault="00A13933" w:rsidP="00DA03EF">
            <w:pPr>
              <w:spacing w:line="312" w:lineRule="auto"/>
              <w:rPr>
                <w:sz w:val="26"/>
                <w:szCs w:val="26"/>
              </w:rPr>
            </w:pPr>
            <w:r w:rsidRPr="00D255A5">
              <w:rPr>
                <w:sz w:val="26"/>
                <w:szCs w:val="26"/>
              </w:rPr>
              <w:t>Hợp đồng mua bán hàng hóa quốc tế theo CISG – Quy định và án lệ</w:t>
            </w:r>
          </w:p>
        </w:tc>
        <w:tc>
          <w:tcPr>
            <w:tcW w:w="2410" w:type="dxa"/>
          </w:tcPr>
          <w:p w14:paraId="1B19F888" w14:textId="77777777" w:rsidR="005C2E3A" w:rsidRPr="00D255A5" w:rsidRDefault="00A13933" w:rsidP="00DA03EF">
            <w:pPr>
              <w:spacing w:line="312" w:lineRule="auto"/>
              <w:rPr>
                <w:sz w:val="26"/>
                <w:szCs w:val="26"/>
              </w:rPr>
            </w:pPr>
            <w:r w:rsidRPr="00D255A5">
              <w:rPr>
                <w:sz w:val="26"/>
                <w:szCs w:val="26"/>
              </w:rPr>
              <w:t>Chương 6. Nghĩa vụ của bên bán</w:t>
            </w:r>
          </w:p>
          <w:p w14:paraId="2AEBCF4F" w14:textId="5149B859" w:rsidR="00A13933" w:rsidRPr="00D255A5" w:rsidRDefault="00A13933" w:rsidP="00DA03EF">
            <w:pPr>
              <w:spacing w:line="312" w:lineRule="auto"/>
              <w:rPr>
                <w:sz w:val="26"/>
                <w:szCs w:val="26"/>
              </w:rPr>
            </w:pPr>
            <w:r w:rsidRPr="00D255A5">
              <w:rPr>
                <w:sz w:val="26"/>
                <w:szCs w:val="26"/>
              </w:rPr>
              <w:t>Chương 7. Các biện pháp được áp dụng khi bên bán vi phạm hợp đồng</w:t>
            </w:r>
          </w:p>
        </w:tc>
        <w:tc>
          <w:tcPr>
            <w:tcW w:w="1985" w:type="dxa"/>
          </w:tcPr>
          <w:p w14:paraId="7A4D3B6B" w14:textId="489362D5" w:rsidR="005C2E3A" w:rsidRPr="00D255A5" w:rsidRDefault="00A13933" w:rsidP="00DA03EF">
            <w:pPr>
              <w:spacing w:line="312" w:lineRule="auto"/>
              <w:rPr>
                <w:sz w:val="26"/>
                <w:szCs w:val="26"/>
              </w:rPr>
            </w:pPr>
            <w:r w:rsidRPr="00D255A5">
              <w:rPr>
                <w:sz w:val="26"/>
                <w:szCs w:val="26"/>
              </w:rPr>
              <w:t>Đồng tác giả</w:t>
            </w:r>
          </w:p>
        </w:tc>
        <w:tc>
          <w:tcPr>
            <w:tcW w:w="1133" w:type="dxa"/>
          </w:tcPr>
          <w:p w14:paraId="26646E1A" w14:textId="47FE668E" w:rsidR="005C2E3A" w:rsidRPr="00D255A5" w:rsidRDefault="00A13933" w:rsidP="00DA03EF">
            <w:pPr>
              <w:spacing w:line="312" w:lineRule="auto"/>
              <w:rPr>
                <w:sz w:val="26"/>
                <w:szCs w:val="26"/>
              </w:rPr>
            </w:pPr>
            <w:r w:rsidRPr="00D255A5">
              <w:rPr>
                <w:sz w:val="26"/>
                <w:szCs w:val="26"/>
              </w:rPr>
              <w:t>Tư pháp</w:t>
            </w:r>
          </w:p>
        </w:tc>
        <w:tc>
          <w:tcPr>
            <w:tcW w:w="1134" w:type="dxa"/>
          </w:tcPr>
          <w:p w14:paraId="75E09909" w14:textId="27BCDA80" w:rsidR="005C2E3A" w:rsidRPr="00D255A5" w:rsidRDefault="00A13933" w:rsidP="00DA03EF">
            <w:pPr>
              <w:spacing w:line="312" w:lineRule="auto"/>
              <w:rPr>
                <w:sz w:val="26"/>
                <w:szCs w:val="26"/>
              </w:rPr>
            </w:pPr>
            <w:r w:rsidRPr="00D255A5">
              <w:rPr>
                <w:sz w:val="26"/>
                <w:szCs w:val="26"/>
              </w:rPr>
              <w:t>2021</w:t>
            </w:r>
          </w:p>
        </w:tc>
      </w:tr>
    </w:tbl>
    <w:p w14:paraId="11DED77D" w14:textId="77777777" w:rsidR="00332AE5" w:rsidRPr="00D255A5" w:rsidRDefault="00842313" w:rsidP="00DA03EF">
      <w:pPr>
        <w:pStyle w:val="ListParagraph"/>
        <w:numPr>
          <w:ilvl w:val="0"/>
          <w:numId w:val="9"/>
        </w:numPr>
        <w:spacing w:line="312" w:lineRule="auto"/>
        <w:ind w:left="357" w:hanging="357"/>
        <w:rPr>
          <w:b/>
          <w:sz w:val="26"/>
          <w:szCs w:val="26"/>
        </w:rPr>
      </w:pPr>
      <w:r w:rsidRPr="00D255A5">
        <w:rPr>
          <w:b/>
          <w:sz w:val="26"/>
          <w:szCs w:val="26"/>
        </w:rPr>
        <w:t>Các chuyên đề hội thảo, toạ đàm khoa học</w:t>
      </w:r>
      <w:r w:rsidR="00332AE5" w:rsidRPr="00D255A5">
        <w:rPr>
          <w:b/>
          <w:sz w:val="26"/>
          <w:szCs w:val="26"/>
        </w:rPr>
        <w:t xml:space="preserve"> đã tham gia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3260"/>
        <w:gridCol w:w="1418"/>
        <w:gridCol w:w="1275"/>
      </w:tblGrid>
      <w:tr w:rsidR="009D7E58" w:rsidRPr="00D255A5" w14:paraId="26BCBF17" w14:textId="77777777" w:rsidTr="008C08CB">
        <w:tc>
          <w:tcPr>
            <w:tcW w:w="675" w:type="dxa"/>
          </w:tcPr>
          <w:p w14:paraId="2CFD9175" w14:textId="77777777" w:rsidR="00332AE5" w:rsidRPr="00D255A5" w:rsidRDefault="00332AE5" w:rsidP="00DA03EF">
            <w:pPr>
              <w:spacing w:line="312" w:lineRule="auto"/>
              <w:jc w:val="center"/>
              <w:rPr>
                <w:b/>
                <w:sz w:val="26"/>
                <w:szCs w:val="26"/>
              </w:rPr>
            </w:pPr>
            <w:r w:rsidRPr="00D255A5">
              <w:rPr>
                <w:b/>
                <w:sz w:val="26"/>
                <w:szCs w:val="26"/>
              </w:rPr>
              <w:t>TT</w:t>
            </w:r>
          </w:p>
        </w:tc>
        <w:tc>
          <w:tcPr>
            <w:tcW w:w="3119" w:type="dxa"/>
          </w:tcPr>
          <w:p w14:paraId="16C1EE14" w14:textId="77777777" w:rsidR="00332AE5" w:rsidRPr="00D255A5" w:rsidRDefault="00332AE5" w:rsidP="00DA03EF">
            <w:pPr>
              <w:spacing w:line="312" w:lineRule="auto"/>
              <w:jc w:val="center"/>
              <w:rPr>
                <w:b/>
                <w:sz w:val="26"/>
                <w:szCs w:val="26"/>
              </w:rPr>
            </w:pPr>
            <w:r w:rsidRPr="00D255A5">
              <w:rPr>
                <w:b/>
                <w:sz w:val="26"/>
                <w:szCs w:val="26"/>
              </w:rPr>
              <w:t xml:space="preserve">Tên </w:t>
            </w:r>
            <w:r w:rsidR="00842313" w:rsidRPr="00D255A5">
              <w:rPr>
                <w:b/>
                <w:sz w:val="26"/>
                <w:szCs w:val="26"/>
              </w:rPr>
              <w:t>chuyên đề</w:t>
            </w:r>
          </w:p>
        </w:tc>
        <w:tc>
          <w:tcPr>
            <w:tcW w:w="3260" w:type="dxa"/>
          </w:tcPr>
          <w:p w14:paraId="28D72E10" w14:textId="4A211367" w:rsidR="00332AE5" w:rsidRPr="00D255A5" w:rsidRDefault="00332AE5" w:rsidP="00DA03EF">
            <w:pPr>
              <w:spacing w:line="312" w:lineRule="auto"/>
              <w:jc w:val="center"/>
              <w:rPr>
                <w:b/>
                <w:sz w:val="26"/>
                <w:szCs w:val="26"/>
              </w:rPr>
            </w:pPr>
            <w:r w:rsidRPr="00D255A5">
              <w:rPr>
                <w:b/>
                <w:sz w:val="26"/>
                <w:szCs w:val="26"/>
              </w:rPr>
              <w:t xml:space="preserve">Tên </w:t>
            </w:r>
            <w:r w:rsidR="00842313" w:rsidRPr="00D255A5">
              <w:rPr>
                <w:b/>
                <w:sz w:val="26"/>
                <w:szCs w:val="26"/>
              </w:rPr>
              <w:t>hội thảo</w:t>
            </w:r>
            <w:r w:rsidR="005C2E3A" w:rsidRPr="00D255A5">
              <w:rPr>
                <w:b/>
                <w:sz w:val="26"/>
                <w:szCs w:val="26"/>
              </w:rPr>
              <w:t>, cấp Hội thảo</w:t>
            </w:r>
          </w:p>
          <w:p w14:paraId="620EE983" w14:textId="77777777" w:rsidR="00332AE5" w:rsidRPr="00D255A5" w:rsidRDefault="00332AE5" w:rsidP="00DA03EF">
            <w:pPr>
              <w:spacing w:line="312" w:lineRule="auto"/>
              <w:jc w:val="center"/>
              <w:rPr>
                <w:b/>
                <w:sz w:val="26"/>
                <w:szCs w:val="26"/>
              </w:rPr>
            </w:pPr>
          </w:p>
        </w:tc>
        <w:tc>
          <w:tcPr>
            <w:tcW w:w="1418" w:type="dxa"/>
          </w:tcPr>
          <w:p w14:paraId="71212E4A" w14:textId="77777777" w:rsidR="00332AE5" w:rsidRPr="00D255A5" w:rsidRDefault="00332AE5" w:rsidP="00DA03EF">
            <w:pPr>
              <w:spacing w:line="312" w:lineRule="auto"/>
              <w:jc w:val="center"/>
              <w:rPr>
                <w:b/>
                <w:sz w:val="26"/>
                <w:szCs w:val="26"/>
              </w:rPr>
            </w:pPr>
            <w:r w:rsidRPr="00D255A5">
              <w:rPr>
                <w:b/>
                <w:sz w:val="26"/>
                <w:szCs w:val="26"/>
              </w:rPr>
              <w:t>Đơn vị tổ chức</w:t>
            </w:r>
          </w:p>
        </w:tc>
        <w:tc>
          <w:tcPr>
            <w:tcW w:w="1275" w:type="dxa"/>
          </w:tcPr>
          <w:p w14:paraId="20F9B5B6" w14:textId="006E1803" w:rsidR="00332AE5" w:rsidRPr="00D255A5" w:rsidRDefault="005C2E3A" w:rsidP="00DA03EF">
            <w:pPr>
              <w:spacing w:line="312" w:lineRule="auto"/>
              <w:jc w:val="center"/>
              <w:rPr>
                <w:b/>
                <w:sz w:val="26"/>
                <w:szCs w:val="26"/>
              </w:rPr>
            </w:pPr>
            <w:r w:rsidRPr="00D255A5">
              <w:rPr>
                <w:b/>
                <w:sz w:val="26"/>
                <w:szCs w:val="26"/>
              </w:rPr>
              <w:t>Thời gian tổ chức</w:t>
            </w:r>
          </w:p>
        </w:tc>
      </w:tr>
      <w:tr w:rsidR="00F91EC3" w:rsidRPr="00D255A5" w14:paraId="6E93C361" w14:textId="77777777" w:rsidTr="008C08CB">
        <w:trPr>
          <w:trHeight w:val="482"/>
        </w:trPr>
        <w:tc>
          <w:tcPr>
            <w:tcW w:w="675" w:type="dxa"/>
          </w:tcPr>
          <w:p w14:paraId="52E0576C"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0386B0E4" w14:textId="7EBFFD71" w:rsidR="00F91EC3" w:rsidRPr="00D255A5" w:rsidRDefault="00F91EC3" w:rsidP="00DA03EF">
            <w:pPr>
              <w:spacing w:line="312" w:lineRule="auto"/>
              <w:rPr>
                <w:sz w:val="26"/>
                <w:szCs w:val="26"/>
              </w:rPr>
            </w:pPr>
            <w:r w:rsidRPr="00D255A5">
              <w:rPr>
                <w:iCs/>
                <w:sz w:val="26"/>
                <w:szCs w:val="26"/>
              </w:rPr>
              <w:t xml:space="preserve">Quy định của pháp luật Việt Nam và CISG về giải quyết tranh chấp phát sinh </w:t>
            </w:r>
            <w:r w:rsidRPr="00D255A5">
              <w:rPr>
                <w:iCs/>
                <w:sz w:val="26"/>
                <w:szCs w:val="26"/>
              </w:rPr>
              <w:lastRenderedPageBreak/>
              <w:t>từ hợp đồng mua bán hàng hóa quốc tế</w:t>
            </w:r>
          </w:p>
        </w:tc>
        <w:tc>
          <w:tcPr>
            <w:tcW w:w="3260" w:type="dxa"/>
          </w:tcPr>
          <w:p w14:paraId="613CC875" w14:textId="6AF980A1" w:rsidR="00F91EC3" w:rsidRPr="00D255A5" w:rsidRDefault="00F91EC3" w:rsidP="00DA03EF">
            <w:pPr>
              <w:spacing w:line="312" w:lineRule="auto"/>
              <w:rPr>
                <w:sz w:val="26"/>
                <w:szCs w:val="26"/>
              </w:rPr>
            </w:pPr>
            <w:r w:rsidRPr="00D255A5">
              <w:rPr>
                <w:sz w:val="26"/>
                <w:szCs w:val="26"/>
              </w:rPr>
              <w:lastRenderedPageBreak/>
              <w:t xml:space="preserve">Hội thảo quốc tế về Thi hành Công ước về mua bán hàng hóa quốc tế (CISG) tại Việt </w:t>
            </w:r>
            <w:r w:rsidRPr="00D255A5">
              <w:rPr>
                <w:sz w:val="26"/>
                <w:szCs w:val="26"/>
              </w:rPr>
              <w:lastRenderedPageBreak/>
              <w:t>Nam và yêu cầu sửa đổi Luật Thương mại 2005 - Bài học kinh nghiệm từ Đức và Nhật Bản</w:t>
            </w:r>
          </w:p>
        </w:tc>
        <w:tc>
          <w:tcPr>
            <w:tcW w:w="1418" w:type="dxa"/>
          </w:tcPr>
          <w:p w14:paraId="73E32218" w14:textId="5A8FE071" w:rsidR="00F91EC3" w:rsidRPr="00D255A5" w:rsidRDefault="00514787" w:rsidP="00DA03EF">
            <w:pPr>
              <w:spacing w:line="312" w:lineRule="auto"/>
              <w:rPr>
                <w:sz w:val="26"/>
                <w:szCs w:val="26"/>
              </w:rPr>
            </w:pPr>
            <w:r>
              <w:rPr>
                <w:sz w:val="26"/>
                <w:szCs w:val="26"/>
              </w:rPr>
              <w:lastRenderedPageBreak/>
              <w:t xml:space="preserve">Trường Đại học </w:t>
            </w:r>
            <w:r>
              <w:rPr>
                <w:sz w:val="26"/>
                <w:szCs w:val="26"/>
              </w:rPr>
              <w:lastRenderedPageBreak/>
              <w:t>Luật Hà Nội</w:t>
            </w:r>
          </w:p>
        </w:tc>
        <w:tc>
          <w:tcPr>
            <w:tcW w:w="1275" w:type="dxa"/>
          </w:tcPr>
          <w:p w14:paraId="6B9FDAA4" w14:textId="5E5C1593" w:rsidR="00F91EC3" w:rsidRPr="00D255A5" w:rsidRDefault="00514787" w:rsidP="00DA03EF">
            <w:pPr>
              <w:spacing w:line="312" w:lineRule="auto"/>
              <w:rPr>
                <w:sz w:val="26"/>
                <w:szCs w:val="26"/>
              </w:rPr>
            </w:pPr>
            <w:r>
              <w:rPr>
                <w:sz w:val="26"/>
                <w:szCs w:val="26"/>
              </w:rPr>
              <w:lastRenderedPageBreak/>
              <w:t>Tháng 4/</w:t>
            </w:r>
            <w:r w:rsidR="00F91EC3" w:rsidRPr="00D255A5">
              <w:rPr>
                <w:sz w:val="26"/>
                <w:szCs w:val="26"/>
              </w:rPr>
              <w:t>2017</w:t>
            </w:r>
          </w:p>
        </w:tc>
      </w:tr>
      <w:tr w:rsidR="00F91EC3" w:rsidRPr="00D255A5" w14:paraId="72D7C1E3" w14:textId="77777777" w:rsidTr="008C08CB">
        <w:trPr>
          <w:trHeight w:val="482"/>
        </w:trPr>
        <w:tc>
          <w:tcPr>
            <w:tcW w:w="675" w:type="dxa"/>
          </w:tcPr>
          <w:p w14:paraId="35BB5F8B"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704D2259" w14:textId="266ADAA7" w:rsidR="00F91EC3" w:rsidRPr="00D255A5" w:rsidRDefault="00F91EC3" w:rsidP="00DA03EF">
            <w:pPr>
              <w:spacing w:line="312" w:lineRule="auto"/>
              <w:rPr>
                <w:sz w:val="26"/>
                <w:szCs w:val="26"/>
              </w:rPr>
            </w:pPr>
            <w:r w:rsidRPr="00D255A5">
              <w:rPr>
                <w:iCs/>
                <w:sz w:val="26"/>
                <w:szCs w:val="26"/>
              </w:rPr>
              <w:t>Áp dụng các biện pháp tự vệ ở Việt Nam hiện nay và việc quy định trong Dự thảo Luật Quản lý ngoại thương</w:t>
            </w:r>
          </w:p>
        </w:tc>
        <w:tc>
          <w:tcPr>
            <w:tcW w:w="3260" w:type="dxa"/>
          </w:tcPr>
          <w:p w14:paraId="5A2B9BC7" w14:textId="00C8887E" w:rsidR="00F91EC3" w:rsidRPr="00D255A5" w:rsidRDefault="00F91EC3" w:rsidP="00DA03EF">
            <w:pPr>
              <w:spacing w:line="312" w:lineRule="auto"/>
              <w:rPr>
                <w:sz w:val="26"/>
                <w:szCs w:val="26"/>
              </w:rPr>
            </w:pPr>
            <w:r w:rsidRPr="00D255A5">
              <w:rPr>
                <w:sz w:val="26"/>
                <w:szCs w:val="26"/>
              </w:rPr>
              <w:t>Góp ý sửa đổi Luật Quản lý ngoại thương của Việt Nam trong bối cảnh hội nhập kinh tế quốc tế hiện nay</w:t>
            </w:r>
          </w:p>
        </w:tc>
        <w:tc>
          <w:tcPr>
            <w:tcW w:w="1418" w:type="dxa"/>
          </w:tcPr>
          <w:p w14:paraId="56040D6A" w14:textId="2038312C" w:rsidR="00F91EC3" w:rsidRPr="00D255A5" w:rsidRDefault="00514787" w:rsidP="00DA03EF">
            <w:pPr>
              <w:spacing w:line="312" w:lineRule="auto"/>
              <w:rPr>
                <w:sz w:val="26"/>
                <w:szCs w:val="26"/>
              </w:rPr>
            </w:pPr>
            <w:r>
              <w:rPr>
                <w:sz w:val="26"/>
                <w:szCs w:val="26"/>
              </w:rPr>
              <w:t>Khoa Pháp luật Thương mại quốc tế</w:t>
            </w:r>
          </w:p>
        </w:tc>
        <w:tc>
          <w:tcPr>
            <w:tcW w:w="1275" w:type="dxa"/>
          </w:tcPr>
          <w:p w14:paraId="74837977" w14:textId="0538903C" w:rsidR="00F91EC3" w:rsidRPr="00D255A5" w:rsidRDefault="00514787" w:rsidP="00DA03EF">
            <w:pPr>
              <w:spacing w:line="312" w:lineRule="auto"/>
              <w:rPr>
                <w:sz w:val="26"/>
                <w:szCs w:val="26"/>
              </w:rPr>
            </w:pPr>
            <w:r>
              <w:rPr>
                <w:sz w:val="26"/>
                <w:szCs w:val="26"/>
              </w:rPr>
              <w:t>Tháng 3/</w:t>
            </w:r>
            <w:r w:rsidR="00F91EC3" w:rsidRPr="00D255A5">
              <w:rPr>
                <w:sz w:val="26"/>
                <w:szCs w:val="26"/>
              </w:rPr>
              <w:t>2017</w:t>
            </w:r>
          </w:p>
        </w:tc>
      </w:tr>
      <w:tr w:rsidR="00F91EC3" w:rsidRPr="00D255A5" w14:paraId="56D485C0" w14:textId="77777777" w:rsidTr="008C08CB">
        <w:trPr>
          <w:trHeight w:val="482"/>
        </w:trPr>
        <w:tc>
          <w:tcPr>
            <w:tcW w:w="675" w:type="dxa"/>
          </w:tcPr>
          <w:p w14:paraId="5A3624D0"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6A2F296F" w14:textId="702663B5" w:rsidR="00F91EC3" w:rsidRPr="00D255A5" w:rsidRDefault="00F91EC3" w:rsidP="00DA03EF">
            <w:pPr>
              <w:spacing w:line="312" w:lineRule="auto"/>
              <w:rPr>
                <w:sz w:val="26"/>
                <w:szCs w:val="26"/>
              </w:rPr>
            </w:pPr>
            <w:r w:rsidRPr="00D255A5">
              <w:rPr>
                <w:iCs/>
                <w:sz w:val="26"/>
                <w:szCs w:val="26"/>
              </w:rPr>
              <w:t>Luật Trung gian của CHLB Đức và một số kinh nghiệm cho Việt Nam trong việc xây dựng pháp luật điều chỉnh hoạt động trung gian thương mại</w:t>
            </w:r>
          </w:p>
        </w:tc>
        <w:tc>
          <w:tcPr>
            <w:tcW w:w="3260" w:type="dxa"/>
            <w:vMerge w:val="restart"/>
          </w:tcPr>
          <w:p w14:paraId="640A016C" w14:textId="7BDB1957" w:rsidR="00F91EC3" w:rsidRPr="00D255A5" w:rsidRDefault="00F91EC3" w:rsidP="00DA03EF">
            <w:pPr>
              <w:spacing w:line="312" w:lineRule="auto"/>
              <w:rPr>
                <w:sz w:val="26"/>
                <w:szCs w:val="26"/>
              </w:rPr>
            </w:pPr>
            <w:r w:rsidRPr="00D255A5">
              <w:rPr>
                <w:sz w:val="26"/>
                <w:szCs w:val="26"/>
              </w:rPr>
              <w:t>Phương thức trung gian trong giải quyết tranh chấp thương mại quốc tế - Kinh nghiệm cho Việt Nam</w:t>
            </w:r>
          </w:p>
          <w:p w14:paraId="2E557A6A" w14:textId="2F7CDBD3" w:rsidR="00F91EC3" w:rsidRPr="00D255A5" w:rsidRDefault="00F91EC3" w:rsidP="00DA03EF">
            <w:pPr>
              <w:spacing w:line="312" w:lineRule="auto"/>
              <w:jc w:val="center"/>
              <w:rPr>
                <w:sz w:val="26"/>
                <w:szCs w:val="26"/>
              </w:rPr>
            </w:pPr>
          </w:p>
        </w:tc>
        <w:tc>
          <w:tcPr>
            <w:tcW w:w="1418" w:type="dxa"/>
            <w:vMerge w:val="restart"/>
          </w:tcPr>
          <w:p w14:paraId="20460E59" w14:textId="6969AFBA" w:rsidR="00F91EC3" w:rsidRPr="00D255A5" w:rsidRDefault="00514787" w:rsidP="00DA03EF">
            <w:pPr>
              <w:spacing w:line="312" w:lineRule="auto"/>
              <w:rPr>
                <w:sz w:val="26"/>
                <w:szCs w:val="26"/>
              </w:rPr>
            </w:pPr>
            <w:r>
              <w:rPr>
                <w:sz w:val="26"/>
                <w:szCs w:val="26"/>
              </w:rPr>
              <w:t>Khoa Pháp luật Thương mại quốc tế</w:t>
            </w:r>
          </w:p>
        </w:tc>
        <w:tc>
          <w:tcPr>
            <w:tcW w:w="1275" w:type="dxa"/>
            <w:vMerge w:val="restart"/>
          </w:tcPr>
          <w:p w14:paraId="3AA13E01" w14:textId="697AB353" w:rsidR="00F91EC3" w:rsidRPr="00D255A5" w:rsidRDefault="00514787" w:rsidP="00DA03EF">
            <w:pPr>
              <w:spacing w:line="312" w:lineRule="auto"/>
              <w:rPr>
                <w:sz w:val="26"/>
                <w:szCs w:val="26"/>
              </w:rPr>
            </w:pPr>
            <w:r>
              <w:rPr>
                <w:sz w:val="26"/>
                <w:szCs w:val="26"/>
              </w:rPr>
              <w:t>Tháng 4/</w:t>
            </w:r>
            <w:r w:rsidR="00F91EC3" w:rsidRPr="00D255A5">
              <w:rPr>
                <w:sz w:val="26"/>
                <w:szCs w:val="26"/>
              </w:rPr>
              <w:t>2017</w:t>
            </w:r>
          </w:p>
        </w:tc>
      </w:tr>
      <w:tr w:rsidR="00F91EC3" w:rsidRPr="00D255A5" w14:paraId="76B2B62D" w14:textId="77777777" w:rsidTr="008C08CB">
        <w:trPr>
          <w:trHeight w:val="482"/>
        </w:trPr>
        <w:tc>
          <w:tcPr>
            <w:tcW w:w="675" w:type="dxa"/>
          </w:tcPr>
          <w:p w14:paraId="321C0B57"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78EBD45B" w14:textId="78BD7995" w:rsidR="00F91EC3" w:rsidRPr="00D255A5" w:rsidRDefault="00F91EC3" w:rsidP="00DA03EF">
            <w:pPr>
              <w:spacing w:line="312" w:lineRule="auto"/>
              <w:jc w:val="both"/>
              <w:rPr>
                <w:sz w:val="26"/>
                <w:szCs w:val="26"/>
              </w:rPr>
            </w:pPr>
            <w:r w:rsidRPr="00D255A5">
              <w:rPr>
                <w:iCs/>
                <w:sz w:val="26"/>
                <w:szCs w:val="26"/>
              </w:rPr>
              <w:t>So sánh phương thức trung gian và phương thức trọng tài trong giải quyết tranh chấp thương mại quốc tế theo pháp luật quốc tế</w:t>
            </w:r>
          </w:p>
        </w:tc>
        <w:tc>
          <w:tcPr>
            <w:tcW w:w="3260" w:type="dxa"/>
            <w:vMerge/>
          </w:tcPr>
          <w:p w14:paraId="0A3E9967" w14:textId="77777777" w:rsidR="00F91EC3" w:rsidRPr="00D255A5" w:rsidRDefault="00F91EC3" w:rsidP="00DA03EF">
            <w:pPr>
              <w:spacing w:line="312" w:lineRule="auto"/>
              <w:rPr>
                <w:sz w:val="26"/>
                <w:szCs w:val="26"/>
              </w:rPr>
            </w:pPr>
          </w:p>
        </w:tc>
        <w:tc>
          <w:tcPr>
            <w:tcW w:w="1418" w:type="dxa"/>
            <w:vMerge/>
          </w:tcPr>
          <w:p w14:paraId="1E8FBF17" w14:textId="77777777" w:rsidR="00F91EC3" w:rsidRPr="00D255A5" w:rsidRDefault="00F91EC3" w:rsidP="00DA03EF">
            <w:pPr>
              <w:spacing w:line="312" w:lineRule="auto"/>
              <w:rPr>
                <w:sz w:val="26"/>
                <w:szCs w:val="26"/>
              </w:rPr>
            </w:pPr>
          </w:p>
        </w:tc>
        <w:tc>
          <w:tcPr>
            <w:tcW w:w="1275" w:type="dxa"/>
            <w:vMerge/>
          </w:tcPr>
          <w:p w14:paraId="0BA29174" w14:textId="77777777" w:rsidR="00F91EC3" w:rsidRPr="00D255A5" w:rsidRDefault="00F91EC3" w:rsidP="00DA03EF">
            <w:pPr>
              <w:spacing w:line="312" w:lineRule="auto"/>
              <w:rPr>
                <w:sz w:val="26"/>
                <w:szCs w:val="26"/>
              </w:rPr>
            </w:pPr>
          </w:p>
        </w:tc>
      </w:tr>
      <w:tr w:rsidR="00F91EC3" w:rsidRPr="00D255A5" w14:paraId="360CAFE8" w14:textId="77777777" w:rsidTr="008C08CB">
        <w:trPr>
          <w:trHeight w:val="482"/>
        </w:trPr>
        <w:tc>
          <w:tcPr>
            <w:tcW w:w="675" w:type="dxa"/>
          </w:tcPr>
          <w:p w14:paraId="4103CE8A"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4A175714" w14:textId="2B03EB60" w:rsidR="00F91EC3" w:rsidRPr="00D255A5" w:rsidRDefault="00F91EC3" w:rsidP="00DA03EF">
            <w:pPr>
              <w:spacing w:line="312" w:lineRule="auto"/>
              <w:rPr>
                <w:sz w:val="26"/>
                <w:szCs w:val="26"/>
              </w:rPr>
            </w:pPr>
            <w:r w:rsidRPr="00D255A5">
              <w:rPr>
                <w:iCs/>
                <w:sz w:val="26"/>
                <w:szCs w:val="26"/>
              </w:rPr>
              <w:t>Thực tiễn các biện pháp tác động đến nhập khẩu của Việt Nam</w:t>
            </w:r>
          </w:p>
        </w:tc>
        <w:tc>
          <w:tcPr>
            <w:tcW w:w="3260" w:type="dxa"/>
          </w:tcPr>
          <w:p w14:paraId="7C747706" w14:textId="0DB8891D" w:rsidR="00F91EC3" w:rsidRPr="00D255A5" w:rsidRDefault="00F91EC3" w:rsidP="00DA03EF">
            <w:pPr>
              <w:spacing w:line="312" w:lineRule="auto"/>
              <w:rPr>
                <w:sz w:val="26"/>
                <w:szCs w:val="26"/>
              </w:rPr>
            </w:pPr>
            <w:r w:rsidRPr="00D255A5">
              <w:rPr>
                <w:sz w:val="26"/>
                <w:szCs w:val="26"/>
              </w:rPr>
              <w:t>10 năm gia nhập WTO của Việt Nam và chào đón sự kiện APEC 2017</w:t>
            </w:r>
          </w:p>
        </w:tc>
        <w:tc>
          <w:tcPr>
            <w:tcW w:w="1418" w:type="dxa"/>
          </w:tcPr>
          <w:p w14:paraId="1B071C70" w14:textId="22ADABFD" w:rsidR="00F91EC3" w:rsidRPr="00D255A5" w:rsidRDefault="00514787" w:rsidP="00DA03EF">
            <w:pPr>
              <w:spacing w:line="312" w:lineRule="auto"/>
              <w:rPr>
                <w:sz w:val="26"/>
                <w:szCs w:val="26"/>
              </w:rPr>
            </w:pPr>
            <w:r>
              <w:rPr>
                <w:sz w:val="26"/>
                <w:szCs w:val="26"/>
              </w:rPr>
              <w:t>Trường Đại học Luật Hà Nội</w:t>
            </w:r>
          </w:p>
        </w:tc>
        <w:tc>
          <w:tcPr>
            <w:tcW w:w="1275" w:type="dxa"/>
          </w:tcPr>
          <w:p w14:paraId="7ADAC6E1" w14:textId="5F80CB85" w:rsidR="00F91EC3" w:rsidRPr="00D255A5" w:rsidRDefault="00514787" w:rsidP="00DA03EF">
            <w:pPr>
              <w:spacing w:line="312" w:lineRule="auto"/>
              <w:rPr>
                <w:sz w:val="26"/>
                <w:szCs w:val="26"/>
              </w:rPr>
            </w:pPr>
            <w:r>
              <w:rPr>
                <w:sz w:val="26"/>
                <w:szCs w:val="26"/>
              </w:rPr>
              <w:t>Tháng 6/</w:t>
            </w:r>
            <w:r w:rsidR="00F91EC3" w:rsidRPr="00D255A5">
              <w:rPr>
                <w:sz w:val="26"/>
                <w:szCs w:val="26"/>
              </w:rPr>
              <w:t>2017</w:t>
            </w:r>
          </w:p>
        </w:tc>
      </w:tr>
      <w:tr w:rsidR="00F91EC3" w:rsidRPr="00D255A5" w14:paraId="6DDFE152" w14:textId="77777777" w:rsidTr="008C08CB">
        <w:trPr>
          <w:trHeight w:val="482"/>
        </w:trPr>
        <w:tc>
          <w:tcPr>
            <w:tcW w:w="675" w:type="dxa"/>
          </w:tcPr>
          <w:p w14:paraId="1FC52F06"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6AA9C78D" w14:textId="004759EC" w:rsidR="00F91EC3" w:rsidRPr="00D255A5" w:rsidRDefault="00F91EC3" w:rsidP="00DA03EF">
            <w:pPr>
              <w:spacing w:line="312" w:lineRule="auto"/>
              <w:rPr>
                <w:sz w:val="26"/>
                <w:szCs w:val="26"/>
              </w:rPr>
            </w:pPr>
            <w:r w:rsidRPr="00D255A5">
              <w:rPr>
                <w:iCs/>
                <w:color w:val="000000"/>
                <w:sz w:val="26"/>
                <w:szCs w:val="26"/>
              </w:rPr>
              <w:t>Chuyển giao công nghệ trong hoạt động thương mại quốc tế và thực tiễn của doanh nghiệp Việt Nam</w:t>
            </w:r>
          </w:p>
        </w:tc>
        <w:tc>
          <w:tcPr>
            <w:tcW w:w="3260" w:type="dxa"/>
          </w:tcPr>
          <w:p w14:paraId="2D41600C" w14:textId="7323B06C" w:rsidR="00F91EC3" w:rsidRPr="00D255A5" w:rsidRDefault="00F91EC3" w:rsidP="00DA03EF">
            <w:pPr>
              <w:spacing w:line="312" w:lineRule="auto"/>
              <w:rPr>
                <w:sz w:val="26"/>
                <w:szCs w:val="26"/>
              </w:rPr>
            </w:pPr>
            <w:r w:rsidRPr="00D255A5">
              <w:rPr>
                <w:color w:val="000000"/>
                <w:sz w:val="26"/>
                <w:szCs w:val="26"/>
              </w:rPr>
              <w:t>Quyền sở hữu trí tuệ trong hoạt động thương mại quốc tế của doanh nghiệp Việt Nam</w:t>
            </w:r>
          </w:p>
          <w:p w14:paraId="0E596C47" w14:textId="2CDCCA15" w:rsidR="00F91EC3" w:rsidRPr="00D255A5" w:rsidRDefault="00F91EC3" w:rsidP="00DA03EF">
            <w:pPr>
              <w:spacing w:line="312" w:lineRule="auto"/>
              <w:rPr>
                <w:sz w:val="26"/>
                <w:szCs w:val="26"/>
              </w:rPr>
            </w:pPr>
          </w:p>
        </w:tc>
        <w:tc>
          <w:tcPr>
            <w:tcW w:w="1418" w:type="dxa"/>
          </w:tcPr>
          <w:p w14:paraId="179BA388" w14:textId="1055EB52" w:rsidR="00F91EC3" w:rsidRPr="00D255A5" w:rsidRDefault="006934D4" w:rsidP="00DA03EF">
            <w:pPr>
              <w:spacing w:line="312" w:lineRule="auto"/>
              <w:rPr>
                <w:sz w:val="26"/>
                <w:szCs w:val="26"/>
              </w:rPr>
            </w:pPr>
            <w:r>
              <w:rPr>
                <w:sz w:val="26"/>
                <w:szCs w:val="26"/>
              </w:rPr>
              <w:t>Khoa Pháp luật Thương mại quốc tế</w:t>
            </w:r>
          </w:p>
        </w:tc>
        <w:tc>
          <w:tcPr>
            <w:tcW w:w="1275" w:type="dxa"/>
          </w:tcPr>
          <w:p w14:paraId="48DD53AD" w14:textId="55E42B1A" w:rsidR="00F91EC3" w:rsidRPr="00D255A5" w:rsidRDefault="006934D4" w:rsidP="00DA03EF">
            <w:pPr>
              <w:spacing w:line="312" w:lineRule="auto"/>
              <w:rPr>
                <w:sz w:val="26"/>
                <w:szCs w:val="26"/>
              </w:rPr>
            </w:pPr>
            <w:r>
              <w:rPr>
                <w:sz w:val="26"/>
                <w:szCs w:val="26"/>
              </w:rPr>
              <w:t>Tháng 8/</w:t>
            </w:r>
            <w:r w:rsidR="00F91EC3" w:rsidRPr="00D255A5">
              <w:rPr>
                <w:sz w:val="26"/>
                <w:szCs w:val="26"/>
              </w:rPr>
              <w:t>2017</w:t>
            </w:r>
          </w:p>
        </w:tc>
      </w:tr>
      <w:tr w:rsidR="00F91EC3" w:rsidRPr="00D255A5" w14:paraId="46841C30" w14:textId="77777777" w:rsidTr="008C08CB">
        <w:trPr>
          <w:trHeight w:val="482"/>
        </w:trPr>
        <w:tc>
          <w:tcPr>
            <w:tcW w:w="675" w:type="dxa"/>
          </w:tcPr>
          <w:p w14:paraId="40D3FFF3"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200EDC2E" w14:textId="483B0435" w:rsidR="00F91EC3" w:rsidRPr="00D255A5" w:rsidRDefault="00F91EC3" w:rsidP="00DA03EF">
            <w:pPr>
              <w:spacing w:line="312" w:lineRule="auto"/>
              <w:rPr>
                <w:sz w:val="26"/>
                <w:szCs w:val="26"/>
              </w:rPr>
            </w:pPr>
            <w:r w:rsidRPr="00D255A5">
              <w:rPr>
                <w:sz w:val="26"/>
                <w:szCs w:val="26"/>
              </w:rPr>
              <w:t>Định hướng về học tập các môn học cho sinh viên năm nhất Khoa Pháp luật Thương mại quốc tế</w:t>
            </w:r>
          </w:p>
        </w:tc>
        <w:tc>
          <w:tcPr>
            <w:tcW w:w="3260" w:type="dxa"/>
          </w:tcPr>
          <w:p w14:paraId="75218E73" w14:textId="33299A49" w:rsidR="00F91EC3" w:rsidRPr="00D255A5" w:rsidRDefault="00F91EC3" w:rsidP="00DA03EF">
            <w:pPr>
              <w:spacing w:line="312" w:lineRule="auto"/>
              <w:rPr>
                <w:sz w:val="26"/>
                <w:szCs w:val="26"/>
              </w:rPr>
            </w:pPr>
            <w:r w:rsidRPr="00D255A5">
              <w:rPr>
                <w:sz w:val="26"/>
                <w:szCs w:val="26"/>
              </w:rPr>
              <w:t>Định hướng cho sinh viên tại Trường Đại học Luật Hà Nội - Như cầu và giải pháp thực hiện</w:t>
            </w:r>
          </w:p>
        </w:tc>
        <w:tc>
          <w:tcPr>
            <w:tcW w:w="1418" w:type="dxa"/>
          </w:tcPr>
          <w:p w14:paraId="2362C565" w14:textId="34A19E09" w:rsidR="00F91EC3" w:rsidRPr="00D255A5" w:rsidRDefault="006934D4" w:rsidP="00DA03EF">
            <w:pPr>
              <w:spacing w:line="312" w:lineRule="auto"/>
              <w:rPr>
                <w:sz w:val="26"/>
                <w:szCs w:val="26"/>
              </w:rPr>
            </w:pPr>
            <w:r>
              <w:rPr>
                <w:sz w:val="26"/>
                <w:szCs w:val="26"/>
              </w:rPr>
              <w:t>Trường Đại học Luật Hà Nội</w:t>
            </w:r>
          </w:p>
        </w:tc>
        <w:tc>
          <w:tcPr>
            <w:tcW w:w="1275" w:type="dxa"/>
          </w:tcPr>
          <w:p w14:paraId="1F3B71A9" w14:textId="33946161" w:rsidR="00F91EC3" w:rsidRPr="00D255A5" w:rsidRDefault="006934D4" w:rsidP="00DA03EF">
            <w:pPr>
              <w:spacing w:line="312" w:lineRule="auto"/>
              <w:rPr>
                <w:sz w:val="26"/>
                <w:szCs w:val="26"/>
              </w:rPr>
            </w:pPr>
            <w:r>
              <w:rPr>
                <w:sz w:val="26"/>
                <w:szCs w:val="26"/>
              </w:rPr>
              <w:t>Tháng 11/</w:t>
            </w:r>
            <w:r w:rsidR="00F91EC3" w:rsidRPr="00D255A5">
              <w:rPr>
                <w:sz w:val="26"/>
                <w:szCs w:val="26"/>
              </w:rPr>
              <w:t>2017</w:t>
            </w:r>
          </w:p>
        </w:tc>
      </w:tr>
      <w:tr w:rsidR="00F91EC3" w:rsidRPr="00D255A5" w14:paraId="43B87A2B" w14:textId="77777777" w:rsidTr="008C08CB">
        <w:trPr>
          <w:trHeight w:val="482"/>
        </w:trPr>
        <w:tc>
          <w:tcPr>
            <w:tcW w:w="675" w:type="dxa"/>
          </w:tcPr>
          <w:p w14:paraId="553A3554"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351CB3D4" w14:textId="1B1D38E0" w:rsidR="00F91EC3" w:rsidRPr="00D255A5" w:rsidRDefault="00F91EC3" w:rsidP="00DA03EF">
            <w:pPr>
              <w:spacing w:line="312" w:lineRule="auto"/>
              <w:rPr>
                <w:sz w:val="26"/>
                <w:szCs w:val="26"/>
              </w:rPr>
            </w:pPr>
            <w:r w:rsidRPr="00D255A5">
              <w:rPr>
                <w:sz w:val="26"/>
                <w:szCs w:val="26"/>
              </w:rPr>
              <w:t xml:space="preserve">Áp dụng Bộ Nguyên tắc La Hay năm 2015 về chọn luật áp dụng cho hợp đồng thương mại quốc tế trong </w:t>
            </w:r>
            <w:r w:rsidRPr="00D255A5">
              <w:rPr>
                <w:sz w:val="26"/>
                <w:szCs w:val="26"/>
              </w:rPr>
              <w:lastRenderedPageBreak/>
              <w:t>giải quyết tranh chấp tại trọng tài</w:t>
            </w:r>
          </w:p>
        </w:tc>
        <w:tc>
          <w:tcPr>
            <w:tcW w:w="3260" w:type="dxa"/>
          </w:tcPr>
          <w:p w14:paraId="292B9D77" w14:textId="5E10C2F3" w:rsidR="00F91EC3" w:rsidRPr="00D255A5" w:rsidRDefault="00F91EC3" w:rsidP="00DA03EF">
            <w:pPr>
              <w:spacing w:line="312" w:lineRule="auto"/>
              <w:rPr>
                <w:sz w:val="26"/>
                <w:szCs w:val="26"/>
              </w:rPr>
            </w:pPr>
            <w:r w:rsidRPr="00D255A5">
              <w:rPr>
                <w:sz w:val="26"/>
                <w:szCs w:val="26"/>
              </w:rPr>
              <w:lastRenderedPageBreak/>
              <w:t>Bộ Nguyên tắc La Hay năm 2015 về chọn luật áp dụng cho hợp đồng thương mại quốc tế</w:t>
            </w:r>
          </w:p>
        </w:tc>
        <w:tc>
          <w:tcPr>
            <w:tcW w:w="1418" w:type="dxa"/>
          </w:tcPr>
          <w:p w14:paraId="0944A2B8" w14:textId="1426BEB3" w:rsidR="00F91EC3" w:rsidRPr="00D255A5" w:rsidRDefault="006934D4" w:rsidP="00DA03EF">
            <w:pPr>
              <w:spacing w:line="312" w:lineRule="auto"/>
              <w:rPr>
                <w:sz w:val="26"/>
                <w:szCs w:val="26"/>
              </w:rPr>
            </w:pPr>
            <w:r>
              <w:rPr>
                <w:sz w:val="26"/>
                <w:szCs w:val="26"/>
              </w:rPr>
              <w:t xml:space="preserve">Khoa Pháp luật Thương </w:t>
            </w:r>
            <w:r>
              <w:rPr>
                <w:sz w:val="26"/>
                <w:szCs w:val="26"/>
              </w:rPr>
              <w:lastRenderedPageBreak/>
              <w:t>mại quốc tế</w:t>
            </w:r>
          </w:p>
        </w:tc>
        <w:tc>
          <w:tcPr>
            <w:tcW w:w="1275" w:type="dxa"/>
          </w:tcPr>
          <w:p w14:paraId="29232112" w14:textId="28524663" w:rsidR="00F91EC3" w:rsidRPr="00D255A5" w:rsidRDefault="006934D4" w:rsidP="00DA03EF">
            <w:pPr>
              <w:spacing w:line="312" w:lineRule="auto"/>
              <w:rPr>
                <w:sz w:val="26"/>
                <w:szCs w:val="26"/>
              </w:rPr>
            </w:pPr>
            <w:r>
              <w:rPr>
                <w:sz w:val="26"/>
                <w:szCs w:val="26"/>
              </w:rPr>
              <w:lastRenderedPageBreak/>
              <w:t>Tháng 4/</w:t>
            </w:r>
            <w:r w:rsidR="00F91EC3" w:rsidRPr="00D255A5">
              <w:rPr>
                <w:sz w:val="26"/>
                <w:szCs w:val="26"/>
              </w:rPr>
              <w:t>2018</w:t>
            </w:r>
          </w:p>
        </w:tc>
      </w:tr>
      <w:tr w:rsidR="00F91EC3" w:rsidRPr="00D255A5" w14:paraId="3D2E20B8" w14:textId="77777777" w:rsidTr="008C08CB">
        <w:trPr>
          <w:trHeight w:val="482"/>
        </w:trPr>
        <w:tc>
          <w:tcPr>
            <w:tcW w:w="675" w:type="dxa"/>
          </w:tcPr>
          <w:p w14:paraId="516C521C"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4396E96B" w14:textId="4B1BB820" w:rsidR="00F91EC3" w:rsidRPr="00D255A5" w:rsidRDefault="00F91EC3" w:rsidP="00DA03EF">
            <w:pPr>
              <w:spacing w:line="312" w:lineRule="auto"/>
              <w:rPr>
                <w:sz w:val="26"/>
                <w:szCs w:val="26"/>
              </w:rPr>
            </w:pPr>
            <w:r w:rsidRPr="00D255A5">
              <w:rPr>
                <w:sz w:val="26"/>
                <w:szCs w:val="26"/>
              </w:rPr>
              <w:t>Công ty đa quốc gia và những ảnh hưởng từ vấn đề bảo hộ đầu tư trực tiếp tới công ty đa quốc gia</w:t>
            </w:r>
          </w:p>
        </w:tc>
        <w:tc>
          <w:tcPr>
            <w:tcW w:w="3260" w:type="dxa"/>
          </w:tcPr>
          <w:p w14:paraId="0F858145" w14:textId="4413DBB7" w:rsidR="00F91EC3" w:rsidRPr="00D255A5" w:rsidRDefault="00F91EC3" w:rsidP="00DA03EF">
            <w:pPr>
              <w:spacing w:line="312" w:lineRule="auto"/>
              <w:rPr>
                <w:sz w:val="26"/>
                <w:szCs w:val="26"/>
              </w:rPr>
            </w:pPr>
            <w:r w:rsidRPr="00D255A5">
              <w:rPr>
                <w:sz w:val="26"/>
                <w:szCs w:val="26"/>
              </w:rPr>
              <w:t>Vai trò của công ty đa quốc gia trong lĩnh vực đầu tư quốc tế và những thách thức đặt ra đối với Việt Nam trong giai đoạn hiện nay</w:t>
            </w:r>
          </w:p>
        </w:tc>
        <w:tc>
          <w:tcPr>
            <w:tcW w:w="1418" w:type="dxa"/>
          </w:tcPr>
          <w:p w14:paraId="0FBCEDEA" w14:textId="020456E1" w:rsidR="00F91EC3" w:rsidRPr="00D255A5" w:rsidRDefault="006934D4" w:rsidP="00DA03EF">
            <w:pPr>
              <w:spacing w:line="312" w:lineRule="auto"/>
              <w:rPr>
                <w:sz w:val="26"/>
                <w:szCs w:val="26"/>
              </w:rPr>
            </w:pPr>
            <w:r>
              <w:rPr>
                <w:sz w:val="26"/>
                <w:szCs w:val="26"/>
              </w:rPr>
              <w:t>Trường Đại học Luật Hà Nội</w:t>
            </w:r>
          </w:p>
        </w:tc>
        <w:tc>
          <w:tcPr>
            <w:tcW w:w="1275" w:type="dxa"/>
          </w:tcPr>
          <w:p w14:paraId="5DFFE62C" w14:textId="135D694A" w:rsidR="00F91EC3" w:rsidRPr="00D255A5" w:rsidRDefault="006934D4" w:rsidP="00DA03EF">
            <w:pPr>
              <w:spacing w:line="312" w:lineRule="auto"/>
              <w:rPr>
                <w:sz w:val="26"/>
                <w:szCs w:val="26"/>
              </w:rPr>
            </w:pPr>
            <w:r>
              <w:rPr>
                <w:sz w:val="26"/>
                <w:szCs w:val="26"/>
              </w:rPr>
              <w:t>Tháng 5/</w:t>
            </w:r>
            <w:r w:rsidR="00F91EC3" w:rsidRPr="00D255A5">
              <w:rPr>
                <w:sz w:val="26"/>
                <w:szCs w:val="26"/>
              </w:rPr>
              <w:t>2018</w:t>
            </w:r>
          </w:p>
        </w:tc>
      </w:tr>
      <w:tr w:rsidR="00F91EC3" w:rsidRPr="00D255A5" w14:paraId="10A7618D" w14:textId="77777777" w:rsidTr="008C08CB">
        <w:trPr>
          <w:trHeight w:val="482"/>
        </w:trPr>
        <w:tc>
          <w:tcPr>
            <w:tcW w:w="675" w:type="dxa"/>
          </w:tcPr>
          <w:p w14:paraId="2DA9FA8D"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6CFDC68A" w14:textId="70E678FD" w:rsidR="00F91EC3" w:rsidRPr="00D255A5" w:rsidRDefault="00F91EC3" w:rsidP="00DA03EF">
            <w:pPr>
              <w:spacing w:line="312" w:lineRule="auto"/>
              <w:jc w:val="both"/>
              <w:rPr>
                <w:sz w:val="26"/>
                <w:szCs w:val="26"/>
              </w:rPr>
            </w:pPr>
            <w:r w:rsidRPr="00D255A5">
              <w:rPr>
                <w:sz w:val="26"/>
                <w:szCs w:val="26"/>
              </w:rPr>
              <w:t>Sự tham gia của Toà án trong quá trình giải quyết tranh chấp thương mại quốc tế bằng trọng tài</w:t>
            </w:r>
          </w:p>
        </w:tc>
        <w:tc>
          <w:tcPr>
            <w:tcW w:w="3260" w:type="dxa"/>
            <w:vMerge w:val="restart"/>
          </w:tcPr>
          <w:p w14:paraId="5EB69BBC" w14:textId="5E206C8F" w:rsidR="00F91EC3" w:rsidRPr="00D255A5" w:rsidRDefault="00F91EC3" w:rsidP="00DA03EF">
            <w:pPr>
              <w:spacing w:line="312" w:lineRule="auto"/>
              <w:rPr>
                <w:sz w:val="26"/>
                <w:szCs w:val="26"/>
              </w:rPr>
            </w:pPr>
            <w:r w:rsidRPr="00D255A5">
              <w:rPr>
                <w:sz w:val="26"/>
                <w:szCs w:val="26"/>
              </w:rPr>
              <w:t>Phương thức giải quyết tranh chấp thay thế trong thương mại quốc tế</w:t>
            </w:r>
          </w:p>
        </w:tc>
        <w:tc>
          <w:tcPr>
            <w:tcW w:w="1418" w:type="dxa"/>
            <w:vMerge w:val="restart"/>
          </w:tcPr>
          <w:p w14:paraId="1E816207" w14:textId="56CD036C" w:rsidR="00F91EC3" w:rsidRPr="00D255A5" w:rsidRDefault="006934D4" w:rsidP="00DA03EF">
            <w:pPr>
              <w:spacing w:line="312" w:lineRule="auto"/>
              <w:rPr>
                <w:sz w:val="26"/>
                <w:szCs w:val="26"/>
              </w:rPr>
            </w:pPr>
            <w:r>
              <w:rPr>
                <w:sz w:val="26"/>
                <w:szCs w:val="26"/>
              </w:rPr>
              <w:t>Khoa Pháp luật Thương mại quốc tế</w:t>
            </w:r>
          </w:p>
        </w:tc>
        <w:tc>
          <w:tcPr>
            <w:tcW w:w="1275" w:type="dxa"/>
            <w:vMerge w:val="restart"/>
          </w:tcPr>
          <w:p w14:paraId="649A5B24" w14:textId="26E866A2" w:rsidR="00F91EC3" w:rsidRPr="00D255A5" w:rsidRDefault="006934D4" w:rsidP="00DA03EF">
            <w:pPr>
              <w:spacing w:line="312" w:lineRule="auto"/>
              <w:rPr>
                <w:sz w:val="26"/>
                <w:szCs w:val="26"/>
              </w:rPr>
            </w:pPr>
            <w:r>
              <w:rPr>
                <w:sz w:val="26"/>
                <w:szCs w:val="26"/>
              </w:rPr>
              <w:t>Tháng 9/</w:t>
            </w:r>
            <w:r w:rsidR="00F91EC3" w:rsidRPr="00D255A5">
              <w:rPr>
                <w:sz w:val="26"/>
                <w:szCs w:val="26"/>
              </w:rPr>
              <w:t>2018</w:t>
            </w:r>
          </w:p>
        </w:tc>
      </w:tr>
      <w:tr w:rsidR="00F91EC3" w:rsidRPr="00D255A5" w14:paraId="15650DEE" w14:textId="77777777" w:rsidTr="008C08CB">
        <w:trPr>
          <w:trHeight w:val="482"/>
        </w:trPr>
        <w:tc>
          <w:tcPr>
            <w:tcW w:w="675" w:type="dxa"/>
          </w:tcPr>
          <w:p w14:paraId="0056202A"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031C98BE" w14:textId="43FA28A0" w:rsidR="00F91EC3" w:rsidRPr="00D255A5" w:rsidRDefault="00F91EC3" w:rsidP="00DA03EF">
            <w:pPr>
              <w:spacing w:line="312" w:lineRule="auto"/>
              <w:jc w:val="both"/>
              <w:rPr>
                <w:sz w:val="26"/>
                <w:szCs w:val="26"/>
              </w:rPr>
            </w:pPr>
            <w:r w:rsidRPr="00D255A5">
              <w:rPr>
                <w:sz w:val="26"/>
                <w:szCs w:val="26"/>
              </w:rPr>
              <w:t>Giải quyết tranh chấp trực tuyến (ODR) – Kinh nghiệm quốc tế và khả năng áp dụng tại Việt Nam</w:t>
            </w:r>
          </w:p>
        </w:tc>
        <w:tc>
          <w:tcPr>
            <w:tcW w:w="3260" w:type="dxa"/>
            <w:vMerge/>
          </w:tcPr>
          <w:p w14:paraId="7B1C6E50" w14:textId="77777777" w:rsidR="00F91EC3" w:rsidRPr="00D255A5" w:rsidRDefault="00F91EC3" w:rsidP="00DA03EF">
            <w:pPr>
              <w:spacing w:line="312" w:lineRule="auto"/>
              <w:rPr>
                <w:sz w:val="26"/>
                <w:szCs w:val="26"/>
              </w:rPr>
            </w:pPr>
          </w:p>
        </w:tc>
        <w:tc>
          <w:tcPr>
            <w:tcW w:w="1418" w:type="dxa"/>
            <w:vMerge/>
          </w:tcPr>
          <w:p w14:paraId="0CC0F19C" w14:textId="77777777" w:rsidR="00F91EC3" w:rsidRPr="00D255A5" w:rsidRDefault="00F91EC3" w:rsidP="00DA03EF">
            <w:pPr>
              <w:spacing w:line="312" w:lineRule="auto"/>
              <w:rPr>
                <w:sz w:val="26"/>
                <w:szCs w:val="26"/>
              </w:rPr>
            </w:pPr>
          </w:p>
        </w:tc>
        <w:tc>
          <w:tcPr>
            <w:tcW w:w="1275" w:type="dxa"/>
            <w:vMerge/>
          </w:tcPr>
          <w:p w14:paraId="6101995A" w14:textId="77777777" w:rsidR="00F91EC3" w:rsidRPr="00D255A5" w:rsidRDefault="00F91EC3" w:rsidP="00DA03EF">
            <w:pPr>
              <w:spacing w:line="312" w:lineRule="auto"/>
              <w:rPr>
                <w:sz w:val="26"/>
                <w:szCs w:val="26"/>
              </w:rPr>
            </w:pPr>
          </w:p>
        </w:tc>
      </w:tr>
      <w:tr w:rsidR="00F91EC3" w:rsidRPr="00D255A5" w14:paraId="7A6EDF84" w14:textId="77777777" w:rsidTr="008C08CB">
        <w:trPr>
          <w:trHeight w:val="482"/>
        </w:trPr>
        <w:tc>
          <w:tcPr>
            <w:tcW w:w="675" w:type="dxa"/>
          </w:tcPr>
          <w:p w14:paraId="60D41D14"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446C7C41" w14:textId="7FA5A7B1" w:rsidR="00F91EC3" w:rsidRPr="00D255A5" w:rsidRDefault="00F91EC3" w:rsidP="00DA03EF">
            <w:pPr>
              <w:spacing w:line="312" w:lineRule="auto"/>
              <w:rPr>
                <w:sz w:val="26"/>
                <w:szCs w:val="26"/>
              </w:rPr>
            </w:pPr>
            <w:r w:rsidRPr="00D255A5">
              <w:rPr>
                <w:sz w:val="26"/>
                <w:szCs w:val="26"/>
              </w:rPr>
              <w:t>Vai trò của Đoàn TNCS Hồ Chí Minh Trường Đại học Luật Hà Nội trong việc chủ động hội nhập khu vực và quốc tế về đào tạo và nghiên cứu khoa học của Trường Đại học Luật Hà Nội trong giai đoạn hiện nay</w:t>
            </w:r>
          </w:p>
        </w:tc>
        <w:tc>
          <w:tcPr>
            <w:tcW w:w="3260" w:type="dxa"/>
          </w:tcPr>
          <w:p w14:paraId="10E7AA59" w14:textId="3D24E727" w:rsidR="00F91EC3" w:rsidRPr="00D255A5" w:rsidRDefault="00F91EC3" w:rsidP="00DA03EF">
            <w:pPr>
              <w:spacing w:line="312" w:lineRule="auto"/>
              <w:rPr>
                <w:sz w:val="26"/>
                <w:szCs w:val="26"/>
              </w:rPr>
            </w:pPr>
            <w:r w:rsidRPr="00D255A5">
              <w:rPr>
                <w:sz w:val="26"/>
                <w:szCs w:val="26"/>
              </w:rPr>
              <w:t>Vai trò của Đoàn TNCS HCM Trường ĐHLHN trong 40 năm xây dựng và phát triển của Trường Đại học Luật Hà Nội</w:t>
            </w:r>
          </w:p>
        </w:tc>
        <w:tc>
          <w:tcPr>
            <w:tcW w:w="1418" w:type="dxa"/>
          </w:tcPr>
          <w:p w14:paraId="227EDEEB" w14:textId="3CB617B0" w:rsidR="00F91EC3" w:rsidRPr="00D255A5" w:rsidRDefault="006934D4" w:rsidP="00DA03EF">
            <w:pPr>
              <w:spacing w:line="312" w:lineRule="auto"/>
              <w:rPr>
                <w:sz w:val="26"/>
                <w:szCs w:val="26"/>
              </w:rPr>
            </w:pPr>
            <w:r>
              <w:rPr>
                <w:sz w:val="26"/>
                <w:szCs w:val="26"/>
              </w:rPr>
              <w:t>Trường Đại học Luật Hà Nội</w:t>
            </w:r>
          </w:p>
        </w:tc>
        <w:tc>
          <w:tcPr>
            <w:tcW w:w="1275" w:type="dxa"/>
          </w:tcPr>
          <w:p w14:paraId="783A94E4" w14:textId="478838BC" w:rsidR="00F91EC3" w:rsidRPr="00D255A5" w:rsidRDefault="006934D4" w:rsidP="00DA03EF">
            <w:pPr>
              <w:spacing w:line="312" w:lineRule="auto"/>
              <w:rPr>
                <w:sz w:val="26"/>
                <w:szCs w:val="26"/>
              </w:rPr>
            </w:pPr>
            <w:r>
              <w:rPr>
                <w:sz w:val="26"/>
                <w:szCs w:val="26"/>
              </w:rPr>
              <w:t>Tháng 8/</w:t>
            </w:r>
            <w:r w:rsidR="00F91EC3" w:rsidRPr="00D255A5">
              <w:rPr>
                <w:sz w:val="26"/>
                <w:szCs w:val="26"/>
              </w:rPr>
              <w:t>2019</w:t>
            </w:r>
          </w:p>
        </w:tc>
      </w:tr>
      <w:tr w:rsidR="00F91EC3" w:rsidRPr="00D255A5" w14:paraId="1D762323" w14:textId="77777777" w:rsidTr="008C08CB">
        <w:trPr>
          <w:trHeight w:val="482"/>
        </w:trPr>
        <w:tc>
          <w:tcPr>
            <w:tcW w:w="675" w:type="dxa"/>
          </w:tcPr>
          <w:p w14:paraId="193BC20A" w14:textId="0077F550" w:rsidR="00F91EC3" w:rsidRPr="006934D4" w:rsidRDefault="00F91EC3" w:rsidP="00DA03EF">
            <w:pPr>
              <w:pStyle w:val="ListParagraph"/>
              <w:numPr>
                <w:ilvl w:val="0"/>
                <w:numId w:val="11"/>
              </w:numPr>
              <w:spacing w:line="312" w:lineRule="auto"/>
              <w:rPr>
                <w:sz w:val="26"/>
                <w:szCs w:val="26"/>
              </w:rPr>
            </w:pPr>
          </w:p>
        </w:tc>
        <w:tc>
          <w:tcPr>
            <w:tcW w:w="3119" w:type="dxa"/>
          </w:tcPr>
          <w:p w14:paraId="248FA5EB" w14:textId="2BAAF5E1" w:rsidR="00F91EC3" w:rsidRPr="00D255A5" w:rsidRDefault="00F91EC3" w:rsidP="00DA03EF">
            <w:pPr>
              <w:spacing w:line="312" w:lineRule="auto"/>
              <w:rPr>
                <w:sz w:val="26"/>
                <w:szCs w:val="26"/>
              </w:rPr>
            </w:pPr>
            <w:r w:rsidRPr="00D255A5">
              <w:rPr>
                <w:sz w:val="26"/>
                <w:szCs w:val="26"/>
              </w:rPr>
              <w:t>Bình luận về những thay đổi về cơ chế ISDS trong Hiệp định đối tác chiến lược xuyên Thái Bình Dương (TPP) và Hiệp định đối tác toàn diện và tiến bộ (CPTPP)</w:t>
            </w:r>
          </w:p>
        </w:tc>
        <w:tc>
          <w:tcPr>
            <w:tcW w:w="3260" w:type="dxa"/>
          </w:tcPr>
          <w:p w14:paraId="35DCE943" w14:textId="0FA1F84B" w:rsidR="00F91EC3" w:rsidRPr="00D255A5" w:rsidRDefault="00F91EC3" w:rsidP="00DA03EF">
            <w:pPr>
              <w:spacing w:line="312" w:lineRule="auto"/>
              <w:rPr>
                <w:sz w:val="26"/>
                <w:szCs w:val="26"/>
              </w:rPr>
            </w:pPr>
            <w:r w:rsidRPr="00D255A5">
              <w:rPr>
                <w:sz w:val="26"/>
                <w:szCs w:val="26"/>
              </w:rPr>
              <w:t>Cơ chế giải quyết tranh chấp đầu tư quốc tế theo quy định của pháp luật Việt Nam và các hiệp định thương mại tự do thế hệ mới mà Việt Nam là thành viên</w:t>
            </w:r>
          </w:p>
        </w:tc>
        <w:tc>
          <w:tcPr>
            <w:tcW w:w="1418" w:type="dxa"/>
          </w:tcPr>
          <w:p w14:paraId="76ED6E5A" w14:textId="793EC97E" w:rsidR="00F91EC3" w:rsidRPr="00D255A5" w:rsidRDefault="006934D4" w:rsidP="00DA03EF">
            <w:pPr>
              <w:spacing w:line="312" w:lineRule="auto"/>
              <w:rPr>
                <w:sz w:val="26"/>
                <w:szCs w:val="26"/>
              </w:rPr>
            </w:pPr>
            <w:r>
              <w:rPr>
                <w:sz w:val="26"/>
                <w:szCs w:val="26"/>
              </w:rPr>
              <w:t>Khoa Pháp luật Thương mại quốc tế</w:t>
            </w:r>
          </w:p>
        </w:tc>
        <w:tc>
          <w:tcPr>
            <w:tcW w:w="1275" w:type="dxa"/>
          </w:tcPr>
          <w:p w14:paraId="0DAF69AF" w14:textId="049DCD8D" w:rsidR="00F91EC3" w:rsidRPr="00D255A5" w:rsidRDefault="006934D4" w:rsidP="00DA03EF">
            <w:pPr>
              <w:spacing w:line="312" w:lineRule="auto"/>
              <w:rPr>
                <w:sz w:val="26"/>
                <w:szCs w:val="26"/>
              </w:rPr>
            </w:pPr>
            <w:r>
              <w:rPr>
                <w:sz w:val="26"/>
                <w:szCs w:val="26"/>
              </w:rPr>
              <w:t>Tháng 9/</w:t>
            </w:r>
            <w:r w:rsidR="00F91EC3" w:rsidRPr="00D255A5">
              <w:rPr>
                <w:sz w:val="26"/>
                <w:szCs w:val="26"/>
              </w:rPr>
              <w:t>2019</w:t>
            </w:r>
          </w:p>
        </w:tc>
      </w:tr>
      <w:tr w:rsidR="00F91EC3" w:rsidRPr="00D255A5" w14:paraId="15185D2B" w14:textId="77777777" w:rsidTr="008C08CB">
        <w:trPr>
          <w:trHeight w:val="482"/>
        </w:trPr>
        <w:tc>
          <w:tcPr>
            <w:tcW w:w="675" w:type="dxa"/>
          </w:tcPr>
          <w:p w14:paraId="0300FC82"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57E3BE5F" w14:textId="66FFEB5B" w:rsidR="00F91EC3" w:rsidRPr="00D255A5" w:rsidRDefault="00F91EC3" w:rsidP="00DA03EF">
            <w:pPr>
              <w:spacing w:line="312" w:lineRule="auto"/>
              <w:rPr>
                <w:sz w:val="26"/>
                <w:szCs w:val="26"/>
              </w:rPr>
            </w:pPr>
            <w:r w:rsidRPr="00D255A5">
              <w:rPr>
                <w:sz w:val="26"/>
                <w:szCs w:val="26"/>
              </w:rPr>
              <w:t>Quy định về quy tắc xuất xứ trong khuôn khổ CPTPP</w:t>
            </w:r>
          </w:p>
        </w:tc>
        <w:tc>
          <w:tcPr>
            <w:tcW w:w="3260" w:type="dxa"/>
          </w:tcPr>
          <w:p w14:paraId="570B36BA" w14:textId="2A06C581" w:rsidR="00F91EC3" w:rsidRPr="00D255A5" w:rsidRDefault="00F91EC3" w:rsidP="00DA03EF">
            <w:pPr>
              <w:spacing w:line="312" w:lineRule="auto"/>
              <w:rPr>
                <w:sz w:val="26"/>
                <w:szCs w:val="26"/>
              </w:rPr>
            </w:pPr>
            <w:r w:rsidRPr="00D255A5">
              <w:rPr>
                <w:sz w:val="26"/>
                <w:szCs w:val="26"/>
              </w:rPr>
              <w:t>CPTPP – Cam kết và thực thi</w:t>
            </w:r>
          </w:p>
        </w:tc>
        <w:tc>
          <w:tcPr>
            <w:tcW w:w="1418" w:type="dxa"/>
          </w:tcPr>
          <w:p w14:paraId="643F63D8" w14:textId="2A673B2D" w:rsidR="00F91EC3" w:rsidRPr="00D255A5" w:rsidRDefault="006934D4" w:rsidP="00DA03EF">
            <w:pPr>
              <w:spacing w:line="312" w:lineRule="auto"/>
              <w:rPr>
                <w:sz w:val="26"/>
                <w:szCs w:val="26"/>
              </w:rPr>
            </w:pPr>
            <w:r>
              <w:rPr>
                <w:sz w:val="26"/>
                <w:szCs w:val="26"/>
              </w:rPr>
              <w:t>Trường Đại học Luật Hà Nội</w:t>
            </w:r>
          </w:p>
        </w:tc>
        <w:tc>
          <w:tcPr>
            <w:tcW w:w="1275" w:type="dxa"/>
          </w:tcPr>
          <w:p w14:paraId="6EE65359" w14:textId="4239AB78" w:rsidR="00F91EC3" w:rsidRPr="00D255A5" w:rsidRDefault="006934D4" w:rsidP="00DA03EF">
            <w:pPr>
              <w:spacing w:line="312" w:lineRule="auto"/>
              <w:rPr>
                <w:sz w:val="26"/>
                <w:szCs w:val="26"/>
              </w:rPr>
            </w:pPr>
            <w:r>
              <w:rPr>
                <w:sz w:val="26"/>
                <w:szCs w:val="26"/>
              </w:rPr>
              <w:t>Tháng 10/</w:t>
            </w:r>
            <w:r w:rsidR="00F91EC3" w:rsidRPr="00D255A5">
              <w:rPr>
                <w:sz w:val="26"/>
                <w:szCs w:val="26"/>
              </w:rPr>
              <w:t>2019</w:t>
            </w:r>
          </w:p>
        </w:tc>
      </w:tr>
      <w:tr w:rsidR="00F91EC3" w:rsidRPr="00D255A5" w14:paraId="1AC59ACF" w14:textId="77777777" w:rsidTr="008C08CB">
        <w:trPr>
          <w:trHeight w:val="482"/>
        </w:trPr>
        <w:tc>
          <w:tcPr>
            <w:tcW w:w="675" w:type="dxa"/>
          </w:tcPr>
          <w:p w14:paraId="62BAFA62"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3A24718C" w14:textId="7933D8E3" w:rsidR="00F91EC3" w:rsidRPr="00D255A5" w:rsidRDefault="00F91EC3" w:rsidP="00DA03EF">
            <w:pPr>
              <w:spacing w:line="312" w:lineRule="auto"/>
              <w:rPr>
                <w:sz w:val="26"/>
                <w:szCs w:val="26"/>
              </w:rPr>
            </w:pPr>
            <w:r w:rsidRPr="00D255A5">
              <w:rPr>
                <w:color w:val="000000"/>
                <w:sz w:val="26"/>
                <w:szCs w:val="26"/>
                <w:lang w:val="vi-VN"/>
              </w:rPr>
              <w:t>Kỹ năng của thẩm phán trong giải quyết tranh chấp thương mại quốc tế</w:t>
            </w:r>
          </w:p>
        </w:tc>
        <w:tc>
          <w:tcPr>
            <w:tcW w:w="3260" w:type="dxa"/>
          </w:tcPr>
          <w:p w14:paraId="2324C993" w14:textId="453CA940" w:rsidR="00F91EC3" w:rsidRPr="00D255A5" w:rsidRDefault="00F91EC3" w:rsidP="00DA03EF">
            <w:pPr>
              <w:spacing w:line="312" w:lineRule="auto"/>
              <w:rPr>
                <w:sz w:val="26"/>
                <w:szCs w:val="26"/>
              </w:rPr>
            </w:pPr>
            <w:r w:rsidRPr="00D255A5">
              <w:rPr>
                <w:color w:val="000000"/>
                <w:sz w:val="26"/>
                <w:szCs w:val="26"/>
                <w:lang w:val="vi-VN"/>
              </w:rPr>
              <w:t>Kỹ năng của các nhà thực hành luật trong giải quyết tranh chấp thương mại quốc tế</w:t>
            </w:r>
            <w:r w:rsidRPr="00D255A5">
              <w:rPr>
                <w:color w:val="000000"/>
                <w:sz w:val="26"/>
                <w:szCs w:val="26"/>
              </w:rPr>
              <w:t xml:space="preserve"> (Tọa đàm cấp Khoa)</w:t>
            </w:r>
          </w:p>
        </w:tc>
        <w:tc>
          <w:tcPr>
            <w:tcW w:w="1418" w:type="dxa"/>
          </w:tcPr>
          <w:p w14:paraId="5555CB57" w14:textId="078D9022" w:rsidR="00F91EC3" w:rsidRPr="00D255A5" w:rsidRDefault="00C908D5" w:rsidP="00DA03EF">
            <w:pPr>
              <w:spacing w:line="312" w:lineRule="auto"/>
              <w:rPr>
                <w:sz w:val="26"/>
                <w:szCs w:val="26"/>
              </w:rPr>
            </w:pPr>
            <w:r>
              <w:rPr>
                <w:sz w:val="26"/>
                <w:szCs w:val="26"/>
              </w:rPr>
              <w:t>Khoa Pháp luật Thương mại quốc tế</w:t>
            </w:r>
          </w:p>
        </w:tc>
        <w:tc>
          <w:tcPr>
            <w:tcW w:w="1275" w:type="dxa"/>
          </w:tcPr>
          <w:p w14:paraId="5766B89F" w14:textId="45A763F1" w:rsidR="00F91EC3" w:rsidRPr="00D255A5" w:rsidRDefault="00735DD1" w:rsidP="00DA03EF">
            <w:pPr>
              <w:spacing w:line="312" w:lineRule="auto"/>
              <w:rPr>
                <w:sz w:val="26"/>
                <w:szCs w:val="26"/>
              </w:rPr>
            </w:pPr>
            <w:r>
              <w:rPr>
                <w:sz w:val="26"/>
                <w:szCs w:val="26"/>
              </w:rPr>
              <w:t>Tháng 12/</w:t>
            </w:r>
            <w:r w:rsidR="00F91EC3" w:rsidRPr="00D255A5">
              <w:rPr>
                <w:sz w:val="26"/>
                <w:szCs w:val="26"/>
              </w:rPr>
              <w:t>2019</w:t>
            </w:r>
          </w:p>
        </w:tc>
      </w:tr>
      <w:tr w:rsidR="00B41E77" w:rsidRPr="00D255A5" w14:paraId="769C9FFE" w14:textId="77777777" w:rsidTr="008C08CB">
        <w:trPr>
          <w:trHeight w:val="482"/>
        </w:trPr>
        <w:tc>
          <w:tcPr>
            <w:tcW w:w="675" w:type="dxa"/>
          </w:tcPr>
          <w:p w14:paraId="29D0B205" w14:textId="77777777" w:rsidR="00B41E77" w:rsidRPr="006934D4" w:rsidRDefault="00B41E77" w:rsidP="00DA03EF">
            <w:pPr>
              <w:pStyle w:val="ListParagraph"/>
              <w:numPr>
                <w:ilvl w:val="0"/>
                <w:numId w:val="11"/>
              </w:numPr>
              <w:spacing w:line="312" w:lineRule="auto"/>
              <w:rPr>
                <w:sz w:val="26"/>
                <w:szCs w:val="26"/>
              </w:rPr>
            </w:pPr>
          </w:p>
        </w:tc>
        <w:tc>
          <w:tcPr>
            <w:tcW w:w="3119" w:type="dxa"/>
          </w:tcPr>
          <w:p w14:paraId="464A33D8" w14:textId="612B06E4" w:rsidR="00B41E77" w:rsidRPr="00D255A5" w:rsidRDefault="00B41E77" w:rsidP="00DA03EF">
            <w:pPr>
              <w:spacing w:line="312" w:lineRule="auto"/>
              <w:rPr>
                <w:sz w:val="26"/>
                <w:szCs w:val="26"/>
              </w:rPr>
            </w:pPr>
            <w:r w:rsidRPr="00D255A5">
              <w:rPr>
                <w:sz w:val="26"/>
                <w:szCs w:val="26"/>
              </w:rPr>
              <w:t>Bảo vệ các giá trị phi thương mại trong các hiệp định thương mại tự do thế hệ mới từ kinh nghiệm thực tiễn giải quyết tranh chấp trong khuôn khổ Tổ chức Thương mại thế giới</w:t>
            </w:r>
          </w:p>
        </w:tc>
        <w:tc>
          <w:tcPr>
            <w:tcW w:w="3260" w:type="dxa"/>
          </w:tcPr>
          <w:p w14:paraId="27B3D0FE" w14:textId="3D97F92D" w:rsidR="00B41E77" w:rsidRPr="00D255A5" w:rsidRDefault="00B41E77" w:rsidP="00DA03EF">
            <w:pPr>
              <w:spacing w:line="312" w:lineRule="auto"/>
              <w:rPr>
                <w:sz w:val="26"/>
                <w:szCs w:val="26"/>
              </w:rPr>
            </w:pPr>
            <w:r w:rsidRPr="00D255A5">
              <w:rPr>
                <w:color w:val="222222"/>
                <w:sz w:val="26"/>
                <w:szCs w:val="26"/>
                <w:shd w:val="clear" w:color="auto" w:fill="FFFFFF"/>
              </w:rPr>
              <w:t>Hiệp định thương mại tự do thế hệ mới và các vấn đề phi thương mại</w:t>
            </w:r>
          </w:p>
        </w:tc>
        <w:tc>
          <w:tcPr>
            <w:tcW w:w="1418" w:type="dxa"/>
          </w:tcPr>
          <w:p w14:paraId="38656CDA" w14:textId="5D8B909E" w:rsidR="00B41E77" w:rsidRPr="00D255A5" w:rsidRDefault="00B41E77" w:rsidP="00DA03EF">
            <w:pPr>
              <w:spacing w:line="312" w:lineRule="auto"/>
              <w:rPr>
                <w:sz w:val="26"/>
                <w:szCs w:val="26"/>
              </w:rPr>
            </w:pPr>
            <w:r>
              <w:rPr>
                <w:sz w:val="26"/>
                <w:szCs w:val="26"/>
              </w:rPr>
              <w:t>Trường Đại học Luật thành phố Hồ Chí Minh</w:t>
            </w:r>
          </w:p>
        </w:tc>
        <w:tc>
          <w:tcPr>
            <w:tcW w:w="1275" w:type="dxa"/>
          </w:tcPr>
          <w:p w14:paraId="260DB319" w14:textId="4F3D9159" w:rsidR="00B41E77" w:rsidRPr="00D255A5" w:rsidRDefault="00B41E77" w:rsidP="00DA03EF">
            <w:pPr>
              <w:spacing w:line="312" w:lineRule="auto"/>
              <w:rPr>
                <w:sz w:val="26"/>
                <w:szCs w:val="26"/>
              </w:rPr>
            </w:pPr>
            <w:r>
              <w:rPr>
                <w:sz w:val="26"/>
                <w:szCs w:val="26"/>
              </w:rPr>
              <w:t>Tháng 10/2021</w:t>
            </w:r>
          </w:p>
        </w:tc>
      </w:tr>
      <w:tr w:rsidR="00F91EC3" w:rsidRPr="00D255A5" w14:paraId="56417EBB" w14:textId="77777777" w:rsidTr="008C08CB">
        <w:trPr>
          <w:trHeight w:val="482"/>
        </w:trPr>
        <w:tc>
          <w:tcPr>
            <w:tcW w:w="675" w:type="dxa"/>
          </w:tcPr>
          <w:p w14:paraId="582EB0E8"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1245A128" w14:textId="2634BB8B" w:rsidR="00F91EC3" w:rsidRPr="00D255A5" w:rsidRDefault="00F91EC3" w:rsidP="00DA03EF">
            <w:pPr>
              <w:spacing w:line="312" w:lineRule="auto"/>
              <w:rPr>
                <w:sz w:val="26"/>
                <w:szCs w:val="26"/>
              </w:rPr>
            </w:pPr>
            <w:r w:rsidRPr="00D255A5">
              <w:rPr>
                <w:sz w:val="26"/>
                <w:szCs w:val="26"/>
              </w:rPr>
              <w:t>Cơ chế giải quyết tranh chấp trực tuyến của Liên minh châu Âu và kinh nghiệm cho Việt Nam</w:t>
            </w:r>
          </w:p>
        </w:tc>
        <w:tc>
          <w:tcPr>
            <w:tcW w:w="3260" w:type="dxa"/>
          </w:tcPr>
          <w:p w14:paraId="14442C16" w14:textId="6A9B9848" w:rsidR="00F91EC3" w:rsidRPr="00D255A5" w:rsidRDefault="00F91EC3" w:rsidP="00DA03EF">
            <w:pPr>
              <w:spacing w:line="312" w:lineRule="auto"/>
              <w:rPr>
                <w:sz w:val="26"/>
                <w:szCs w:val="26"/>
              </w:rPr>
            </w:pPr>
            <w:r w:rsidRPr="00D255A5">
              <w:rPr>
                <w:sz w:val="26"/>
                <w:szCs w:val="26"/>
              </w:rPr>
              <w:t>Những vấn đề lý luận hiện đại về nhà nước và pháp luật</w:t>
            </w:r>
          </w:p>
        </w:tc>
        <w:tc>
          <w:tcPr>
            <w:tcW w:w="1418" w:type="dxa"/>
          </w:tcPr>
          <w:p w14:paraId="165C1672" w14:textId="0FC5666F" w:rsidR="00F91EC3" w:rsidRPr="00D255A5" w:rsidRDefault="00B41E77" w:rsidP="00DA03EF">
            <w:pPr>
              <w:spacing w:line="312" w:lineRule="auto"/>
              <w:rPr>
                <w:sz w:val="26"/>
                <w:szCs w:val="26"/>
              </w:rPr>
            </w:pPr>
            <w:r>
              <w:rPr>
                <w:sz w:val="26"/>
                <w:szCs w:val="26"/>
              </w:rPr>
              <w:t>Bộ Tư pháp</w:t>
            </w:r>
          </w:p>
        </w:tc>
        <w:tc>
          <w:tcPr>
            <w:tcW w:w="1275" w:type="dxa"/>
          </w:tcPr>
          <w:p w14:paraId="65D5CDB5" w14:textId="1D4511BF" w:rsidR="00F91EC3" w:rsidRPr="00D255A5" w:rsidRDefault="00B41E77" w:rsidP="00DA03EF">
            <w:pPr>
              <w:spacing w:line="312" w:lineRule="auto"/>
              <w:rPr>
                <w:sz w:val="26"/>
                <w:szCs w:val="26"/>
              </w:rPr>
            </w:pPr>
            <w:r>
              <w:rPr>
                <w:sz w:val="26"/>
                <w:szCs w:val="26"/>
              </w:rPr>
              <w:t>Tháng 12/</w:t>
            </w:r>
            <w:r w:rsidR="00F91EC3" w:rsidRPr="00D255A5">
              <w:rPr>
                <w:sz w:val="26"/>
                <w:szCs w:val="26"/>
              </w:rPr>
              <w:t>2020</w:t>
            </w:r>
          </w:p>
        </w:tc>
      </w:tr>
      <w:tr w:rsidR="00F91EC3" w:rsidRPr="00D255A5" w14:paraId="056BAF46" w14:textId="77777777" w:rsidTr="008C08CB">
        <w:trPr>
          <w:trHeight w:val="482"/>
        </w:trPr>
        <w:tc>
          <w:tcPr>
            <w:tcW w:w="675" w:type="dxa"/>
          </w:tcPr>
          <w:p w14:paraId="2B06A9B7"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39A98F39" w14:textId="707AC9B5" w:rsidR="00F91EC3" w:rsidRPr="00D255A5" w:rsidRDefault="00F91EC3" w:rsidP="00DA03EF">
            <w:pPr>
              <w:spacing w:line="312" w:lineRule="auto"/>
              <w:rPr>
                <w:sz w:val="26"/>
                <w:szCs w:val="26"/>
              </w:rPr>
            </w:pPr>
            <w:r w:rsidRPr="00D255A5">
              <w:rPr>
                <w:sz w:val="26"/>
                <w:szCs w:val="26"/>
              </w:rPr>
              <w:t xml:space="preserve">Vấn đề công nhận và cho thi hành phán quyết của trọng tài trực tuyến - </w:t>
            </w:r>
            <w:r w:rsidR="00B41E77">
              <w:rPr>
                <w:sz w:val="26"/>
                <w:szCs w:val="26"/>
              </w:rPr>
              <w:t>Q</w:t>
            </w:r>
            <w:r w:rsidRPr="00D255A5">
              <w:rPr>
                <w:sz w:val="26"/>
                <w:szCs w:val="26"/>
              </w:rPr>
              <w:t>uy định của pháp luật quốc tế và Việt Nam</w:t>
            </w:r>
          </w:p>
        </w:tc>
        <w:tc>
          <w:tcPr>
            <w:tcW w:w="3260" w:type="dxa"/>
          </w:tcPr>
          <w:p w14:paraId="38E84AF5" w14:textId="6103CE62" w:rsidR="00F91EC3" w:rsidRPr="00D255A5" w:rsidRDefault="00F91EC3" w:rsidP="00DA03EF">
            <w:pPr>
              <w:spacing w:line="312" w:lineRule="auto"/>
              <w:rPr>
                <w:sz w:val="26"/>
                <w:szCs w:val="26"/>
              </w:rPr>
            </w:pPr>
            <w:r w:rsidRPr="00D255A5">
              <w:rPr>
                <w:color w:val="222222"/>
                <w:sz w:val="26"/>
                <w:szCs w:val="26"/>
                <w:shd w:val="clear" w:color="auto" w:fill="FFFFFF"/>
              </w:rPr>
              <w:t>Thực trạng pháp luật, thực tiễn áp dụng hiện nay về giải quyết tranh chấp thương mại bằng trọng tài, hòa giải trực tuyến</w:t>
            </w:r>
          </w:p>
        </w:tc>
        <w:tc>
          <w:tcPr>
            <w:tcW w:w="1418" w:type="dxa"/>
          </w:tcPr>
          <w:p w14:paraId="42907D42" w14:textId="7EA73843" w:rsidR="00F91EC3" w:rsidRPr="00D255A5" w:rsidRDefault="00B41E77" w:rsidP="00DA03EF">
            <w:pPr>
              <w:spacing w:line="312" w:lineRule="auto"/>
              <w:rPr>
                <w:sz w:val="26"/>
                <w:szCs w:val="26"/>
              </w:rPr>
            </w:pPr>
            <w:r>
              <w:rPr>
                <w:color w:val="000000"/>
                <w:sz w:val="26"/>
                <w:szCs w:val="26"/>
                <w:shd w:val="clear" w:color="auto" w:fill="FFFFFF"/>
              </w:rPr>
              <w:t>Ban nghiên cứu Pháp luật quốc tế, Viện Khoa học pháp lý, Bộ Tư pháp</w:t>
            </w:r>
          </w:p>
        </w:tc>
        <w:tc>
          <w:tcPr>
            <w:tcW w:w="1275" w:type="dxa"/>
          </w:tcPr>
          <w:p w14:paraId="3C22282A" w14:textId="391D2D61" w:rsidR="00F91EC3" w:rsidRPr="00D255A5" w:rsidRDefault="00B41E77" w:rsidP="00DA03EF">
            <w:pPr>
              <w:spacing w:line="312" w:lineRule="auto"/>
              <w:rPr>
                <w:sz w:val="26"/>
                <w:szCs w:val="26"/>
              </w:rPr>
            </w:pPr>
            <w:r>
              <w:rPr>
                <w:sz w:val="26"/>
                <w:szCs w:val="26"/>
              </w:rPr>
              <w:t>Tháng 3/</w:t>
            </w:r>
            <w:r w:rsidR="00F91EC3" w:rsidRPr="00D255A5">
              <w:rPr>
                <w:sz w:val="26"/>
                <w:szCs w:val="26"/>
              </w:rPr>
              <w:t>2021</w:t>
            </w:r>
          </w:p>
        </w:tc>
      </w:tr>
      <w:tr w:rsidR="00F91EC3" w:rsidRPr="00D255A5" w14:paraId="7B52042A" w14:textId="77777777" w:rsidTr="008C08CB">
        <w:trPr>
          <w:trHeight w:val="482"/>
        </w:trPr>
        <w:tc>
          <w:tcPr>
            <w:tcW w:w="675" w:type="dxa"/>
          </w:tcPr>
          <w:p w14:paraId="0F2FC602"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36CBE955" w14:textId="406AB737" w:rsidR="00F91EC3" w:rsidRPr="00D255A5" w:rsidRDefault="00D255A5" w:rsidP="00DA03EF">
            <w:pPr>
              <w:spacing w:line="312" w:lineRule="auto"/>
              <w:rPr>
                <w:sz w:val="26"/>
                <w:szCs w:val="26"/>
              </w:rPr>
            </w:pPr>
            <w:r w:rsidRPr="00D255A5">
              <w:rPr>
                <w:sz w:val="26"/>
                <w:szCs w:val="26"/>
              </w:rPr>
              <w:t>Giải quyết tranh chấp nhượng quyền th</w:t>
            </w:r>
            <w:r w:rsidR="00B41E77">
              <w:rPr>
                <w:sz w:val="26"/>
                <w:szCs w:val="26"/>
              </w:rPr>
              <w:t>ương</w:t>
            </w:r>
            <w:r w:rsidRPr="00D255A5">
              <w:rPr>
                <w:sz w:val="26"/>
                <w:szCs w:val="26"/>
              </w:rPr>
              <w:t xml:space="preserve"> mại: Kinh nghiệm thế giới và bài học cho Việt Nam, Hội thảo </w:t>
            </w:r>
            <w:r w:rsidRPr="00D255A5">
              <w:rPr>
                <w:color w:val="222222"/>
                <w:sz w:val="26"/>
                <w:szCs w:val="26"/>
                <w:shd w:val="clear" w:color="auto" w:fill="FFFFFF"/>
              </w:rPr>
              <w:t>Pháp luật về nhượng quyền thương mại: kinh nghiệm của một số quốc gia và bài học cho Việt Nam</w:t>
            </w:r>
          </w:p>
        </w:tc>
        <w:tc>
          <w:tcPr>
            <w:tcW w:w="3260" w:type="dxa"/>
          </w:tcPr>
          <w:p w14:paraId="47C33AF8" w14:textId="24DFC3C2" w:rsidR="00F91EC3" w:rsidRPr="00D255A5" w:rsidRDefault="00D255A5" w:rsidP="00DA03EF">
            <w:pPr>
              <w:spacing w:line="312" w:lineRule="auto"/>
              <w:rPr>
                <w:sz w:val="26"/>
                <w:szCs w:val="26"/>
              </w:rPr>
            </w:pPr>
            <w:r w:rsidRPr="00D255A5">
              <w:rPr>
                <w:color w:val="222222"/>
                <w:sz w:val="26"/>
                <w:szCs w:val="26"/>
                <w:shd w:val="clear" w:color="auto" w:fill="FFFFFF"/>
              </w:rPr>
              <w:t>Pháp luật về nhượng quyền thương mại: kinh nghiệm của một số quốc gia và bài học cho Việt Nam</w:t>
            </w:r>
          </w:p>
        </w:tc>
        <w:tc>
          <w:tcPr>
            <w:tcW w:w="1418" w:type="dxa"/>
          </w:tcPr>
          <w:p w14:paraId="27BA14D0" w14:textId="12C97A91" w:rsidR="00F91EC3" w:rsidRPr="00D255A5" w:rsidRDefault="00B41E77" w:rsidP="00DA03EF">
            <w:pPr>
              <w:spacing w:line="312" w:lineRule="auto"/>
              <w:rPr>
                <w:sz w:val="26"/>
                <w:szCs w:val="26"/>
              </w:rPr>
            </w:pPr>
            <w:r>
              <w:rPr>
                <w:sz w:val="26"/>
                <w:szCs w:val="26"/>
              </w:rPr>
              <w:t>Khoa Pháp luật Thương mại quốc tế</w:t>
            </w:r>
          </w:p>
        </w:tc>
        <w:tc>
          <w:tcPr>
            <w:tcW w:w="1275" w:type="dxa"/>
          </w:tcPr>
          <w:p w14:paraId="28BD2570" w14:textId="6F4045FC" w:rsidR="00F91EC3" w:rsidRPr="00D255A5" w:rsidRDefault="00B41E77" w:rsidP="00DA03EF">
            <w:pPr>
              <w:spacing w:line="312" w:lineRule="auto"/>
              <w:rPr>
                <w:sz w:val="26"/>
                <w:szCs w:val="26"/>
              </w:rPr>
            </w:pPr>
            <w:r>
              <w:rPr>
                <w:sz w:val="26"/>
                <w:szCs w:val="26"/>
              </w:rPr>
              <w:t>Tháng 5/</w:t>
            </w:r>
            <w:r w:rsidR="00D255A5" w:rsidRPr="00D255A5">
              <w:rPr>
                <w:sz w:val="26"/>
                <w:szCs w:val="26"/>
              </w:rPr>
              <w:t>2021</w:t>
            </w:r>
          </w:p>
        </w:tc>
      </w:tr>
      <w:tr w:rsidR="00F91EC3" w:rsidRPr="00C908D5" w14:paraId="7C136042" w14:textId="77777777" w:rsidTr="008C08CB">
        <w:trPr>
          <w:trHeight w:val="482"/>
        </w:trPr>
        <w:tc>
          <w:tcPr>
            <w:tcW w:w="675" w:type="dxa"/>
          </w:tcPr>
          <w:p w14:paraId="30E313AF" w14:textId="77777777" w:rsidR="00F91EC3" w:rsidRPr="006934D4" w:rsidRDefault="00F91EC3" w:rsidP="00DA03EF">
            <w:pPr>
              <w:pStyle w:val="ListParagraph"/>
              <w:numPr>
                <w:ilvl w:val="0"/>
                <w:numId w:val="11"/>
              </w:numPr>
              <w:spacing w:line="312" w:lineRule="auto"/>
              <w:rPr>
                <w:sz w:val="26"/>
                <w:szCs w:val="26"/>
              </w:rPr>
            </w:pPr>
          </w:p>
        </w:tc>
        <w:tc>
          <w:tcPr>
            <w:tcW w:w="3119" w:type="dxa"/>
          </w:tcPr>
          <w:p w14:paraId="1276E8F5" w14:textId="5D3B32E3" w:rsidR="00F91EC3" w:rsidRPr="00C908D5" w:rsidRDefault="00C908D5" w:rsidP="00DA03EF">
            <w:pPr>
              <w:spacing w:line="312" w:lineRule="auto"/>
              <w:rPr>
                <w:sz w:val="26"/>
                <w:szCs w:val="26"/>
              </w:rPr>
            </w:pPr>
            <w:r w:rsidRPr="00C908D5">
              <w:rPr>
                <w:sz w:val="26"/>
                <w:szCs w:val="26"/>
              </w:rPr>
              <w:t>Nghĩa vụ của bên bán theo CISG: Những vấn đề cần lưu ý và khuyến nghị cho doanh nghiệp Việt Nam</w:t>
            </w:r>
          </w:p>
        </w:tc>
        <w:tc>
          <w:tcPr>
            <w:tcW w:w="3260" w:type="dxa"/>
          </w:tcPr>
          <w:p w14:paraId="76D3C44F" w14:textId="2896860F" w:rsidR="00F91EC3" w:rsidRPr="00C908D5" w:rsidRDefault="00C908D5" w:rsidP="00DA03EF">
            <w:pPr>
              <w:spacing w:line="312" w:lineRule="auto"/>
              <w:rPr>
                <w:sz w:val="26"/>
                <w:szCs w:val="26"/>
              </w:rPr>
            </w:pPr>
            <w:r w:rsidRPr="00C908D5">
              <w:rPr>
                <w:sz w:val="26"/>
                <w:szCs w:val="26"/>
              </w:rPr>
              <w:t xml:space="preserve">Công ước Viên 1980 về hợp đồng mua bán hàng hoá quốc tế và những vấn đề đặt </w:t>
            </w:r>
            <w:r w:rsidRPr="00C908D5">
              <w:rPr>
                <w:sz w:val="26"/>
                <w:szCs w:val="26"/>
              </w:rPr>
              <w:lastRenderedPageBreak/>
              <w:t>ra cho Việt Nam sau 05 năm gia nhập</w:t>
            </w:r>
          </w:p>
        </w:tc>
        <w:tc>
          <w:tcPr>
            <w:tcW w:w="1418" w:type="dxa"/>
          </w:tcPr>
          <w:p w14:paraId="351F0B94" w14:textId="79D4FA8C" w:rsidR="00F91EC3" w:rsidRPr="00C908D5" w:rsidRDefault="00C908D5" w:rsidP="00DA03EF">
            <w:pPr>
              <w:spacing w:line="312" w:lineRule="auto"/>
              <w:rPr>
                <w:sz w:val="26"/>
                <w:szCs w:val="26"/>
              </w:rPr>
            </w:pPr>
            <w:r w:rsidRPr="00C908D5">
              <w:rPr>
                <w:sz w:val="26"/>
                <w:szCs w:val="26"/>
              </w:rPr>
              <w:lastRenderedPageBreak/>
              <w:t xml:space="preserve">Khoa Pháp luật Thương </w:t>
            </w:r>
            <w:r w:rsidRPr="00C908D5">
              <w:rPr>
                <w:sz w:val="26"/>
                <w:szCs w:val="26"/>
              </w:rPr>
              <w:lastRenderedPageBreak/>
              <w:t>mại quốc tế</w:t>
            </w:r>
          </w:p>
        </w:tc>
        <w:tc>
          <w:tcPr>
            <w:tcW w:w="1275" w:type="dxa"/>
          </w:tcPr>
          <w:p w14:paraId="030BF06E" w14:textId="5F5EB455" w:rsidR="00F91EC3" w:rsidRPr="00C908D5" w:rsidRDefault="00C908D5" w:rsidP="00DA03EF">
            <w:pPr>
              <w:spacing w:line="312" w:lineRule="auto"/>
              <w:rPr>
                <w:sz w:val="26"/>
                <w:szCs w:val="26"/>
              </w:rPr>
            </w:pPr>
            <w:r w:rsidRPr="00C908D5">
              <w:rPr>
                <w:sz w:val="26"/>
                <w:szCs w:val="26"/>
              </w:rPr>
              <w:lastRenderedPageBreak/>
              <w:t>Tháng 5/2022</w:t>
            </w:r>
          </w:p>
        </w:tc>
      </w:tr>
    </w:tbl>
    <w:p w14:paraId="5BCB6A6A" w14:textId="77777777" w:rsidR="00C908D5" w:rsidRDefault="00C908D5" w:rsidP="00DA03EF">
      <w:pPr>
        <w:spacing w:line="312" w:lineRule="auto"/>
        <w:rPr>
          <w:b/>
          <w:bCs/>
          <w:color w:val="FF0000"/>
          <w:sz w:val="26"/>
          <w:szCs w:val="26"/>
          <w:lang w:val="vi-VN"/>
        </w:rPr>
      </w:pPr>
    </w:p>
    <w:p w14:paraId="5443D570" w14:textId="4F391445" w:rsidR="00EA58F4" w:rsidRPr="00D255A5" w:rsidRDefault="0042359A" w:rsidP="00DA03EF">
      <w:pPr>
        <w:spacing w:line="312" w:lineRule="auto"/>
        <w:rPr>
          <w:b/>
          <w:bCs/>
          <w:color w:val="FF0000"/>
          <w:sz w:val="26"/>
          <w:szCs w:val="26"/>
          <w:lang w:val="vi-VN"/>
        </w:rPr>
      </w:pPr>
      <w:r w:rsidRPr="00D255A5">
        <w:rPr>
          <w:b/>
          <w:bCs/>
          <w:color w:val="FF0000"/>
          <w:sz w:val="26"/>
          <w:szCs w:val="26"/>
          <w:lang w:val="vi-VN"/>
        </w:rPr>
        <w:t>5. Các công trình khoa học khác (nếu có)</w:t>
      </w:r>
    </w:p>
    <w:p w14:paraId="0DFBF0DB" w14:textId="6C1E770A" w:rsidR="0042359A" w:rsidRPr="00D255A5" w:rsidRDefault="0042359A" w:rsidP="00DA03EF">
      <w:pPr>
        <w:spacing w:line="312" w:lineRule="auto"/>
        <w:rPr>
          <w:color w:val="FF0000"/>
          <w:sz w:val="26"/>
          <w:szCs w:val="26"/>
          <w:lang w:val="vi-VN"/>
        </w:rPr>
      </w:pPr>
      <w:r w:rsidRPr="00D255A5">
        <w:rPr>
          <w:color w:val="FF0000"/>
          <w:sz w:val="26"/>
          <w:szCs w:val="26"/>
          <w:lang w:val="vi-VN"/>
        </w:rPr>
        <w:t>………………………………………………………………………………………………………………………………………………………………………………………………………………………………………………………………………………………………………………………………………………………………</w:t>
      </w:r>
    </w:p>
    <w:p w14:paraId="264BA057" w14:textId="1A9BDC05" w:rsidR="0042359A" w:rsidRPr="00D255A5" w:rsidRDefault="0042359A" w:rsidP="00DA03EF">
      <w:pPr>
        <w:spacing w:line="312" w:lineRule="auto"/>
        <w:rPr>
          <w:b/>
          <w:bCs/>
          <w:color w:val="FF0000"/>
          <w:sz w:val="26"/>
          <w:szCs w:val="26"/>
          <w:lang w:val="vi-VN"/>
        </w:rPr>
      </w:pPr>
      <w:r w:rsidRPr="00D255A5">
        <w:rPr>
          <w:b/>
          <w:bCs/>
          <w:color w:val="FF0000"/>
          <w:sz w:val="26"/>
          <w:szCs w:val="26"/>
          <w:lang w:val="vi-VN"/>
        </w:rPr>
        <w:t>6. Hướng dẫn nghiên cứu sinh, học viên thạc s</w:t>
      </w:r>
      <w:r w:rsidR="005C2E3A" w:rsidRPr="00D255A5">
        <w:rPr>
          <w:b/>
          <w:bCs/>
          <w:color w:val="FF0000"/>
          <w:sz w:val="26"/>
          <w:szCs w:val="26"/>
        </w:rPr>
        <w:t>ĩ</w:t>
      </w:r>
      <w:r w:rsidRPr="00D255A5">
        <w:rPr>
          <w:b/>
          <w:bCs/>
          <w:color w:val="FF0000"/>
          <w:sz w:val="26"/>
          <w:szCs w:val="26"/>
          <w:lang w:val="vi-V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544"/>
        <w:gridCol w:w="1701"/>
        <w:gridCol w:w="1275"/>
      </w:tblGrid>
      <w:tr w:rsidR="009D7E58" w:rsidRPr="00D255A5" w14:paraId="1BD2555B" w14:textId="77777777" w:rsidTr="0042359A">
        <w:tc>
          <w:tcPr>
            <w:tcW w:w="675" w:type="dxa"/>
          </w:tcPr>
          <w:p w14:paraId="564D1830" w14:textId="77777777" w:rsidR="0042359A" w:rsidRPr="00D255A5" w:rsidRDefault="0042359A" w:rsidP="00DA03EF">
            <w:pPr>
              <w:spacing w:line="312" w:lineRule="auto"/>
              <w:jc w:val="center"/>
              <w:rPr>
                <w:b/>
                <w:color w:val="FF0000"/>
                <w:sz w:val="26"/>
                <w:szCs w:val="26"/>
              </w:rPr>
            </w:pPr>
            <w:r w:rsidRPr="00D255A5">
              <w:rPr>
                <w:b/>
                <w:color w:val="FF0000"/>
                <w:sz w:val="26"/>
                <w:szCs w:val="26"/>
              </w:rPr>
              <w:t>TT</w:t>
            </w:r>
          </w:p>
        </w:tc>
        <w:tc>
          <w:tcPr>
            <w:tcW w:w="2552" w:type="dxa"/>
          </w:tcPr>
          <w:p w14:paraId="66A5DD93" w14:textId="685476BE" w:rsidR="0042359A" w:rsidRPr="00D255A5" w:rsidRDefault="0042359A" w:rsidP="00DA03EF">
            <w:pPr>
              <w:spacing w:line="312" w:lineRule="auto"/>
              <w:jc w:val="center"/>
              <w:rPr>
                <w:b/>
                <w:color w:val="FF0000"/>
                <w:sz w:val="26"/>
                <w:szCs w:val="26"/>
                <w:lang w:val="vi-VN"/>
              </w:rPr>
            </w:pPr>
            <w:r w:rsidRPr="00D255A5">
              <w:rPr>
                <w:b/>
                <w:color w:val="FF0000"/>
                <w:sz w:val="26"/>
                <w:szCs w:val="26"/>
              </w:rPr>
              <w:t>Họ</w:t>
            </w:r>
            <w:r w:rsidRPr="00D255A5">
              <w:rPr>
                <w:b/>
                <w:color w:val="FF0000"/>
                <w:sz w:val="26"/>
                <w:szCs w:val="26"/>
                <w:lang w:val="vi-VN"/>
              </w:rPr>
              <w:t xml:space="preserve"> tên nghiên cứu sinh, học viên thạc s</w:t>
            </w:r>
            <w:r w:rsidR="005C2E3A" w:rsidRPr="00D255A5">
              <w:rPr>
                <w:b/>
                <w:color w:val="FF0000"/>
                <w:sz w:val="26"/>
                <w:szCs w:val="26"/>
              </w:rPr>
              <w:t>ĩ</w:t>
            </w:r>
          </w:p>
        </w:tc>
        <w:tc>
          <w:tcPr>
            <w:tcW w:w="3544" w:type="dxa"/>
          </w:tcPr>
          <w:p w14:paraId="04324A8A" w14:textId="579EE62B" w:rsidR="0042359A" w:rsidRPr="00D255A5" w:rsidRDefault="0042359A" w:rsidP="00DA03EF">
            <w:pPr>
              <w:spacing w:line="312" w:lineRule="auto"/>
              <w:jc w:val="center"/>
              <w:rPr>
                <w:b/>
                <w:color w:val="FF0000"/>
                <w:sz w:val="26"/>
                <w:szCs w:val="26"/>
                <w:lang w:val="vi-VN"/>
              </w:rPr>
            </w:pPr>
            <w:r w:rsidRPr="00D255A5">
              <w:rPr>
                <w:b/>
                <w:color w:val="FF0000"/>
                <w:sz w:val="26"/>
                <w:szCs w:val="26"/>
              </w:rPr>
              <w:t>Tên</w:t>
            </w:r>
            <w:r w:rsidRPr="00D255A5">
              <w:rPr>
                <w:b/>
                <w:color w:val="FF0000"/>
                <w:sz w:val="26"/>
                <w:szCs w:val="26"/>
                <w:lang w:val="vi-VN"/>
              </w:rPr>
              <w:t xml:space="preserve"> đề tài luận án, luận văn</w:t>
            </w:r>
          </w:p>
          <w:p w14:paraId="18624675" w14:textId="77777777" w:rsidR="0042359A" w:rsidRPr="00D255A5" w:rsidRDefault="0042359A" w:rsidP="00DA03EF">
            <w:pPr>
              <w:spacing w:line="312" w:lineRule="auto"/>
              <w:jc w:val="center"/>
              <w:rPr>
                <w:b/>
                <w:color w:val="FF0000"/>
                <w:sz w:val="26"/>
                <w:szCs w:val="26"/>
              </w:rPr>
            </w:pPr>
          </w:p>
        </w:tc>
        <w:tc>
          <w:tcPr>
            <w:tcW w:w="1701" w:type="dxa"/>
          </w:tcPr>
          <w:p w14:paraId="0D35C46F" w14:textId="054EA88A" w:rsidR="0042359A" w:rsidRPr="00D255A5" w:rsidRDefault="0042359A" w:rsidP="00DA03EF">
            <w:pPr>
              <w:spacing w:line="312" w:lineRule="auto"/>
              <w:jc w:val="center"/>
              <w:rPr>
                <w:b/>
                <w:color w:val="FF0000"/>
                <w:sz w:val="26"/>
                <w:szCs w:val="26"/>
                <w:lang w:val="vi-VN"/>
              </w:rPr>
            </w:pPr>
            <w:r w:rsidRPr="00D255A5">
              <w:rPr>
                <w:b/>
                <w:color w:val="FF0000"/>
                <w:sz w:val="26"/>
                <w:szCs w:val="26"/>
              </w:rPr>
              <w:t>Cơ</w:t>
            </w:r>
            <w:r w:rsidRPr="00D255A5">
              <w:rPr>
                <w:b/>
                <w:color w:val="FF0000"/>
                <w:sz w:val="26"/>
                <w:szCs w:val="26"/>
                <w:lang w:val="vi-VN"/>
              </w:rPr>
              <w:t xml:space="preserve"> sở đào tạo/</w:t>
            </w:r>
            <w:r w:rsidRPr="00D255A5">
              <w:rPr>
                <w:b/>
                <w:color w:val="FF0000"/>
                <w:sz w:val="26"/>
                <w:szCs w:val="26"/>
              </w:rPr>
              <w:t xml:space="preserve"> Năm</w:t>
            </w:r>
            <w:r w:rsidRPr="00D255A5">
              <w:rPr>
                <w:b/>
                <w:color w:val="FF0000"/>
                <w:sz w:val="26"/>
                <w:szCs w:val="26"/>
                <w:lang w:val="vi-VN"/>
              </w:rPr>
              <w:t xml:space="preserve"> bảo vệ</w:t>
            </w:r>
          </w:p>
        </w:tc>
        <w:tc>
          <w:tcPr>
            <w:tcW w:w="1275" w:type="dxa"/>
          </w:tcPr>
          <w:p w14:paraId="62BD8634" w14:textId="6044A93B" w:rsidR="0042359A" w:rsidRPr="00D255A5" w:rsidRDefault="0042359A" w:rsidP="00DA03EF">
            <w:pPr>
              <w:spacing w:line="312" w:lineRule="auto"/>
              <w:jc w:val="center"/>
              <w:rPr>
                <w:b/>
                <w:color w:val="FF0000"/>
                <w:sz w:val="26"/>
                <w:szCs w:val="26"/>
                <w:lang w:val="vi-VN"/>
              </w:rPr>
            </w:pPr>
            <w:r w:rsidRPr="00D255A5">
              <w:rPr>
                <w:b/>
                <w:color w:val="FF0000"/>
                <w:sz w:val="26"/>
                <w:szCs w:val="26"/>
                <w:lang w:val="vi-VN"/>
              </w:rPr>
              <w:t>Vai trò hướng dẫn</w:t>
            </w:r>
          </w:p>
        </w:tc>
      </w:tr>
      <w:tr w:rsidR="009D7E58" w:rsidRPr="00D255A5" w14:paraId="199251EA" w14:textId="77777777" w:rsidTr="0042359A">
        <w:trPr>
          <w:trHeight w:val="482"/>
        </w:trPr>
        <w:tc>
          <w:tcPr>
            <w:tcW w:w="675" w:type="dxa"/>
          </w:tcPr>
          <w:p w14:paraId="6F213D14" w14:textId="451D202A" w:rsidR="0042359A" w:rsidRPr="00D255A5" w:rsidRDefault="0042359A" w:rsidP="00DA03EF">
            <w:pPr>
              <w:spacing w:line="312" w:lineRule="auto"/>
              <w:rPr>
                <w:color w:val="FF0000"/>
                <w:sz w:val="26"/>
                <w:szCs w:val="26"/>
                <w:lang w:val="vi-VN"/>
              </w:rPr>
            </w:pPr>
            <w:r w:rsidRPr="00D255A5">
              <w:rPr>
                <w:color w:val="FF0000"/>
                <w:sz w:val="26"/>
                <w:szCs w:val="26"/>
                <w:lang w:val="vi-VN"/>
              </w:rPr>
              <w:t>1</w:t>
            </w:r>
          </w:p>
        </w:tc>
        <w:tc>
          <w:tcPr>
            <w:tcW w:w="2552" w:type="dxa"/>
          </w:tcPr>
          <w:p w14:paraId="69310ADE" w14:textId="77777777" w:rsidR="0042359A" w:rsidRPr="00D255A5" w:rsidRDefault="0042359A" w:rsidP="00DA03EF">
            <w:pPr>
              <w:spacing w:line="312" w:lineRule="auto"/>
              <w:rPr>
                <w:color w:val="FF0000"/>
                <w:sz w:val="26"/>
                <w:szCs w:val="26"/>
              </w:rPr>
            </w:pPr>
          </w:p>
        </w:tc>
        <w:tc>
          <w:tcPr>
            <w:tcW w:w="3544" w:type="dxa"/>
          </w:tcPr>
          <w:p w14:paraId="197AE85A" w14:textId="77777777" w:rsidR="0042359A" w:rsidRPr="00D255A5" w:rsidRDefault="0042359A" w:rsidP="00DA03EF">
            <w:pPr>
              <w:spacing w:line="312" w:lineRule="auto"/>
              <w:rPr>
                <w:color w:val="FF0000"/>
                <w:sz w:val="26"/>
                <w:szCs w:val="26"/>
              </w:rPr>
            </w:pPr>
          </w:p>
        </w:tc>
        <w:tc>
          <w:tcPr>
            <w:tcW w:w="1701" w:type="dxa"/>
          </w:tcPr>
          <w:p w14:paraId="1B308849" w14:textId="77777777" w:rsidR="0042359A" w:rsidRPr="00D255A5" w:rsidRDefault="0042359A" w:rsidP="00DA03EF">
            <w:pPr>
              <w:spacing w:line="312" w:lineRule="auto"/>
              <w:rPr>
                <w:color w:val="FF0000"/>
                <w:sz w:val="26"/>
                <w:szCs w:val="26"/>
              </w:rPr>
            </w:pPr>
          </w:p>
        </w:tc>
        <w:tc>
          <w:tcPr>
            <w:tcW w:w="1275" w:type="dxa"/>
          </w:tcPr>
          <w:p w14:paraId="2FE905DA" w14:textId="77777777" w:rsidR="0042359A" w:rsidRPr="00D255A5" w:rsidRDefault="0042359A" w:rsidP="00DA03EF">
            <w:pPr>
              <w:spacing w:line="312" w:lineRule="auto"/>
              <w:rPr>
                <w:color w:val="FF0000"/>
                <w:sz w:val="26"/>
                <w:szCs w:val="26"/>
              </w:rPr>
            </w:pPr>
          </w:p>
        </w:tc>
      </w:tr>
      <w:tr w:rsidR="009D7E58" w:rsidRPr="00D255A5" w14:paraId="7E3C76A0" w14:textId="77777777" w:rsidTr="0042359A">
        <w:trPr>
          <w:trHeight w:val="482"/>
        </w:trPr>
        <w:tc>
          <w:tcPr>
            <w:tcW w:w="675" w:type="dxa"/>
          </w:tcPr>
          <w:p w14:paraId="1D5D500F" w14:textId="0967BC09" w:rsidR="0042359A" w:rsidRPr="00D255A5" w:rsidRDefault="0042359A" w:rsidP="00DA03EF">
            <w:pPr>
              <w:spacing w:line="312" w:lineRule="auto"/>
              <w:rPr>
                <w:color w:val="FF0000"/>
                <w:sz w:val="26"/>
                <w:szCs w:val="26"/>
                <w:lang w:val="vi-VN"/>
              </w:rPr>
            </w:pPr>
            <w:r w:rsidRPr="00D255A5">
              <w:rPr>
                <w:color w:val="FF0000"/>
                <w:sz w:val="26"/>
                <w:szCs w:val="26"/>
                <w:lang w:val="vi-VN"/>
              </w:rPr>
              <w:t>2</w:t>
            </w:r>
          </w:p>
        </w:tc>
        <w:tc>
          <w:tcPr>
            <w:tcW w:w="2552" w:type="dxa"/>
          </w:tcPr>
          <w:p w14:paraId="1FD4FEF5" w14:textId="77777777" w:rsidR="0042359A" w:rsidRPr="00D255A5" w:rsidRDefault="0042359A" w:rsidP="00DA03EF">
            <w:pPr>
              <w:spacing w:line="312" w:lineRule="auto"/>
              <w:rPr>
                <w:color w:val="FF0000"/>
                <w:sz w:val="26"/>
                <w:szCs w:val="26"/>
              </w:rPr>
            </w:pPr>
          </w:p>
        </w:tc>
        <w:tc>
          <w:tcPr>
            <w:tcW w:w="3544" w:type="dxa"/>
          </w:tcPr>
          <w:p w14:paraId="4945B6A0" w14:textId="77777777" w:rsidR="0042359A" w:rsidRPr="00D255A5" w:rsidRDefault="0042359A" w:rsidP="00DA03EF">
            <w:pPr>
              <w:spacing w:line="312" w:lineRule="auto"/>
              <w:rPr>
                <w:color w:val="FF0000"/>
                <w:sz w:val="26"/>
                <w:szCs w:val="26"/>
              </w:rPr>
            </w:pPr>
          </w:p>
        </w:tc>
        <w:tc>
          <w:tcPr>
            <w:tcW w:w="1701" w:type="dxa"/>
          </w:tcPr>
          <w:p w14:paraId="127BE5C1" w14:textId="77777777" w:rsidR="0042359A" w:rsidRPr="00D255A5" w:rsidRDefault="0042359A" w:rsidP="00DA03EF">
            <w:pPr>
              <w:spacing w:line="312" w:lineRule="auto"/>
              <w:rPr>
                <w:color w:val="FF0000"/>
                <w:sz w:val="26"/>
                <w:szCs w:val="26"/>
              </w:rPr>
            </w:pPr>
          </w:p>
        </w:tc>
        <w:tc>
          <w:tcPr>
            <w:tcW w:w="1275" w:type="dxa"/>
          </w:tcPr>
          <w:p w14:paraId="3629D77C" w14:textId="77777777" w:rsidR="0042359A" w:rsidRPr="00D255A5" w:rsidRDefault="0042359A" w:rsidP="00DA03EF">
            <w:pPr>
              <w:spacing w:line="312" w:lineRule="auto"/>
              <w:rPr>
                <w:color w:val="FF0000"/>
                <w:sz w:val="26"/>
                <w:szCs w:val="26"/>
              </w:rPr>
            </w:pPr>
          </w:p>
        </w:tc>
      </w:tr>
    </w:tbl>
    <w:p w14:paraId="3D10D354" w14:textId="6279E691" w:rsidR="00332AE5" w:rsidRPr="00D255A5" w:rsidRDefault="00D85169" w:rsidP="00DA03EF">
      <w:pPr>
        <w:spacing w:line="312" w:lineRule="auto"/>
        <w:rPr>
          <w:sz w:val="26"/>
          <w:szCs w:val="26"/>
        </w:rPr>
      </w:pPr>
      <w:r w:rsidRPr="00D255A5">
        <w:rPr>
          <w:sz w:val="26"/>
          <w:szCs w:val="26"/>
          <w:lang w:val="vi-VN"/>
        </w:rPr>
        <w:t xml:space="preserve">           </w:t>
      </w:r>
      <w:r w:rsidR="00332AE5" w:rsidRPr="00D255A5">
        <w:rPr>
          <w:sz w:val="26"/>
          <w:szCs w:val="26"/>
        </w:rPr>
        <w:t>Tôi</w:t>
      </w:r>
      <w:r w:rsidR="00085504" w:rsidRPr="00D255A5">
        <w:rPr>
          <w:sz w:val="26"/>
          <w:szCs w:val="26"/>
        </w:rPr>
        <w:t xml:space="preserve"> </w:t>
      </w:r>
      <w:r w:rsidR="00332AE5" w:rsidRPr="00D255A5">
        <w:rPr>
          <w:sz w:val="26"/>
          <w:szCs w:val="26"/>
        </w:rPr>
        <w:t>hoàn toàn chịu trách nhiệm về tính chính xác của các thông tin đã kê khai.</w:t>
      </w:r>
      <w:r w:rsidR="0039619D" w:rsidRPr="00D255A5">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D474C8" w:rsidRPr="00D255A5" w14:paraId="3049FBF8" w14:textId="77777777">
        <w:tc>
          <w:tcPr>
            <w:tcW w:w="3652" w:type="dxa"/>
            <w:tcBorders>
              <w:top w:val="nil"/>
              <w:left w:val="nil"/>
              <w:bottom w:val="nil"/>
              <w:right w:val="nil"/>
            </w:tcBorders>
          </w:tcPr>
          <w:p w14:paraId="49881CF9" w14:textId="77777777" w:rsidR="00D474C8" w:rsidRPr="00D255A5" w:rsidRDefault="00D474C8" w:rsidP="00DA03EF">
            <w:pPr>
              <w:spacing w:line="312" w:lineRule="auto"/>
              <w:rPr>
                <w:b/>
                <w:bCs/>
                <w:sz w:val="26"/>
                <w:szCs w:val="26"/>
              </w:rPr>
            </w:pPr>
          </w:p>
          <w:p w14:paraId="05CC6609" w14:textId="6BA55166" w:rsidR="00D474C8" w:rsidRPr="00D255A5" w:rsidRDefault="00D474C8" w:rsidP="00DA03EF">
            <w:pPr>
              <w:spacing w:line="312" w:lineRule="auto"/>
              <w:rPr>
                <w:b/>
                <w:bCs/>
                <w:sz w:val="26"/>
                <w:szCs w:val="26"/>
              </w:rPr>
            </w:pPr>
          </w:p>
        </w:tc>
        <w:tc>
          <w:tcPr>
            <w:tcW w:w="5670" w:type="dxa"/>
            <w:tcBorders>
              <w:top w:val="nil"/>
              <w:left w:val="nil"/>
              <w:bottom w:val="nil"/>
              <w:right w:val="nil"/>
            </w:tcBorders>
          </w:tcPr>
          <w:p w14:paraId="0D731820" w14:textId="5A97C912" w:rsidR="00D474C8" w:rsidRPr="00D255A5" w:rsidRDefault="00DA03EF" w:rsidP="00DA03EF">
            <w:pPr>
              <w:spacing w:line="312" w:lineRule="auto"/>
              <w:jc w:val="center"/>
              <w:rPr>
                <w:bCs/>
                <w:sz w:val="26"/>
                <w:szCs w:val="26"/>
              </w:rPr>
            </w:pPr>
            <w:r>
              <w:rPr>
                <w:i/>
                <w:sz w:val="26"/>
                <w:szCs w:val="26"/>
              </w:rPr>
              <w:t>Hà Nội</w:t>
            </w:r>
            <w:r w:rsidR="00D474C8" w:rsidRPr="00D255A5">
              <w:rPr>
                <w:i/>
                <w:sz w:val="26"/>
                <w:szCs w:val="26"/>
              </w:rPr>
              <w:t xml:space="preserve">, ngày </w:t>
            </w:r>
            <w:r>
              <w:rPr>
                <w:i/>
                <w:sz w:val="26"/>
                <w:szCs w:val="26"/>
              </w:rPr>
              <w:t>11</w:t>
            </w:r>
            <w:r w:rsidR="00D474C8" w:rsidRPr="00D255A5">
              <w:rPr>
                <w:i/>
                <w:sz w:val="26"/>
                <w:szCs w:val="26"/>
              </w:rPr>
              <w:t xml:space="preserve"> tháng </w:t>
            </w:r>
            <w:r>
              <w:rPr>
                <w:i/>
                <w:sz w:val="26"/>
                <w:szCs w:val="26"/>
              </w:rPr>
              <w:t>11</w:t>
            </w:r>
            <w:r w:rsidR="00874573" w:rsidRPr="00D255A5">
              <w:rPr>
                <w:i/>
                <w:sz w:val="26"/>
                <w:szCs w:val="26"/>
              </w:rPr>
              <w:t xml:space="preserve"> </w:t>
            </w:r>
            <w:r w:rsidR="00D474C8" w:rsidRPr="00D255A5">
              <w:rPr>
                <w:i/>
                <w:sz w:val="26"/>
                <w:szCs w:val="26"/>
              </w:rPr>
              <w:t>n</w:t>
            </w:r>
            <w:r w:rsidR="00D474C8" w:rsidRPr="00D255A5">
              <w:rPr>
                <w:rFonts w:hint="eastAsia"/>
                <w:i/>
                <w:sz w:val="26"/>
                <w:szCs w:val="26"/>
              </w:rPr>
              <w:t>ă</w:t>
            </w:r>
            <w:r w:rsidR="00D474C8" w:rsidRPr="00D255A5">
              <w:rPr>
                <w:i/>
                <w:sz w:val="26"/>
                <w:szCs w:val="26"/>
              </w:rPr>
              <w:t xml:space="preserve">m </w:t>
            </w:r>
            <w:r>
              <w:rPr>
                <w:i/>
                <w:sz w:val="26"/>
                <w:szCs w:val="26"/>
              </w:rPr>
              <w:t>2022</w:t>
            </w:r>
          </w:p>
          <w:p w14:paraId="13714797" w14:textId="77777777" w:rsidR="00D474C8" w:rsidRPr="00D255A5" w:rsidRDefault="00D474C8" w:rsidP="00DA03EF">
            <w:pPr>
              <w:spacing w:line="312" w:lineRule="auto"/>
              <w:jc w:val="center"/>
              <w:rPr>
                <w:b/>
                <w:bCs/>
                <w:sz w:val="26"/>
                <w:szCs w:val="26"/>
              </w:rPr>
            </w:pPr>
            <w:r w:rsidRPr="00D255A5">
              <w:rPr>
                <w:b/>
                <w:bCs/>
                <w:sz w:val="26"/>
                <w:szCs w:val="26"/>
              </w:rPr>
              <w:t>Ng</w:t>
            </w:r>
            <w:r w:rsidRPr="00D255A5">
              <w:rPr>
                <w:rFonts w:hint="eastAsia"/>
                <w:b/>
                <w:bCs/>
                <w:sz w:val="26"/>
                <w:szCs w:val="26"/>
              </w:rPr>
              <w:t>ư</w:t>
            </w:r>
            <w:r w:rsidRPr="00D255A5">
              <w:rPr>
                <w:b/>
                <w:bCs/>
                <w:sz w:val="26"/>
                <w:szCs w:val="26"/>
              </w:rPr>
              <w:t>ời khai kí tên</w:t>
            </w:r>
          </w:p>
          <w:p w14:paraId="7BD415AA" w14:textId="77777777" w:rsidR="00D474C8" w:rsidRPr="00D255A5" w:rsidRDefault="00D474C8" w:rsidP="00DA03EF">
            <w:pPr>
              <w:spacing w:line="312" w:lineRule="auto"/>
              <w:jc w:val="center"/>
              <w:rPr>
                <w:i/>
                <w:sz w:val="26"/>
                <w:szCs w:val="26"/>
              </w:rPr>
            </w:pPr>
            <w:r w:rsidRPr="00D255A5">
              <w:rPr>
                <w:i/>
                <w:sz w:val="26"/>
                <w:szCs w:val="26"/>
              </w:rPr>
              <w:t>(Ghi rõ chức danh, học vị)</w:t>
            </w:r>
          </w:p>
          <w:p w14:paraId="1250023D" w14:textId="77777777" w:rsidR="0020456B" w:rsidRPr="00D255A5" w:rsidRDefault="0020456B" w:rsidP="00DA03EF">
            <w:pPr>
              <w:spacing w:line="312" w:lineRule="auto"/>
              <w:jc w:val="center"/>
              <w:rPr>
                <w:i/>
                <w:sz w:val="26"/>
                <w:szCs w:val="26"/>
              </w:rPr>
            </w:pPr>
          </w:p>
          <w:p w14:paraId="22728BCB" w14:textId="77777777" w:rsidR="0020456B" w:rsidRPr="00D255A5" w:rsidRDefault="0020456B" w:rsidP="00DA03EF">
            <w:pPr>
              <w:spacing w:line="312" w:lineRule="auto"/>
              <w:jc w:val="center"/>
              <w:rPr>
                <w:i/>
                <w:sz w:val="26"/>
                <w:szCs w:val="26"/>
              </w:rPr>
            </w:pPr>
          </w:p>
          <w:p w14:paraId="3576F962" w14:textId="77777777" w:rsidR="0020456B" w:rsidRPr="00D255A5" w:rsidRDefault="0020456B" w:rsidP="00DA03EF">
            <w:pPr>
              <w:spacing w:line="312" w:lineRule="auto"/>
              <w:jc w:val="center"/>
              <w:rPr>
                <w:i/>
                <w:sz w:val="26"/>
                <w:szCs w:val="26"/>
              </w:rPr>
            </w:pPr>
          </w:p>
        </w:tc>
      </w:tr>
    </w:tbl>
    <w:p w14:paraId="35021A35" w14:textId="177B7C11" w:rsidR="00D474C8" w:rsidRPr="00D255A5" w:rsidRDefault="00DA03EF" w:rsidP="00DA03EF">
      <w:pPr>
        <w:spacing w:line="312" w:lineRule="auto"/>
        <w:jc w:val="center"/>
        <w:rPr>
          <w:b/>
          <w:bCs/>
          <w:sz w:val="26"/>
          <w:szCs w:val="26"/>
        </w:rPr>
      </w:pPr>
      <w:r>
        <w:rPr>
          <w:b/>
          <w:bCs/>
          <w:sz w:val="26"/>
          <w:szCs w:val="26"/>
        </w:rPr>
        <w:t xml:space="preserve">                                                              Trần Phương Anh</w:t>
      </w:r>
    </w:p>
    <w:p w14:paraId="2CB4251E" w14:textId="77777777" w:rsidR="00D474C8" w:rsidRPr="00D255A5" w:rsidRDefault="00D474C8" w:rsidP="00DA03EF">
      <w:pPr>
        <w:spacing w:line="312" w:lineRule="auto"/>
        <w:rPr>
          <w:b/>
          <w:bCs/>
          <w:sz w:val="26"/>
          <w:szCs w:val="26"/>
        </w:rPr>
      </w:pPr>
    </w:p>
    <w:sectPr w:rsidR="00D474C8" w:rsidRPr="00D255A5" w:rsidSect="00DA03EF">
      <w:footerReference w:type="even"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1942" w14:textId="77777777" w:rsidR="00A53B86" w:rsidRDefault="00A53B86">
      <w:r>
        <w:separator/>
      </w:r>
    </w:p>
  </w:endnote>
  <w:endnote w:type="continuationSeparator" w:id="0">
    <w:p w14:paraId="5BB357D0" w14:textId="77777777" w:rsidR="00A53B86" w:rsidRDefault="00A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72B9" w14:textId="77777777" w:rsidR="00A96491" w:rsidRDefault="00EF705B" w:rsidP="00C504B4">
    <w:pPr>
      <w:pStyle w:val="Footer"/>
      <w:framePr w:wrap="around" w:vAnchor="text" w:hAnchor="margin" w:xAlign="right" w:y="1"/>
      <w:rPr>
        <w:rStyle w:val="PageNumber"/>
      </w:rPr>
    </w:pPr>
    <w:r>
      <w:rPr>
        <w:rStyle w:val="PageNumber"/>
      </w:rPr>
      <w:fldChar w:fldCharType="begin"/>
    </w:r>
    <w:r w:rsidR="00A96491">
      <w:rPr>
        <w:rStyle w:val="PageNumber"/>
      </w:rPr>
      <w:instrText xml:space="preserve">PAGE  </w:instrText>
    </w:r>
    <w:r>
      <w:rPr>
        <w:rStyle w:val="PageNumber"/>
      </w:rPr>
      <w:fldChar w:fldCharType="end"/>
    </w:r>
  </w:p>
  <w:p w14:paraId="34161D0B" w14:textId="77777777" w:rsidR="00A96491" w:rsidRDefault="00A96491" w:rsidP="00D218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62B1" w14:textId="77777777" w:rsidR="00A96491" w:rsidRDefault="00EF705B" w:rsidP="00D85169">
    <w:pPr>
      <w:pStyle w:val="Footer"/>
      <w:framePr w:wrap="around" w:vAnchor="text" w:hAnchor="page" w:x="6213" w:y="9"/>
      <w:jc w:val="center"/>
      <w:rPr>
        <w:rStyle w:val="PageNumber"/>
      </w:rPr>
    </w:pPr>
    <w:r>
      <w:rPr>
        <w:rStyle w:val="PageNumber"/>
      </w:rPr>
      <w:fldChar w:fldCharType="begin"/>
    </w:r>
    <w:r w:rsidR="00A96491">
      <w:rPr>
        <w:rStyle w:val="PageNumber"/>
      </w:rPr>
      <w:instrText xml:space="preserve">PAGE  </w:instrText>
    </w:r>
    <w:r>
      <w:rPr>
        <w:rStyle w:val="PageNumber"/>
      </w:rPr>
      <w:fldChar w:fldCharType="separate"/>
    </w:r>
    <w:r w:rsidR="002611EA">
      <w:rPr>
        <w:rStyle w:val="PageNumber"/>
        <w:noProof/>
      </w:rPr>
      <w:t>3</w:t>
    </w:r>
    <w:r>
      <w:rPr>
        <w:rStyle w:val="PageNumber"/>
      </w:rPr>
      <w:fldChar w:fldCharType="end"/>
    </w:r>
  </w:p>
  <w:p w14:paraId="7FD60693" w14:textId="77777777" w:rsidR="00A96491" w:rsidRDefault="00A96491" w:rsidP="00D218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B42E" w14:textId="77777777" w:rsidR="00A53B86" w:rsidRDefault="00A53B86">
      <w:r>
        <w:separator/>
      </w:r>
    </w:p>
  </w:footnote>
  <w:footnote w:type="continuationSeparator" w:id="0">
    <w:p w14:paraId="0E42B16D" w14:textId="77777777" w:rsidR="00A53B86" w:rsidRDefault="00A53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8896CB8"/>
    <w:multiLevelType w:val="hybridMultilevel"/>
    <w:tmpl w:val="31027F90"/>
    <w:lvl w:ilvl="0" w:tplc="F99ECAD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3D60215"/>
    <w:multiLevelType w:val="hybridMultilevel"/>
    <w:tmpl w:val="DA080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15:restartNumberingAfterBreak="0">
    <w:nsid w:val="40EB2A0F"/>
    <w:multiLevelType w:val="hybridMultilevel"/>
    <w:tmpl w:val="9864A19C"/>
    <w:lvl w:ilvl="0" w:tplc="A5E2494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10" w15:restartNumberingAfterBreak="0">
    <w:nsid w:val="6E080496"/>
    <w:multiLevelType w:val="singleLevel"/>
    <w:tmpl w:val="0409000F"/>
    <w:lvl w:ilvl="0">
      <w:start w:val="1"/>
      <w:numFmt w:val="decimal"/>
      <w:lvlText w:val="%1."/>
      <w:lvlJc w:val="left"/>
      <w:pPr>
        <w:ind w:left="502" w:hanging="360"/>
      </w:pPr>
      <w:rPr>
        <w:rFonts w:hint="default"/>
      </w:rPr>
    </w:lvl>
  </w:abstractNum>
  <w:num w:numId="1" w16cid:durableId="514805167">
    <w:abstractNumId w:val="1"/>
  </w:num>
  <w:num w:numId="2" w16cid:durableId="875390072">
    <w:abstractNumId w:val="9"/>
  </w:num>
  <w:num w:numId="3" w16cid:durableId="872421544">
    <w:abstractNumId w:val="3"/>
  </w:num>
  <w:num w:numId="4" w16cid:durableId="931202636">
    <w:abstractNumId w:val="4"/>
  </w:num>
  <w:num w:numId="5" w16cid:durableId="678629335">
    <w:abstractNumId w:val="7"/>
  </w:num>
  <w:num w:numId="6" w16cid:durableId="1237521246">
    <w:abstractNumId w:val="6"/>
  </w:num>
  <w:num w:numId="7" w16cid:durableId="1888298306">
    <w:abstractNumId w:val="0"/>
  </w:num>
  <w:num w:numId="8" w16cid:durableId="2138184959">
    <w:abstractNumId w:val="8"/>
  </w:num>
  <w:num w:numId="9" w16cid:durableId="928465248">
    <w:abstractNumId w:val="10"/>
  </w:num>
  <w:num w:numId="10" w16cid:durableId="1312372326">
    <w:abstractNumId w:val="2"/>
  </w:num>
  <w:num w:numId="11" w16cid:durableId="1433743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E7"/>
    <w:rsid w:val="00050D90"/>
    <w:rsid w:val="000528E3"/>
    <w:rsid w:val="00071FB4"/>
    <w:rsid w:val="00085504"/>
    <w:rsid w:val="000B116A"/>
    <w:rsid w:val="000B1B3D"/>
    <w:rsid w:val="000D15B6"/>
    <w:rsid w:val="0013583A"/>
    <w:rsid w:val="00135EC0"/>
    <w:rsid w:val="001679A8"/>
    <w:rsid w:val="0019598E"/>
    <w:rsid w:val="001F3E73"/>
    <w:rsid w:val="002023AB"/>
    <w:rsid w:val="0020456B"/>
    <w:rsid w:val="00205156"/>
    <w:rsid w:val="00206D2E"/>
    <w:rsid w:val="00224FE7"/>
    <w:rsid w:val="002611EA"/>
    <w:rsid w:val="002778F8"/>
    <w:rsid w:val="002A0FC1"/>
    <w:rsid w:val="002D7E1C"/>
    <w:rsid w:val="003039C5"/>
    <w:rsid w:val="003169DB"/>
    <w:rsid w:val="00332AE5"/>
    <w:rsid w:val="00341670"/>
    <w:rsid w:val="00343099"/>
    <w:rsid w:val="0039619D"/>
    <w:rsid w:val="0042359A"/>
    <w:rsid w:val="004C44F7"/>
    <w:rsid w:val="004D1538"/>
    <w:rsid w:val="00511FEC"/>
    <w:rsid w:val="00514787"/>
    <w:rsid w:val="00540047"/>
    <w:rsid w:val="00560761"/>
    <w:rsid w:val="00591AB1"/>
    <w:rsid w:val="005C2E3A"/>
    <w:rsid w:val="005F1796"/>
    <w:rsid w:val="006934D4"/>
    <w:rsid w:val="006A1235"/>
    <w:rsid w:val="006C1966"/>
    <w:rsid w:val="0071726C"/>
    <w:rsid w:val="00730CAF"/>
    <w:rsid w:val="00735DD1"/>
    <w:rsid w:val="007366C1"/>
    <w:rsid w:val="007A5143"/>
    <w:rsid w:val="007D2047"/>
    <w:rsid w:val="008228CF"/>
    <w:rsid w:val="00822A58"/>
    <w:rsid w:val="00842313"/>
    <w:rsid w:val="00874573"/>
    <w:rsid w:val="008C08CB"/>
    <w:rsid w:val="00961308"/>
    <w:rsid w:val="009674EB"/>
    <w:rsid w:val="009726B7"/>
    <w:rsid w:val="009B0E2B"/>
    <w:rsid w:val="009C28E5"/>
    <w:rsid w:val="009D7E58"/>
    <w:rsid w:val="009F46CF"/>
    <w:rsid w:val="00A13933"/>
    <w:rsid w:val="00A151E3"/>
    <w:rsid w:val="00A375E5"/>
    <w:rsid w:val="00A467A4"/>
    <w:rsid w:val="00A53B86"/>
    <w:rsid w:val="00A71A9B"/>
    <w:rsid w:val="00A836E7"/>
    <w:rsid w:val="00A867E0"/>
    <w:rsid w:val="00A9375B"/>
    <w:rsid w:val="00A96491"/>
    <w:rsid w:val="00AC4FC1"/>
    <w:rsid w:val="00AF068E"/>
    <w:rsid w:val="00AF117D"/>
    <w:rsid w:val="00B37DF6"/>
    <w:rsid w:val="00B41E77"/>
    <w:rsid w:val="00B4593D"/>
    <w:rsid w:val="00B9727E"/>
    <w:rsid w:val="00BB49C7"/>
    <w:rsid w:val="00BF1BFF"/>
    <w:rsid w:val="00C300BD"/>
    <w:rsid w:val="00C504B4"/>
    <w:rsid w:val="00C7400A"/>
    <w:rsid w:val="00C908D5"/>
    <w:rsid w:val="00CD6D94"/>
    <w:rsid w:val="00CE622D"/>
    <w:rsid w:val="00CF1184"/>
    <w:rsid w:val="00D218F1"/>
    <w:rsid w:val="00D22688"/>
    <w:rsid w:val="00D255A5"/>
    <w:rsid w:val="00D3392E"/>
    <w:rsid w:val="00D474C8"/>
    <w:rsid w:val="00D85169"/>
    <w:rsid w:val="00DA03EF"/>
    <w:rsid w:val="00DA1C42"/>
    <w:rsid w:val="00DA66DF"/>
    <w:rsid w:val="00DB7E19"/>
    <w:rsid w:val="00E843C7"/>
    <w:rsid w:val="00EA58F4"/>
    <w:rsid w:val="00EC7E49"/>
    <w:rsid w:val="00ED19BE"/>
    <w:rsid w:val="00ED5DC5"/>
    <w:rsid w:val="00ED731A"/>
    <w:rsid w:val="00EF705B"/>
    <w:rsid w:val="00F26F69"/>
    <w:rsid w:val="00F458C1"/>
    <w:rsid w:val="00F8403F"/>
    <w:rsid w:val="00F91EC3"/>
    <w:rsid w:val="00F97D26"/>
    <w:rsid w:val="00FA255C"/>
    <w:rsid w:val="00FB5135"/>
    <w:rsid w:val="00FB78D3"/>
    <w:rsid w:val="00FC1E9A"/>
    <w:rsid w:val="00FD49C0"/>
    <w:rsid w:val="00FD50F1"/>
    <w:rsid w:val="00FF31B6"/>
    <w:rsid w:val="00FF5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86370"/>
  <w15:docId w15:val="{25B609B4-FA4E-4717-9461-5B42BA2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670"/>
    <w:rPr>
      <w:sz w:val="24"/>
      <w:szCs w:val="24"/>
    </w:rPr>
  </w:style>
  <w:style w:type="paragraph" w:styleId="Heading1">
    <w:name w:val="heading 1"/>
    <w:basedOn w:val="Normal"/>
    <w:next w:val="Normal"/>
    <w:qFormat/>
    <w:rsid w:val="00D474C8"/>
    <w:pPr>
      <w:keepNext/>
      <w:autoSpaceDE w:val="0"/>
      <w:autoSpaceDN w:val="0"/>
      <w:spacing w:line="360" w:lineRule="auto"/>
      <w:jc w:val="center"/>
      <w:outlineLvl w:val="0"/>
    </w:pPr>
    <w:rPr>
      <w:rFonts w:ascii=".VnTime" w:hAnsi=".VnTime"/>
      <w:b/>
      <w:bCs/>
      <w:i/>
      <w:iCs/>
      <w:lang w:val="en-GB"/>
    </w:rPr>
  </w:style>
  <w:style w:type="paragraph" w:styleId="Heading3">
    <w:name w:val="heading 3"/>
    <w:basedOn w:val="Normal"/>
    <w:next w:val="Normal"/>
    <w:qFormat/>
    <w:rsid w:val="000B116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rsid w:val="000B116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474C8"/>
    <w:rPr>
      <w:rFonts w:ascii=".VnTimeH" w:hAnsi=".VnTimeH"/>
      <w:b/>
      <w:szCs w:val="20"/>
    </w:rPr>
  </w:style>
  <w:style w:type="paragraph" w:styleId="Footer">
    <w:name w:val="footer"/>
    <w:basedOn w:val="Normal"/>
    <w:rsid w:val="00D218F1"/>
    <w:pPr>
      <w:tabs>
        <w:tab w:val="center" w:pos="4320"/>
        <w:tab w:val="right" w:pos="8640"/>
      </w:tabs>
    </w:pPr>
  </w:style>
  <w:style w:type="character" w:styleId="PageNumber">
    <w:name w:val="page number"/>
    <w:basedOn w:val="DefaultParagraphFont"/>
    <w:rsid w:val="00D218F1"/>
  </w:style>
  <w:style w:type="paragraph" w:styleId="BodyText">
    <w:name w:val="Body Text"/>
    <w:basedOn w:val="Normal"/>
    <w:link w:val="BodyTextChar"/>
    <w:rsid w:val="00343099"/>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343099"/>
    <w:rPr>
      <w:rFonts w:ascii=".VnTime" w:hAnsi=".VnTime"/>
      <w:sz w:val="28"/>
      <w:szCs w:val="28"/>
      <w:lang w:val="en-GB"/>
    </w:rPr>
  </w:style>
  <w:style w:type="paragraph" w:styleId="ListParagraph">
    <w:name w:val="List Paragraph"/>
    <w:basedOn w:val="Normal"/>
    <w:uiPriority w:val="34"/>
    <w:qFormat/>
    <w:rsid w:val="00511FEC"/>
    <w:pPr>
      <w:ind w:left="720"/>
      <w:contextualSpacing/>
    </w:pPr>
  </w:style>
  <w:style w:type="character" w:customStyle="1" w:styleId="Vnbnnidung">
    <w:name w:val="Văn bản nội dung_"/>
    <w:link w:val="Vnbnnidung0"/>
    <w:rsid w:val="0042359A"/>
  </w:style>
  <w:style w:type="paragraph" w:customStyle="1" w:styleId="Vnbnnidung0">
    <w:name w:val="Văn bản nội dung"/>
    <w:basedOn w:val="Normal"/>
    <w:link w:val="Vnbnnidung"/>
    <w:rsid w:val="0042359A"/>
    <w:pPr>
      <w:widowControl w:val="0"/>
      <w:spacing w:after="120" w:line="314" w:lineRule="auto"/>
      <w:ind w:firstLine="360"/>
    </w:pPr>
    <w:rPr>
      <w:sz w:val="20"/>
      <w:szCs w:val="20"/>
    </w:rPr>
  </w:style>
  <w:style w:type="paragraph" w:styleId="Header">
    <w:name w:val="header"/>
    <w:basedOn w:val="Normal"/>
    <w:link w:val="HeaderChar"/>
    <w:unhideWhenUsed/>
    <w:rsid w:val="00D85169"/>
    <w:pPr>
      <w:tabs>
        <w:tab w:val="center" w:pos="4680"/>
        <w:tab w:val="right" w:pos="9360"/>
      </w:tabs>
    </w:pPr>
  </w:style>
  <w:style w:type="character" w:customStyle="1" w:styleId="HeaderChar">
    <w:name w:val="Header Char"/>
    <w:basedOn w:val="DefaultParagraphFont"/>
    <w:link w:val="Header"/>
    <w:rsid w:val="00D85169"/>
    <w:rPr>
      <w:sz w:val="24"/>
      <w:szCs w:val="24"/>
    </w:rPr>
  </w:style>
  <w:style w:type="paragraph" w:styleId="Revision">
    <w:name w:val="Revision"/>
    <w:hidden/>
    <w:uiPriority w:val="99"/>
    <w:semiHidden/>
    <w:rsid w:val="005C2E3A"/>
    <w:rPr>
      <w:sz w:val="24"/>
      <w:szCs w:val="24"/>
    </w:rPr>
  </w:style>
  <w:style w:type="paragraph" w:styleId="BalloonText">
    <w:name w:val="Balloon Text"/>
    <w:basedOn w:val="Normal"/>
    <w:link w:val="BalloonTextChar"/>
    <w:semiHidden/>
    <w:unhideWhenUsed/>
    <w:rsid w:val="0039619D"/>
    <w:rPr>
      <w:rFonts w:ascii="Tahoma" w:hAnsi="Tahoma" w:cs="Tahoma"/>
      <w:sz w:val="16"/>
      <w:szCs w:val="16"/>
    </w:rPr>
  </w:style>
  <w:style w:type="character" w:customStyle="1" w:styleId="BalloonTextChar">
    <w:name w:val="Balloon Text Char"/>
    <w:basedOn w:val="DefaultParagraphFont"/>
    <w:link w:val="BalloonText"/>
    <w:semiHidden/>
    <w:rsid w:val="0039619D"/>
    <w:rPr>
      <w:rFonts w:ascii="Tahoma" w:hAnsi="Tahoma" w:cs="Tahoma"/>
      <w:sz w:val="16"/>
      <w:szCs w:val="16"/>
    </w:rPr>
  </w:style>
  <w:style w:type="character" w:styleId="UnresolvedMention">
    <w:name w:val="Unresolved Mention"/>
    <w:basedOn w:val="DefaultParagraphFont"/>
    <w:uiPriority w:val="99"/>
    <w:semiHidden/>
    <w:unhideWhenUsed/>
    <w:rsid w:val="00FB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F3931-782A-4D44-AF72-87BD8860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8E580C-F61F-4093-BA4A-82534E26C487}">
  <ds:schemaRefs>
    <ds:schemaRef ds:uri="http://schemas.microsoft.com/sharepoint/v3/contenttype/forms"/>
  </ds:schemaRefs>
</ds:datastoreItem>
</file>

<file path=customXml/itemProps3.xml><?xml version="1.0" encoding="utf-8"?>
<ds:datastoreItem xmlns:ds="http://schemas.openxmlformats.org/officeDocument/2006/customXml" ds:itemID="{C629E996-953A-43D8-BE3C-7C08C850C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Ash Tran</cp:lastModifiedBy>
  <cp:revision>7</cp:revision>
  <cp:lastPrinted>2022-11-11T10:09:00Z</cp:lastPrinted>
  <dcterms:created xsi:type="dcterms:W3CDTF">2022-11-07T08:14:00Z</dcterms:created>
  <dcterms:modified xsi:type="dcterms:W3CDTF">2022-11-11T10:11:00Z</dcterms:modified>
</cp:coreProperties>
</file>