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5F6580" w:rsidRDefault="00170851" w:rsidP="003A3D7E">
      <w:pPr>
        <w:widowControl w:val="0"/>
        <w:spacing w:line="288" w:lineRule="auto"/>
        <w:jc w:val="center"/>
        <w:rPr>
          <w:b/>
          <w:color w:val="000000"/>
          <w:lang w:val="nl-NL"/>
        </w:rPr>
      </w:pPr>
      <w:r w:rsidRPr="005F6580">
        <w:rPr>
          <w:b/>
          <w:color w:val="000000"/>
          <w:lang w:val="nl-NL"/>
        </w:rPr>
        <w:t>TRƯỜNG ĐẠI HỌC LUẬT HÀ NỘI</w:t>
      </w:r>
    </w:p>
    <w:p w:rsidR="00170851" w:rsidRPr="005F6580" w:rsidRDefault="00170851" w:rsidP="003A3D7E">
      <w:pPr>
        <w:widowControl w:val="0"/>
        <w:spacing w:line="288" w:lineRule="auto"/>
        <w:jc w:val="center"/>
        <w:rPr>
          <w:b/>
          <w:color w:val="000000"/>
          <w:lang w:val="nl-NL"/>
        </w:rPr>
      </w:pPr>
      <w:r w:rsidRPr="005F6580">
        <w:rPr>
          <w:b/>
          <w:color w:val="000000"/>
          <w:lang w:val="nl-NL"/>
        </w:rPr>
        <w:t xml:space="preserve">KHOA </w:t>
      </w:r>
      <w:r w:rsidR="00612AA7" w:rsidRPr="005F6580">
        <w:rPr>
          <w:b/>
          <w:color w:val="000000"/>
          <w:lang w:val="nl-NL"/>
        </w:rPr>
        <w:t xml:space="preserve">PHÁP </w:t>
      </w:r>
      <w:r w:rsidRPr="005F6580">
        <w:rPr>
          <w:b/>
          <w:color w:val="000000"/>
          <w:lang w:val="nl-NL"/>
        </w:rPr>
        <w:t xml:space="preserve">LUẬT </w:t>
      </w:r>
      <w:r w:rsidR="00C272FB" w:rsidRPr="005F6580">
        <w:rPr>
          <w:b/>
          <w:color w:val="000000"/>
          <w:lang w:val="nl-NL"/>
        </w:rPr>
        <w:t xml:space="preserve">THƯƠNG MẠI </w:t>
      </w:r>
      <w:r w:rsidRPr="005F6580">
        <w:rPr>
          <w:b/>
          <w:color w:val="000000"/>
          <w:lang w:val="nl-NL"/>
        </w:rPr>
        <w:t>QUỐC TẾ</w:t>
      </w:r>
    </w:p>
    <w:p w:rsidR="00DB4A20" w:rsidRPr="005F6580" w:rsidRDefault="007570D7" w:rsidP="003A3D7E">
      <w:pPr>
        <w:widowControl w:val="0"/>
        <w:spacing w:line="288" w:lineRule="auto"/>
        <w:jc w:val="center"/>
        <w:rPr>
          <w:b/>
          <w:color w:val="000000"/>
          <w:sz w:val="21"/>
          <w:szCs w:val="21"/>
          <w:lang w:val="nl-NL"/>
        </w:rPr>
      </w:pPr>
      <w:r w:rsidRPr="005F6580">
        <w:rPr>
          <w:b/>
          <w:color w:val="000000"/>
          <w:sz w:val="21"/>
          <w:szCs w:val="21"/>
          <w:lang w:val="nl-NL"/>
        </w:rPr>
        <w:t>BỘ MÔN PHÁP LUẬT THƯƠNG MẠI HÀNG HOÁ                                            VÀ DỊCH VỤ QUỐC TẾ</w:t>
      </w:r>
    </w:p>
    <w:p w:rsidR="00C272FB" w:rsidRPr="005F6580" w:rsidRDefault="00C272FB" w:rsidP="003A3D7E">
      <w:pPr>
        <w:widowControl w:val="0"/>
        <w:spacing w:line="288" w:lineRule="auto"/>
        <w:jc w:val="center"/>
        <w:rPr>
          <w:b/>
          <w:color w:val="000000"/>
          <w:sz w:val="21"/>
          <w:szCs w:val="21"/>
          <w:lang w:val="nl-NL"/>
        </w:rPr>
      </w:pPr>
    </w:p>
    <w:p w:rsidR="0087219E" w:rsidRPr="005F6580" w:rsidRDefault="0087219E" w:rsidP="003A3D7E">
      <w:pPr>
        <w:widowControl w:val="0"/>
        <w:spacing w:line="288" w:lineRule="auto"/>
        <w:jc w:val="center"/>
        <w:rPr>
          <w:b/>
          <w:color w:val="000000"/>
          <w:sz w:val="22"/>
          <w:szCs w:val="22"/>
          <w:lang w:val="nl-NL"/>
        </w:rPr>
      </w:pPr>
    </w:p>
    <w:p w:rsidR="00170851" w:rsidRPr="005F6580" w:rsidRDefault="00440DCD" w:rsidP="003A3D7E">
      <w:pPr>
        <w:widowControl w:val="0"/>
        <w:spacing w:line="288" w:lineRule="auto"/>
        <w:jc w:val="center"/>
        <w:rPr>
          <w:b/>
          <w:color w:val="000000"/>
          <w:sz w:val="22"/>
          <w:szCs w:val="22"/>
          <w:lang w:val="nl-NL"/>
        </w:rPr>
      </w:pPr>
      <w:r w:rsidRPr="005F6580">
        <w:rPr>
          <w:b/>
          <w:color w:val="000000"/>
          <w:sz w:val="22"/>
          <w:szCs w:val="22"/>
          <w:lang w:val="nl-NL"/>
        </w:rPr>
        <w:t xml:space="preserve"> </w:t>
      </w: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87219E" w:rsidRPr="005F6580" w:rsidRDefault="0087219E"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rPr>
          <w:color w:val="000000"/>
          <w:lang w:val="nl-NL"/>
        </w:rPr>
      </w:pPr>
    </w:p>
    <w:p w:rsidR="00170851" w:rsidRPr="005F6580" w:rsidRDefault="00170851" w:rsidP="003A3D7E">
      <w:pPr>
        <w:widowControl w:val="0"/>
        <w:spacing w:line="288" w:lineRule="auto"/>
        <w:jc w:val="center"/>
        <w:rPr>
          <w:color w:val="000000"/>
          <w:lang w:val="nl-NL"/>
        </w:rPr>
      </w:pPr>
      <w:r w:rsidRPr="005F6580">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87.4pt;margin-top:10.9pt;width:159.6pt;height:21.55pt;z-index:251658240" fillcolor="black">
            <v:shadow color="#868686"/>
            <v:textpath style="font-family:&quot;Times New Roman&quot;;v-text-kern:t" trim="t" fitpath="t" string="ĐỀ CƯƠNG MÔN HỌC"/>
          </v:shape>
        </w:pict>
      </w: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r w:rsidRPr="005F6580">
        <w:rPr>
          <w:noProof/>
          <w:color w:val="000000"/>
        </w:rPr>
        <w:pict>
          <v:shape id="_x0000_s1047" type="#_x0000_t136" style="position:absolute;left:0;text-align:left;margin-left:21pt;margin-top:4.35pt;width:287pt;height:42.5pt;z-index:251657216" fillcolor="black">
            <v:shadow color="#868686"/>
            <v:textpath style="font-family:&quot;Arial&quot;;font-size:16pt;v-text-kern:t" trim="t" fitpath="t" string="HỢP ĐỒNG THƯƠNG MẠI QUỐC TẾ&#10;VÀ CÁC GIAO DỊCH KINH DOANH QUỐC TẾ&#10;"/>
          </v:shape>
        </w:pict>
      </w:r>
    </w:p>
    <w:p w:rsidR="00170851" w:rsidRPr="005F6580" w:rsidRDefault="00170851" w:rsidP="003A3D7E">
      <w:pPr>
        <w:widowControl w:val="0"/>
        <w:spacing w:line="288" w:lineRule="auto"/>
        <w:jc w:val="center"/>
        <w:rPr>
          <w:color w:val="000000"/>
          <w:sz w:val="16"/>
          <w:szCs w:val="16"/>
          <w:lang w:val="nl-NL"/>
        </w:rPr>
      </w:pPr>
    </w:p>
    <w:p w:rsidR="00170851" w:rsidRPr="005F6580" w:rsidRDefault="00170851" w:rsidP="003A3D7E">
      <w:pPr>
        <w:widowControl w:val="0"/>
        <w:spacing w:line="288" w:lineRule="auto"/>
        <w:jc w:val="center"/>
        <w:rPr>
          <w:color w:val="000000"/>
          <w:sz w:val="16"/>
          <w:szCs w:val="16"/>
          <w:lang w:val="nl-NL"/>
        </w:rPr>
      </w:pPr>
    </w:p>
    <w:p w:rsidR="00170851" w:rsidRPr="005F6580" w:rsidRDefault="00170851" w:rsidP="003A3D7E">
      <w:pPr>
        <w:widowControl w:val="0"/>
        <w:spacing w:before="120" w:line="288" w:lineRule="auto"/>
        <w:jc w:val="center"/>
        <w:rPr>
          <w:color w:val="000000"/>
          <w:sz w:val="22"/>
          <w:szCs w:val="22"/>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87219E" w:rsidRPr="005F6580" w:rsidRDefault="0087219E" w:rsidP="003A3D7E">
      <w:pPr>
        <w:widowControl w:val="0"/>
        <w:spacing w:line="288" w:lineRule="auto"/>
        <w:jc w:val="center"/>
        <w:rPr>
          <w:color w:val="000000"/>
          <w:lang w:val="nl-NL"/>
        </w:rPr>
      </w:pPr>
    </w:p>
    <w:p w:rsidR="0087219E" w:rsidRPr="005F6580" w:rsidRDefault="0087219E"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jc w:val="center"/>
        <w:rPr>
          <w:color w:val="000000"/>
          <w:lang w:val="nl-NL"/>
        </w:rPr>
      </w:pPr>
    </w:p>
    <w:p w:rsidR="00170851" w:rsidRPr="005F6580" w:rsidRDefault="00170851" w:rsidP="003A3D7E">
      <w:pPr>
        <w:widowControl w:val="0"/>
        <w:spacing w:line="288" w:lineRule="auto"/>
        <w:rPr>
          <w:color w:val="000000"/>
          <w:lang w:val="nl-NL"/>
        </w:rPr>
      </w:pPr>
    </w:p>
    <w:p w:rsidR="00170851" w:rsidRPr="005F6580" w:rsidRDefault="00170851" w:rsidP="003A3D7E">
      <w:pPr>
        <w:widowControl w:val="0"/>
        <w:spacing w:line="288" w:lineRule="auto"/>
        <w:jc w:val="center"/>
        <w:rPr>
          <w:color w:val="000000"/>
          <w:sz w:val="18"/>
          <w:lang w:val="nl-NL"/>
        </w:rPr>
      </w:pPr>
    </w:p>
    <w:p w:rsidR="00170851" w:rsidRPr="005F6580" w:rsidRDefault="00170851" w:rsidP="003A3D7E">
      <w:pPr>
        <w:widowControl w:val="0"/>
        <w:spacing w:line="288" w:lineRule="auto"/>
        <w:jc w:val="center"/>
        <w:rPr>
          <w:color w:val="000000"/>
          <w:sz w:val="32"/>
          <w:szCs w:val="32"/>
          <w:lang w:val="nl-NL"/>
        </w:rPr>
      </w:pPr>
    </w:p>
    <w:p w:rsidR="00170851" w:rsidRPr="005F6580" w:rsidRDefault="00170851" w:rsidP="003A3D7E">
      <w:pPr>
        <w:widowControl w:val="0"/>
        <w:spacing w:line="288" w:lineRule="auto"/>
        <w:jc w:val="center"/>
        <w:rPr>
          <w:b/>
          <w:color w:val="000000"/>
          <w:lang w:val="nl-NL"/>
        </w:rPr>
      </w:pPr>
      <w:r w:rsidRPr="005F6580">
        <w:rPr>
          <w:b/>
          <w:color w:val="000000"/>
          <w:lang w:val="nl-NL"/>
        </w:rPr>
        <w:t>HÀ NỘI - 20</w:t>
      </w:r>
      <w:r w:rsidR="00922155" w:rsidRPr="005F6580">
        <w:rPr>
          <w:b/>
          <w:color w:val="000000"/>
          <w:lang w:val="nl-NL"/>
        </w:rPr>
        <w:t>1</w:t>
      </w:r>
      <w:r w:rsidR="003C0079">
        <w:rPr>
          <w:b/>
          <w:color w:val="000000"/>
          <w:lang w:val="nl-NL"/>
        </w:rPr>
        <w:t>7</w:t>
      </w:r>
    </w:p>
    <w:p w:rsidR="00170851" w:rsidRPr="005F6580" w:rsidRDefault="00170851" w:rsidP="003A3D7E">
      <w:pPr>
        <w:widowControl w:val="0"/>
        <w:spacing w:before="1400" w:after="360" w:line="288" w:lineRule="auto"/>
        <w:jc w:val="center"/>
        <w:rPr>
          <w:rFonts w:eastAsia=".VnTime"/>
          <w:b/>
          <w:bCs/>
          <w:color w:val="000000"/>
          <w:lang w:val="nl-NL"/>
        </w:rPr>
      </w:pPr>
      <w:r w:rsidRPr="005F6580">
        <w:rPr>
          <w:b/>
          <w:color w:val="000000"/>
          <w:lang w:val="nl-NL"/>
        </w:rPr>
        <w:br w:type="page"/>
      </w:r>
      <w:r w:rsidRPr="005F6580">
        <w:rPr>
          <w:rFonts w:eastAsia=".VnTime"/>
          <w:b/>
          <w:bCs/>
          <w:color w:val="000000"/>
          <w:lang w:val="nl-NL"/>
        </w:rPr>
        <w:lastRenderedPageBreak/>
        <w:t>BẢNG TỪ VIẾT TẮT</w:t>
      </w:r>
    </w:p>
    <w:tbl>
      <w:tblPr>
        <w:tblW w:w="0" w:type="auto"/>
        <w:tblInd w:w="1928" w:type="dxa"/>
        <w:tblLook w:val="01E0"/>
      </w:tblPr>
      <w:tblGrid>
        <w:gridCol w:w="1260"/>
        <w:gridCol w:w="2500"/>
      </w:tblGrid>
      <w:tr w:rsidR="00926D00" w:rsidRPr="005F6580">
        <w:tc>
          <w:tcPr>
            <w:tcW w:w="126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BT</w:t>
            </w:r>
          </w:p>
        </w:tc>
        <w:tc>
          <w:tcPr>
            <w:tcW w:w="250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Bài tập</w:t>
            </w:r>
          </w:p>
        </w:tc>
      </w:tr>
      <w:tr w:rsidR="00926D00" w:rsidRPr="005F6580">
        <w:tc>
          <w:tcPr>
            <w:tcW w:w="126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CAND</w:t>
            </w:r>
          </w:p>
        </w:tc>
        <w:tc>
          <w:tcPr>
            <w:tcW w:w="250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Công an nhân dân</w:t>
            </w:r>
          </w:p>
        </w:tc>
      </w:tr>
      <w:tr w:rsidR="00926D00" w:rsidRPr="005F6580">
        <w:tc>
          <w:tcPr>
            <w:tcW w:w="126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CTQG</w:t>
            </w:r>
          </w:p>
        </w:tc>
        <w:tc>
          <w:tcPr>
            <w:tcW w:w="250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Chính trị quốc gia</w:t>
            </w:r>
          </w:p>
        </w:tc>
      </w:tr>
      <w:tr w:rsidR="00926D00" w:rsidRPr="005F6580">
        <w:tc>
          <w:tcPr>
            <w:tcW w:w="126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GV</w:t>
            </w:r>
          </w:p>
        </w:tc>
        <w:tc>
          <w:tcPr>
            <w:tcW w:w="2500" w:type="dxa"/>
          </w:tcPr>
          <w:p w:rsidR="00926D00" w:rsidRPr="005F6580" w:rsidRDefault="00926D00" w:rsidP="003A3D7E">
            <w:pPr>
              <w:widowControl w:val="0"/>
              <w:spacing w:before="60" w:line="288" w:lineRule="auto"/>
              <w:jc w:val="both"/>
              <w:rPr>
                <w:rFonts w:eastAsia=".VnTime"/>
                <w:bCs/>
                <w:color w:val="000000"/>
                <w:lang w:val="nl-NL"/>
              </w:rPr>
            </w:pPr>
            <w:r w:rsidRPr="005F6580">
              <w:rPr>
                <w:rFonts w:eastAsia=".VnTime"/>
                <w:bCs/>
                <w:color w:val="000000"/>
                <w:lang w:val="nl-NL"/>
              </w:rPr>
              <w:t>Giảng viên</w:t>
            </w:r>
          </w:p>
        </w:tc>
      </w:tr>
      <w:tr w:rsidR="005D6BBE" w:rsidRPr="005F6580">
        <w:tc>
          <w:tcPr>
            <w:tcW w:w="126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KTĐG</w:t>
            </w:r>
          </w:p>
        </w:tc>
        <w:tc>
          <w:tcPr>
            <w:tcW w:w="250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Kiểm tra đánh giá</w:t>
            </w:r>
          </w:p>
        </w:tc>
      </w:tr>
      <w:tr w:rsidR="005D6BBE" w:rsidRPr="005F6580">
        <w:tc>
          <w:tcPr>
            <w:tcW w:w="126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LVN</w:t>
            </w:r>
          </w:p>
        </w:tc>
        <w:tc>
          <w:tcPr>
            <w:tcW w:w="250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Làm việc nhóm</w:t>
            </w:r>
          </w:p>
        </w:tc>
      </w:tr>
      <w:tr w:rsidR="005D6BBE" w:rsidRPr="005F6580">
        <w:tc>
          <w:tcPr>
            <w:tcW w:w="126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NC</w:t>
            </w:r>
          </w:p>
        </w:tc>
        <w:tc>
          <w:tcPr>
            <w:tcW w:w="250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Nghiên cứu</w:t>
            </w:r>
          </w:p>
        </w:tc>
      </w:tr>
      <w:tr w:rsidR="005D6BBE" w:rsidRPr="005F6580">
        <w:tc>
          <w:tcPr>
            <w:tcW w:w="126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Nxb</w:t>
            </w:r>
          </w:p>
        </w:tc>
        <w:tc>
          <w:tcPr>
            <w:tcW w:w="250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Nhà xuất bản</w:t>
            </w:r>
          </w:p>
        </w:tc>
      </w:tr>
      <w:tr w:rsidR="005D6BBE" w:rsidRPr="005F6580">
        <w:tc>
          <w:tcPr>
            <w:tcW w:w="126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TC</w:t>
            </w:r>
          </w:p>
        </w:tc>
        <w:tc>
          <w:tcPr>
            <w:tcW w:w="2500" w:type="dxa"/>
          </w:tcPr>
          <w:p w:rsidR="005D6BBE" w:rsidRPr="005F6580" w:rsidRDefault="005D6BBE" w:rsidP="003A3D7E">
            <w:pPr>
              <w:widowControl w:val="0"/>
              <w:spacing w:before="60" w:line="288" w:lineRule="auto"/>
              <w:jc w:val="both"/>
              <w:rPr>
                <w:rFonts w:eastAsia=".VnTime"/>
                <w:bCs/>
                <w:color w:val="000000"/>
                <w:lang w:val="nl-NL"/>
              </w:rPr>
            </w:pPr>
            <w:r w:rsidRPr="005F6580">
              <w:rPr>
                <w:rFonts w:eastAsia=".VnTime"/>
                <w:bCs/>
                <w:color w:val="000000"/>
                <w:lang w:val="nl-NL"/>
              </w:rPr>
              <w:t>Tín chỉ</w:t>
            </w:r>
          </w:p>
        </w:tc>
      </w:tr>
    </w:tbl>
    <w:p w:rsidR="00170851" w:rsidRPr="005F6580" w:rsidRDefault="00170851" w:rsidP="003A3D7E">
      <w:pPr>
        <w:widowControl w:val="0"/>
        <w:spacing w:line="288" w:lineRule="auto"/>
        <w:jc w:val="center"/>
        <w:rPr>
          <w:b/>
          <w:color w:val="000000"/>
          <w:lang w:val="nl-NL"/>
        </w:rPr>
      </w:pPr>
    </w:p>
    <w:p w:rsidR="006E4487" w:rsidRPr="005F6580" w:rsidRDefault="00170851" w:rsidP="003A3D7E">
      <w:pPr>
        <w:widowControl w:val="0"/>
        <w:spacing w:line="264" w:lineRule="auto"/>
        <w:jc w:val="center"/>
        <w:rPr>
          <w:b/>
          <w:color w:val="000000"/>
          <w:lang w:val="nl-NL"/>
        </w:rPr>
      </w:pPr>
      <w:r w:rsidRPr="005F6580">
        <w:rPr>
          <w:b/>
          <w:color w:val="000000"/>
          <w:lang w:val="nl-NL"/>
        </w:rPr>
        <w:br w:type="page"/>
      </w:r>
      <w:r w:rsidR="006E4487" w:rsidRPr="005F6580">
        <w:rPr>
          <w:b/>
          <w:color w:val="000000"/>
          <w:lang w:val="nl-NL"/>
        </w:rPr>
        <w:lastRenderedPageBreak/>
        <w:t>TRƯỜNG ĐẠI HỌC LUẬT HÀ NỘI</w:t>
      </w:r>
    </w:p>
    <w:p w:rsidR="006E4487" w:rsidRPr="005F6580" w:rsidRDefault="006B774B" w:rsidP="003A3D7E">
      <w:pPr>
        <w:widowControl w:val="0"/>
        <w:spacing w:line="264" w:lineRule="auto"/>
        <w:jc w:val="center"/>
        <w:rPr>
          <w:b/>
          <w:color w:val="000000"/>
          <w:sz w:val="21"/>
          <w:szCs w:val="21"/>
          <w:lang w:val="nl-NL"/>
        </w:rPr>
      </w:pPr>
      <w:r w:rsidRPr="005F6580">
        <w:rPr>
          <w:b/>
          <w:color w:val="000000"/>
          <w:lang w:val="nl-NL"/>
        </w:rPr>
        <w:t>KHOA PHÁP LUẬT THƯƠNG MẠI QUỐC TẾ</w:t>
      </w:r>
    </w:p>
    <w:p w:rsidR="00D57977" w:rsidRPr="005F6580" w:rsidRDefault="008104D8" w:rsidP="003A3D7E">
      <w:pPr>
        <w:widowControl w:val="0"/>
        <w:spacing w:line="264" w:lineRule="auto"/>
        <w:jc w:val="center"/>
        <w:rPr>
          <w:b/>
          <w:color w:val="000000"/>
          <w:sz w:val="21"/>
          <w:szCs w:val="21"/>
          <w:lang w:val="nl-NL"/>
        </w:rPr>
      </w:pPr>
      <w:r w:rsidRPr="005F6580">
        <w:rPr>
          <w:b/>
          <w:color w:val="000000"/>
          <w:sz w:val="21"/>
          <w:szCs w:val="21"/>
          <w:lang w:val="nl-NL"/>
        </w:rPr>
        <w:t>BỘ MÔN PHÁP LUẬT THƯƠNG MẠI HÀNG HOÁ                                            VÀ DỊCH VỤ QUỐC TẾ</w:t>
      </w:r>
    </w:p>
    <w:p w:rsidR="008104D8" w:rsidRPr="005F6580" w:rsidRDefault="008104D8" w:rsidP="003A3D7E">
      <w:pPr>
        <w:widowControl w:val="0"/>
        <w:spacing w:line="264" w:lineRule="auto"/>
        <w:jc w:val="center"/>
        <w:rPr>
          <w:color w:val="000000"/>
          <w:sz w:val="20"/>
          <w:lang w:val="nl-NL"/>
        </w:rPr>
      </w:pPr>
    </w:p>
    <w:p w:rsidR="00D57977" w:rsidRPr="005F6580" w:rsidRDefault="00F00D9A" w:rsidP="003A3D7E">
      <w:pPr>
        <w:widowControl w:val="0"/>
        <w:spacing w:line="264" w:lineRule="auto"/>
        <w:ind w:firstLine="280"/>
        <w:jc w:val="both"/>
        <w:rPr>
          <w:color w:val="000000"/>
          <w:lang w:val="nl-NL"/>
        </w:rPr>
      </w:pPr>
      <w:r w:rsidRPr="005F6580">
        <w:rPr>
          <w:color w:val="000000"/>
          <w:lang w:val="nl-NL"/>
        </w:rPr>
        <w:t>Hệ đào tạo</w:t>
      </w:r>
      <w:r w:rsidR="00657D1A" w:rsidRPr="005F6580">
        <w:rPr>
          <w:color w:val="000000"/>
          <w:lang w:val="nl-NL"/>
        </w:rPr>
        <w:t>:</w:t>
      </w:r>
      <w:r w:rsidR="00F420A8" w:rsidRPr="005F6580">
        <w:rPr>
          <w:color w:val="000000"/>
          <w:lang w:val="nl-NL"/>
        </w:rPr>
        <w:tab/>
      </w:r>
      <w:r w:rsidR="00A5475B" w:rsidRPr="005F6580">
        <w:rPr>
          <w:color w:val="000000"/>
          <w:lang w:val="nl-NL"/>
        </w:rPr>
        <w:tab/>
      </w:r>
      <w:r w:rsidR="003E65A5">
        <w:rPr>
          <w:color w:val="000000"/>
          <w:lang w:val="nl-NL"/>
        </w:rPr>
        <w:t>C</w:t>
      </w:r>
      <w:r w:rsidR="003E65A5" w:rsidRPr="005F6580">
        <w:rPr>
          <w:color w:val="000000"/>
          <w:lang w:val="nl-NL"/>
        </w:rPr>
        <w:t>hính quy</w:t>
      </w:r>
      <w:r w:rsidR="003E65A5">
        <w:rPr>
          <w:color w:val="000000"/>
          <w:lang w:val="nl-NL"/>
        </w:rPr>
        <w:t xml:space="preserve"> - Cử nhân L</w:t>
      </w:r>
      <w:r w:rsidR="00BB5DC5" w:rsidRPr="005F6580">
        <w:rPr>
          <w:color w:val="000000"/>
          <w:lang w:val="nl-NL"/>
        </w:rPr>
        <w:t xml:space="preserve">uật </w:t>
      </w:r>
      <w:r w:rsidR="009F09DA" w:rsidRPr="005F6580">
        <w:rPr>
          <w:color w:val="000000"/>
          <w:lang w:val="nl-NL"/>
        </w:rPr>
        <w:t xml:space="preserve">thương mại quốc tế </w:t>
      </w:r>
      <w:r w:rsidR="00D57977" w:rsidRPr="005F6580">
        <w:rPr>
          <w:color w:val="000000"/>
          <w:lang w:val="nl-NL"/>
        </w:rPr>
        <w:t xml:space="preserve"> </w:t>
      </w:r>
    </w:p>
    <w:p w:rsidR="00D57977" w:rsidRPr="005F6580" w:rsidRDefault="00F00D9A" w:rsidP="003A3D7E">
      <w:pPr>
        <w:widowControl w:val="0"/>
        <w:spacing w:line="264" w:lineRule="auto"/>
        <w:ind w:left="2155" w:hanging="1875"/>
        <w:jc w:val="both"/>
        <w:rPr>
          <w:color w:val="000000"/>
          <w:lang w:val="nl-NL"/>
        </w:rPr>
      </w:pPr>
      <w:r w:rsidRPr="005F6580">
        <w:rPr>
          <w:color w:val="000000"/>
          <w:lang w:val="nl-NL"/>
        </w:rPr>
        <w:t xml:space="preserve">Tên môn học: </w:t>
      </w:r>
      <w:r w:rsidR="00A5475B" w:rsidRPr="005F6580">
        <w:rPr>
          <w:color w:val="000000"/>
          <w:lang w:val="nl-NL"/>
        </w:rPr>
        <w:tab/>
      </w:r>
      <w:r w:rsidR="00121F10" w:rsidRPr="005F6580">
        <w:rPr>
          <w:color w:val="000000"/>
          <w:lang w:val="nl-NL"/>
        </w:rPr>
        <w:t xml:space="preserve">Hợp đồng </w:t>
      </w:r>
      <w:r w:rsidR="009E0C89" w:rsidRPr="005F6580">
        <w:rPr>
          <w:color w:val="000000"/>
          <w:lang w:val="nl-NL"/>
        </w:rPr>
        <w:t>thương mại quốc tế</w:t>
      </w:r>
      <w:r w:rsidR="00121F10" w:rsidRPr="005F6580">
        <w:rPr>
          <w:color w:val="000000"/>
          <w:lang w:val="nl-NL"/>
        </w:rPr>
        <w:t xml:space="preserve"> và các giao dịch kinh doanh quốc tế </w:t>
      </w:r>
    </w:p>
    <w:p w:rsidR="00D57977" w:rsidRPr="005F6580" w:rsidRDefault="00F00D9A" w:rsidP="003A3D7E">
      <w:pPr>
        <w:widowControl w:val="0"/>
        <w:spacing w:line="264" w:lineRule="auto"/>
        <w:ind w:firstLine="280"/>
        <w:jc w:val="both"/>
        <w:rPr>
          <w:bCs/>
          <w:color w:val="000000"/>
          <w:lang w:val="nl-NL"/>
        </w:rPr>
      </w:pPr>
      <w:r w:rsidRPr="005F6580">
        <w:rPr>
          <w:color w:val="000000"/>
          <w:lang w:val="nl-NL"/>
        </w:rPr>
        <w:t>Số tín chỉ:</w:t>
      </w:r>
      <w:r w:rsidR="00CE7957" w:rsidRPr="005F6580">
        <w:rPr>
          <w:bCs/>
          <w:color w:val="000000"/>
          <w:lang w:val="nl-NL"/>
        </w:rPr>
        <w:t xml:space="preserve"> </w:t>
      </w:r>
      <w:r w:rsidR="00A5475B" w:rsidRPr="005F6580">
        <w:rPr>
          <w:bCs/>
          <w:color w:val="000000"/>
          <w:lang w:val="nl-NL"/>
        </w:rPr>
        <w:tab/>
      </w:r>
      <w:r w:rsidR="00A5475B" w:rsidRPr="005F6580">
        <w:rPr>
          <w:bCs/>
          <w:color w:val="000000"/>
          <w:lang w:val="nl-NL"/>
        </w:rPr>
        <w:tab/>
      </w:r>
      <w:r w:rsidR="00D57977" w:rsidRPr="005F6580">
        <w:rPr>
          <w:bCs/>
          <w:color w:val="000000"/>
          <w:lang w:val="nl-NL"/>
        </w:rPr>
        <w:t>0</w:t>
      </w:r>
      <w:r w:rsidR="00D14FA7" w:rsidRPr="005F6580">
        <w:rPr>
          <w:bCs/>
          <w:color w:val="000000"/>
          <w:lang w:val="nl-NL"/>
        </w:rPr>
        <w:t>3</w:t>
      </w:r>
    </w:p>
    <w:p w:rsidR="00C52CFA" w:rsidRPr="005F6580" w:rsidRDefault="00F00D9A" w:rsidP="003A3D7E">
      <w:pPr>
        <w:widowControl w:val="0"/>
        <w:spacing w:line="264" w:lineRule="auto"/>
        <w:ind w:firstLine="280"/>
        <w:jc w:val="both"/>
        <w:rPr>
          <w:color w:val="000000"/>
          <w:lang w:val="nl-NL"/>
        </w:rPr>
      </w:pPr>
      <w:r w:rsidRPr="005F6580">
        <w:rPr>
          <w:color w:val="000000"/>
          <w:lang w:val="nl-NL"/>
        </w:rPr>
        <w:t>Loại môn học</w:t>
      </w:r>
      <w:r w:rsidR="00D57977" w:rsidRPr="005F6580">
        <w:rPr>
          <w:color w:val="000000"/>
          <w:lang w:val="nl-NL"/>
        </w:rPr>
        <w:t>:</w:t>
      </w:r>
      <w:r w:rsidR="00CE7957" w:rsidRPr="005F6580">
        <w:rPr>
          <w:color w:val="000000"/>
          <w:lang w:val="nl-NL"/>
        </w:rPr>
        <w:t xml:space="preserve"> </w:t>
      </w:r>
      <w:r w:rsidR="00A5475B" w:rsidRPr="005F6580">
        <w:rPr>
          <w:color w:val="000000"/>
          <w:lang w:val="nl-NL"/>
        </w:rPr>
        <w:tab/>
      </w:r>
      <w:r w:rsidR="00D14FA7" w:rsidRPr="005F6580">
        <w:rPr>
          <w:color w:val="000000"/>
          <w:lang w:val="nl-NL"/>
        </w:rPr>
        <w:t>Bắt buộc</w:t>
      </w:r>
    </w:p>
    <w:p w:rsidR="008228A9" w:rsidRPr="005F6580" w:rsidRDefault="008228A9" w:rsidP="003A3D7E">
      <w:pPr>
        <w:widowControl w:val="0"/>
        <w:spacing w:line="264" w:lineRule="auto"/>
        <w:ind w:firstLine="280"/>
        <w:jc w:val="both"/>
        <w:rPr>
          <w:color w:val="000000"/>
          <w:sz w:val="10"/>
          <w:lang w:val="nl-NL"/>
        </w:rPr>
      </w:pPr>
    </w:p>
    <w:p w:rsidR="0046030F" w:rsidRPr="005F6580" w:rsidRDefault="0046030F" w:rsidP="003A3D7E">
      <w:pPr>
        <w:widowControl w:val="0"/>
        <w:spacing w:line="264" w:lineRule="auto"/>
        <w:ind w:left="278" w:hanging="278"/>
        <w:jc w:val="both"/>
        <w:rPr>
          <w:b/>
          <w:color w:val="000000"/>
          <w:lang w:val="sv-SE"/>
        </w:rPr>
      </w:pPr>
      <w:r w:rsidRPr="005F6580">
        <w:rPr>
          <w:b/>
          <w:color w:val="000000"/>
          <w:lang w:val="sv-SE"/>
        </w:rPr>
        <w:t xml:space="preserve">1. </w:t>
      </w:r>
      <w:r w:rsidR="00D66A72" w:rsidRPr="005F6580">
        <w:rPr>
          <w:b/>
          <w:color w:val="000000"/>
          <w:lang w:val="sv-SE"/>
        </w:rPr>
        <w:tab/>
      </w:r>
      <w:r w:rsidR="00CE7957" w:rsidRPr="005F6580">
        <w:rPr>
          <w:b/>
          <w:color w:val="000000"/>
          <w:lang w:val="sv-SE"/>
        </w:rPr>
        <w:t xml:space="preserve">THÔNG TIN </w:t>
      </w:r>
      <w:r w:rsidR="00F00D9A" w:rsidRPr="005F6580">
        <w:rPr>
          <w:b/>
          <w:color w:val="000000"/>
          <w:lang w:val="sv-SE"/>
        </w:rPr>
        <w:t>GIẢNG VIÊN</w:t>
      </w:r>
    </w:p>
    <w:p w:rsidR="004B1B30" w:rsidRPr="00E34352" w:rsidRDefault="004B1B30" w:rsidP="004B1B30">
      <w:pPr>
        <w:widowControl w:val="0"/>
        <w:numPr>
          <w:ilvl w:val="0"/>
          <w:numId w:val="45"/>
        </w:numPr>
        <w:tabs>
          <w:tab w:val="left" w:pos="851"/>
        </w:tabs>
        <w:spacing w:before="20" w:line="264" w:lineRule="auto"/>
        <w:ind w:left="851" w:hanging="567"/>
        <w:jc w:val="both"/>
        <w:rPr>
          <w:i/>
          <w:color w:val="000000"/>
          <w:spacing w:val="-8"/>
          <w:lang w:val="sv-SE"/>
        </w:rPr>
      </w:pPr>
      <w:r w:rsidRPr="005F6580">
        <w:rPr>
          <w:b/>
          <w:i/>
          <w:color w:val="000000"/>
          <w:spacing w:val="-8"/>
          <w:lang w:val="sv-SE"/>
        </w:rPr>
        <w:t>TS. Nguyễn Thị Thu Hiền</w:t>
      </w:r>
      <w:r w:rsidRPr="005F6580">
        <w:rPr>
          <w:i/>
          <w:color w:val="000000"/>
          <w:spacing w:val="-8"/>
          <w:lang w:val="sv-SE"/>
        </w:rPr>
        <w:t xml:space="preserve"> </w:t>
      </w:r>
      <w:r w:rsidRPr="005F6580">
        <w:rPr>
          <w:color w:val="000000"/>
          <w:spacing w:val="-8"/>
          <w:lang w:val="sv-SE"/>
        </w:rPr>
        <w:t xml:space="preserve">– </w:t>
      </w:r>
      <w:r w:rsidR="008A57B5">
        <w:rPr>
          <w:color w:val="000000"/>
          <w:spacing w:val="-8"/>
          <w:lang w:val="sv-SE"/>
        </w:rPr>
        <w:t xml:space="preserve">Phó Trưởng Khoa </w:t>
      </w:r>
      <w:r w:rsidR="008A57B5" w:rsidRPr="00FE56A9">
        <w:rPr>
          <w:color w:val="000000"/>
          <w:lang w:val="sv-SE"/>
        </w:rPr>
        <w:t>pháp luật thương mại quốc tế</w:t>
      </w:r>
      <w:r w:rsidR="008A57B5">
        <w:rPr>
          <w:color w:val="000000"/>
          <w:lang w:val="sv-SE"/>
        </w:rPr>
        <w:t>,</w:t>
      </w:r>
      <w:r w:rsidR="008A57B5" w:rsidRPr="005F6580">
        <w:rPr>
          <w:color w:val="000000"/>
          <w:spacing w:val="-8"/>
          <w:lang w:val="sv-SE"/>
        </w:rPr>
        <w:t xml:space="preserve"> </w:t>
      </w:r>
      <w:r w:rsidRPr="005F6580">
        <w:rPr>
          <w:color w:val="000000"/>
          <w:spacing w:val="-8"/>
          <w:lang w:val="sv-SE"/>
        </w:rPr>
        <w:t>Trưởng Bộ môn</w:t>
      </w:r>
    </w:p>
    <w:p w:rsidR="00E34352" w:rsidRPr="00E34352" w:rsidRDefault="00E34352" w:rsidP="00E34352">
      <w:pPr>
        <w:widowControl w:val="0"/>
        <w:tabs>
          <w:tab w:val="left" w:pos="851"/>
        </w:tabs>
        <w:spacing w:before="20" w:line="264" w:lineRule="auto"/>
        <w:ind w:left="851"/>
        <w:jc w:val="both"/>
        <w:rPr>
          <w:color w:val="000000"/>
          <w:spacing w:val="-8"/>
          <w:lang w:val="sv-SE"/>
        </w:rPr>
      </w:pPr>
      <w:r w:rsidRPr="00E34352">
        <w:rPr>
          <w:color w:val="000000"/>
          <w:spacing w:val="-8"/>
          <w:lang w:val="sv-SE"/>
        </w:rPr>
        <w:t>Email</w:t>
      </w:r>
      <w:r>
        <w:rPr>
          <w:color w:val="000000"/>
          <w:spacing w:val="-8"/>
          <w:lang w:val="sv-SE"/>
        </w:rPr>
        <w:t>: hiennguyen_hlu@yahoo.com</w:t>
      </w:r>
    </w:p>
    <w:p w:rsidR="00A6756E" w:rsidRDefault="00A6756E" w:rsidP="00A6756E">
      <w:pPr>
        <w:widowControl w:val="0"/>
        <w:numPr>
          <w:ilvl w:val="0"/>
          <w:numId w:val="45"/>
        </w:numPr>
        <w:tabs>
          <w:tab w:val="left" w:pos="851"/>
        </w:tabs>
        <w:spacing w:before="20" w:line="264" w:lineRule="auto"/>
        <w:ind w:left="851" w:hanging="567"/>
        <w:jc w:val="both"/>
        <w:rPr>
          <w:color w:val="000000"/>
          <w:lang w:val="sv-SE"/>
        </w:rPr>
      </w:pPr>
      <w:r>
        <w:rPr>
          <w:b/>
          <w:i/>
          <w:color w:val="000000"/>
          <w:lang w:val="sv-SE"/>
        </w:rPr>
        <w:t xml:space="preserve">ThS. </w:t>
      </w:r>
      <w:r w:rsidRPr="00FE56A9">
        <w:rPr>
          <w:b/>
          <w:i/>
          <w:color w:val="000000"/>
          <w:lang w:val="sv-SE"/>
        </w:rPr>
        <w:t>Tr</w:t>
      </w:r>
      <w:r>
        <w:rPr>
          <w:b/>
          <w:i/>
          <w:color w:val="000000"/>
          <w:lang w:val="sv-SE"/>
        </w:rPr>
        <w:t>ương Quang Anh</w:t>
      </w:r>
      <w:r w:rsidRPr="00FE56A9">
        <w:rPr>
          <w:b/>
          <w:i/>
          <w:color w:val="000000"/>
          <w:lang w:val="sv-SE"/>
        </w:rPr>
        <w:t xml:space="preserve"> </w:t>
      </w:r>
      <w:r>
        <w:rPr>
          <w:color w:val="000000"/>
          <w:lang w:val="sv-SE"/>
        </w:rPr>
        <w:t>–</w:t>
      </w:r>
      <w:r w:rsidRPr="00FE56A9">
        <w:rPr>
          <w:color w:val="000000"/>
          <w:lang w:val="sv-SE"/>
        </w:rPr>
        <w:t xml:space="preserve"> GV</w:t>
      </w:r>
    </w:p>
    <w:p w:rsidR="00A6756E" w:rsidRPr="008A27E5" w:rsidRDefault="00A6756E" w:rsidP="00A6756E">
      <w:pPr>
        <w:widowControl w:val="0"/>
        <w:tabs>
          <w:tab w:val="left" w:pos="851"/>
        </w:tabs>
        <w:spacing w:before="20" w:line="264" w:lineRule="auto"/>
        <w:ind w:left="851"/>
        <w:jc w:val="both"/>
        <w:rPr>
          <w:color w:val="000000"/>
          <w:lang w:val="sv-SE"/>
        </w:rPr>
      </w:pPr>
      <w:r w:rsidRPr="008A27E5">
        <w:rPr>
          <w:color w:val="000000"/>
          <w:lang w:val="sv-SE"/>
        </w:rPr>
        <w:t xml:space="preserve">Email: </w:t>
      </w:r>
      <w:r w:rsidRPr="00DB0789">
        <w:rPr>
          <w:color w:val="000000"/>
          <w:lang w:val="sv-SE"/>
        </w:rPr>
        <w:t>truongquanganh1810@gmail.com</w:t>
      </w:r>
    </w:p>
    <w:p w:rsidR="004B1B30" w:rsidRPr="00596027" w:rsidRDefault="004B1B30" w:rsidP="004B1B30">
      <w:pPr>
        <w:widowControl w:val="0"/>
        <w:numPr>
          <w:ilvl w:val="0"/>
          <w:numId w:val="45"/>
        </w:numPr>
        <w:tabs>
          <w:tab w:val="left" w:pos="851"/>
        </w:tabs>
        <w:spacing w:before="20" w:line="264" w:lineRule="auto"/>
        <w:ind w:left="851" w:hanging="567"/>
        <w:jc w:val="both"/>
        <w:rPr>
          <w:color w:val="000000"/>
          <w:spacing w:val="-8"/>
          <w:lang w:val="sv-SE"/>
        </w:rPr>
      </w:pPr>
      <w:r w:rsidRPr="005F6580">
        <w:rPr>
          <w:b/>
          <w:i/>
          <w:color w:val="000000"/>
          <w:lang w:val="sv-SE"/>
        </w:rPr>
        <w:t>ThS. Tào Thị Huệ</w:t>
      </w:r>
      <w:r w:rsidRPr="005F6580">
        <w:rPr>
          <w:i/>
          <w:color w:val="000000"/>
          <w:lang w:val="sv-SE"/>
        </w:rPr>
        <w:t xml:space="preserve"> </w:t>
      </w:r>
      <w:r w:rsidRPr="005F6580">
        <w:rPr>
          <w:color w:val="000000"/>
          <w:lang w:val="sv-SE"/>
        </w:rPr>
        <w:t xml:space="preserve">- GV </w:t>
      </w:r>
    </w:p>
    <w:p w:rsidR="00596027" w:rsidRPr="005F6580" w:rsidRDefault="001F14A1" w:rsidP="00596027">
      <w:pPr>
        <w:widowControl w:val="0"/>
        <w:tabs>
          <w:tab w:val="left" w:pos="851"/>
        </w:tabs>
        <w:spacing w:before="20" w:line="264" w:lineRule="auto"/>
        <w:ind w:left="851"/>
        <w:jc w:val="both"/>
        <w:rPr>
          <w:color w:val="000000"/>
          <w:spacing w:val="-8"/>
          <w:lang w:val="sv-SE"/>
        </w:rPr>
      </w:pPr>
      <w:r w:rsidRPr="00E34352">
        <w:rPr>
          <w:color w:val="000000"/>
          <w:spacing w:val="-8"/>
          <w:lang w:val="sv-SE"/>
        </w:rPr>
        <w:t>Email</w:t>
      </w:r>
      <w:r>
        <w:rPr>
          <w:color w:val="000000"/>
          <w:spacing w:val="-8"/>
          <w:lang w:val="sv-SE"/>
        </w:rPr>
        <w:t>: hueqt31a@gmail.com</w:t>
      </w:r>
    </w:p>
    <w:p w:rsidR="004B1B30" w:rsidRDefault="00DC3885" w:rsidP="004B1B30">
      <w:pPr>
        <w:widowControl w:val="0"/>
        <w:numPr>
          <w:ilvl w:val="0"/>
          <w:numId w:val="45"/>
        </w:numPr>
        <w:tabs>
          <w:tab w:val="left" w:pos="851"/>
        </w:tabs>
        <w:spacing w:before="20" w:line="264" w:lineRule="auto"/>
        <w:ind w:left="851" w:hanging="567"/>
        <w:jc w:val="both"/>
        <w:rPr>
          <w:color w:val="000000"/>
          <w:lang w:val="sv-SE"/>
        </w:rPr>
      </w:pPr>
      <w:r>
        <w:rPr>
          <w:b/>
          <w:i/>
          <w:color w:val="000000"/>
          <w:lang w:val="sv-SE"/>
        </w:rPr>
        <w:t xml:space="preserve">ThS. </w:t>
      </w:r>
      <w:r w:rsidR="004B1B30" w:rsidRPr="005F6580">
        <w:rPr>
          <w:b/>
          <w:i/>
          <w:color w:val="000000"/>
          <w:lang w:val="sv-SE"/>
        </w:rPr>
        <w:t xml:space="preserve">Hà Thị Phương Trà </w:t>
      </w:r>
      <w:r w:rsidR="004B1B30" w:rsidRPr="005F6580">
        <w:rPr>
          <w:color w:val="000000"/>
          <w:lang w:val="sv-SE"/>
        </w:rPr>
        <w:t>– GV</w:t>
      </w:r>
    </w:p>
    <w:p w:rsidR="001F14A1" w:rsidRPr="002C2C14" w:rsidRDefault="002C2C14" w:rsidP="001F14A1">
      <w:pPr>
        <w:widowControl w:val="0"/>
        <w:tabs>
          <w:tab w:val="left" w:pos="851"/>
        </w:tabs>
        <w:spacing w:before="20" w:line="264" w:lineRule="auto"/>
        <w:ind w:left="851"/>
        <w:jc w:val="both"/>
        <w:rPr>
          <w:color w:val="000000"/>
          <w:lang w:val="sv-SE"/>
        </w:rPr>
      </w:pPr>
      <w:r>
        <w:rPr>
          <w:color w:val="000000"/>
          <w:lang w:val="sv-SE"/>
        </w:rPr>
        <w:t>Email: tra.law.vn@gmail.com</w:t>
      </w:r>
    </w:p>
    <w:p w:rsidR="004B1B30" w:rsidRDefault="004B1B30" w:rsidP="004B1B30">
      <w:pPr>
        <w:widowControl w:val="0"/>
        <w:numPr>
          <w:ilvl w:val="0"/>
          <w:numId w:val="45"/>
        </w:numPr>
        <w:tabs>
          <w:tab w:val="left" w:pos="851"/>
        </w:tabs>
        <w:spacing w:before="20" w:line="264" w:lineRule="auto"/>
        <w:ind w:left="851" w:hanging="567"/>
        <w:jc w:val="both"/>
        <w:rPr>
          <w:color w:val="000000"/>
          <w:lang w:val="sv-SE"/>
        </w:rPr>
      </w:pPr>
      <w:r w:rsidRPr="005F6580">
        <w:rPr>
          <w:b/>
          <w:i/>
          <w:color w:val="000000"/>
          <w:lang w:val="sv-SE"/>
        </w:rPr>
        <w:t xml:space="preserve">Trần Thu Yến </w:t>
      </w:r>
      <w:r w:rsidR="002C2C14">
        <w:rPr>
          <w:color w:val="000000"/>
          <w:lang w:val="sv-SE"/>
        </w:rPr>
        <w:t>–</w:t>
      </w:r>
      <w:r w:rsidRPr="005F6580">
        <w:rPr>
          <w:color w:val="000000"/>
          <w:lang w:val="sv-SE"/>
        </w:rPr>
        <w:t xml:space="preserve"> GV</w:t>
      </w:r>
    </w:p>
    <w:p w:rsidR="002C2C14" w:rsidRPr="002C2C14" w:rsidRDefault="002C2C14" w:rsidP="002C2C14">
      <w:pPr>
        <w:widowControl w:val="0"/>
        <w:tabs>
          <w:tab w:val="left" w:pos="851"/>
        </w:tabs>
        <w:spacing w:before="20" w:line="264" w:lineRule="auto"/>
        <w:ind w:left="851"/>
        <w:jc w:val="both"/>
        <w:rPr>
          <w:color w:val="000000"/>
          <w:lang w:val="sv-SE"/>
        </w:rPr>
      </w:pPr>
      <w:r>
        <w:rPr>
          <w:color w:val="000000"/>
          <w:lang w:val="sv-SE"/>
        </w:rPr>
        <w:t>Email: tranyenlhp@gmail.com</w:t>
      </w:r>
    </w:p>
    <w:p w:rsidR="001B7CA5" w:rsidRPr="00BE5930" w:rsidRDefault="001B7CA5" w:rsidP="004B1B30">
      <w:pPr>
        <w:widowControl w:val="0"/>
        <w:numPr>
          <w:ilvl w:val="0"/>
          <w:numId w:val="45"/>
        </w:numPr>
        <w:tabs>
          <w:tab w:val="left" w:pos="851"/>
        </w:tabs>
        <w:spacing w:before="20" w:line="264" w:lineRule="auto"/>
        <w:ind w:left="851" w:hanging="567"/>
        <w:jc w:val="both"/>
        <w:rPr>
          <w:color w:val="000000"/>
          <w:lang w:val="sv-SE"/>
        </w:rPr>
      </w:pPr>
      <w:r w:rsidRPr="005F6580">
        <w:rPr>
          <w:b/>
          <w:i/>
          <w:color w:val="000000"/>
          <w:lang w:val="sv-SE"/>
        </w:rPr>
        <w:t>Đỗ Thu Hương</w:t>
      </w:r>
      <w:r w:rsidRPr="005F6580">
        <w:rPr>
          <w:b/>
          <w:color w:val="000000"/>
          <w:lang w:val="sv-SE"/>
        </w:rPr>
        <w:t xml:space="preserve"> – </w:t>
      </w:r>
      <w:r w:rsidRPr="005F6580">
        <w:rPr>
          <w:color w:val="000000"/>
          <w:lang w:val="sv-SE"/>
        </w:rPr>
        <w:t>Khoa pháp luật thương mại quốc tế</w:t>
      </w:r>
      <w:r w:rsidRPr="005F6580">
        <w:rPr>
          <w:b/>
          <w:i/>
          <w:color w:val="000000"/>
          <w:lang w:val="sv-SE"/>
        </w:rPr>
        <w:t xml:space="preserve"> </w:t>
      </w:r>
    </w:p>
    <w:p w:rsidR="00BE5930" w:rsidRPr="00BE5930" w:rsidRDefault="00BE5930" w:rsidP="00BE5930">
      <w:pPr>
        <w:widowControl w:val="0"/>
        <w:tabs>
          <w:tab w:val="left" w:pos="851"/>
        </w:tabs>
        <w:spacing w:before="20" w:line="264" w:lineRule="auto"/>
        <w:ind w:left="851"/>
        <w:jc w:val="both"/>
        <w:rPr>
          <w:color w:val="000000"/>
          <w:lang w:val="sv-SE"/>
        </w:rPr>
      </w:pPr>
      <w:r>
        <w:rPr>
          <w:color w:val="000000"/>
          <w:lang w:val="sv-SE"/>
        </w:rPr>
        <w:t>Email: dothuhuong2611@gmail.com</w:t>
      </w:r>
    </w:p>
    <w:p w:rsidR="004B1B30" w:rsidRPr="00BE5930" w:rsidRDefault="004B1B30" w:rsidP="004B1B30">
      <w:pPr>
        <w:widowControl w:val="0"/>
        <w:numPr>
          <w:ilvl w:val="0"/>
          <w:numId w:val="45"/>
        </w:numPr>
        <w:tabs>
          <w:tab w:val="left" w:pos="851"/>
        </w:tabs>
        <w:spacing w:before="20" w:line="264" w:lineRule="auto"/>
        <w:ind w:left="851" w:hanging="567"/>
        <w:jc w:val="both"/>
        <w:rPr>
          <w:i/>
          <w:color w:val="000000"/>
          <w:lang w:val="sv-SE"/>
        </w:rPr>
      </w:pPr>
      <w:r w:rsidRPr="005F6580">
        <w:rPr>
          <w:b/>
          <w:i/>
          <w:color w:val="000000"/>
          <w:lang w:val="sv-SE"/>
        </w:rPr>
        <w:t>ThS. Lê Hương Giang</w:t>
      </w:r>
      <w:r w:rsidRPr="005F6580">
        <w:rPr>
          <w:color w:val="000000"/>
          <w:lang w:val="sv-SE"/>
        </w:rPr>
        <w:t xml:space="preserve"> – Khoa pháp luật Kinh tế</w:t>
      </w:r>
    </w:p>
    <w:p w:rsidR="00BE5930" w:rsidRPr="00B90736" w:rsidRDefault="00B90736" w:rsidP="00BE5930">
      <w:pPr>
        <w:widowControl w:val="0"/>
        <w:tabs>
          <w:tab w:val="left" w:pos="851"/>
        </w:tabs>
        <w:spacing w:before="20" w:line="264" w:lineRule="auto"/>
        <w:ind w:left="851"/>
        <w:jc w:val="both"/>
        <w:rPr>
          <w:color w:val="000000"/>
          <w:lang w:val="sv-SE"/>
        </w:rPr>
      </w:pPr>
      <w:r>
        <w:rPr>
          <w:color w:val="000000"/>
          <w:lang w:val="sv-SE"/>
        </w:rPr>
        <w:t xml:space="preserve">Email: </w:t>
      </w:r>
      <w:r w:rsidR="00F542B3" w:rsidRPr="00997919">
        <w:rPr>
          <w:color w:val="000000"/>
          <w:lang w:val="sv-SE"/>
        </w:rPr>
        <w:t>pltmhhdvqt@gmail.com</w:t>
      </w:r>
    </w:p>
    <w:p w:rsidR="00F542B3" w:rsidRPr="00DC7F4E" w:rsidRDefault="00F542B3" w:rsidP="00F542B3">
      <w:pPr>
        <w:widowControl w:val="0"/>
        <w:numPr>
          <w:ilvl w:val="0"/>
          <w:numId w:val="45"/>
        </w:numPr>
        <w:tabs>
          <w:tab w:val="left" w:pos="851"/>
        </w:tabs>
        <w:spacing w:before="20" w:line="264" w:lineRule="auto"/>
        <w:ind w:left="851" w:hanging="567"/>
        <w:jc w:val="both"/>
        <w:rPr>
          <w:spacing w:val="-8"/>
          <w:lang w:val="sv-SE"/>
        </w:rPr>
      </w:pPr>
      <w:r w:rsidRPr="005F6580">
        <w:rPr>
          <w:b/>
          <w:i/>
          <w:color w:val="000000"/>
          <w:lang w:val="sv-SE"/>
        </w:rPr>
        <w:t xml:space="preserve">ThS. </w:t>
      </w:r>
      <w:r>
        <w:rPr>
          <w:b/>
          <w:i/>
          <w:color w:val="000000"/>
          <w:lang w:val="sv-SE"/>
        </w:rPr>
        <w:t>Nguyễn Hồng Nhung</w:t>
      </w:r>
      <w:r w:rsidRPr="005F6580">
        <w:rPr>
          <w:i/>
          <w:color w:val="000000"/>
          <w:lang w:val="sv-SE"/>
        </w:rPr>
        <w:t xml:space="preserve"> </w:t>
      </w:r>
      <w:r w:rsidRPr="005F6580">
        <w:rPr>
          <w:color w:val="000000"/>
          <w:lang w:val="sv-SE"/>
        </w:rPr>
        <w:t>–</w:t>
      </w:r>
      <w:r w:rsidRPr="00D74B84">
        <w:rPr>
          <w:lang w:val="sv-SE"/>
        </w:rPr>
        <w:t xml:space="preserve"> </w:t>
      </w:r>
      <w:r>
        <w:rPr>
          <w:lang w:val="sv-SE"/>
        </w:rPr>
        <w:t>Tập đoàn FLC</w:t>
      </w:r>
    </w:p>
    <w:p w:rsidR="00F542B3" w:rsidRPr="00F542B3" w:rsidRDefault="00F542B3" w:rsidP="00F542B3">
      <w:pPr>
        <w:widowControl w:val="0"/>
        <w:tabs>
          <w:tab w:val="left" w:pos="851"/>
        </w:tabs>
        <w:spacing w:before="20" w:line="264" w:lineRule="auto"/>
        <w:ind w:left="851"/>
        <w:jc w:val="both"/>
        <w:rPr>
          <w:color w:val="000000"/>
          <w:lang w:val="sv-SE"/>
        </w:rPr>
      </w:pPr>
      <w:r>
        <w:rPr>
          <w:color w:val="000000"/>
          <w:spacing w:val="-8"/>
          <w:lang w:val="sv-SE"/>
        </w:rPr>
        <w:t xml:space="preserve">Email: </w:t>
      </w:r>
      <w:r w:rsidRPr="00997919">
        <w:rPr>
          <w:color w:val="000000"/>
          <w:lang w:val="sv-SE"/>
        </w:rPr>
        <w:t>pltmhhdvqt@gmail.com</w:t>
      </w:r>
      <w:r w:rsidRPr="005F6580">
        <w:rPr>
          <w:b/>
          <w:i/>
          <w:color w:val="000000"/>
          <w:lang w:val="sv-SE"/>
        </w:rPr>
        <w:t xml:space="preserve"> </w:t>
      </w:r>
    </w:p>
    <w:p w:rsidR="0091579F" w:rsidRDefault="004B1B30" w:rsidP="00F542B3">
      <w:pPr>
        <w:widowControl w:val="0"/>
        <w:numPr>
          <w:ilvl w:val="0"/>
          <w:numId w:val="45"/>
        </w:numPr>
        <w:tabs>
          <w:tab w:val="left" w:pos="851"/>
        </w:tabs>
        <w:spacing w:before="20" w:line="264" w:lineRule="auto"/>
        <w:ind w:left="851" w:hanging="567"/>
        <w:jc w:val="both"/>
        <w:rPr>
          <w:color w:val="000000"/>
          <w:lang w:val="sv-SE"/>
        </w:rPr>
      </w:pPr>
      <w:r w:rsidRPr="005F6580">
        <w:rPr>
          <w:b/>
          <w:i/>
          <w:color w:val="000000"/>
          <w:lang w:val="sv-SE"/>
        </w:rPr>
        <w:t>TS.</w:t>
      </w:r>
      <w:r w:rsidRPr="005F6580">
        <w:rPr>
          <w:i/>
          <w:color w:val="000000"/>
          <w:lang w:val="sv-SE"/>
        </w:rPr>
        <w:t xml:space="preserve"> </w:t>
      </w:r>
      <w:r w:rsidRPr="005F6580">
        <w:rPr>
          <w:b/>
          <w:i/>
          <w:color w:val="000000"/>
          <w:lang w:val="sv-SE"/>
        </w:rPr>
        <w:t>Nguyễn Thị Tình</w:t>
      </w:r>
      <w:r w:rsidRPr="005F6580">
        <w:rPr>
          <w:color w:val="000000"/>
          <w:lang w:val="sv-SE"/>
        </w:rPr>
        <w:t xml:space="preserve"> – Phó Trưởng </w:t>
      </w:r>
      <w:r w:rsidR="00117B4F">
        <w:rPr>
          <w:color w:val="000000"/>
          <w:lang w:val="sv-SE"/>
        </w:rPr>
        <w:t>Phòng Tổ chức – cán bộ</w:t>
      </w:r>
      <w:r w:rsidRPr="005F6580">
        <w:rPr>
          <w:color w:val="000000"/>
          <w:lang w:val="sv-SE"/>
        </w:rPr>
        <w:t>, Trường Đại học Thương mại</w:t>
      </w:r>
    </w:p>
    <w:p w:rsidR="00BE5930" w:rsidRDefault="00BE5930" w:rsidP="00BE5930">
      <w:pPr>
        <w:widowControl w:val="0"/>
        <w:tabs>
          <w:tab w:val="left" w:pos="851"/>
        </w:tabs>
        <w:spacing w:before="20" w:line="264" w:lineRule="auto"/>
        <w:ind w:left="851"/>
        <w:jc w:val="both"/>
        <w:rPr>
          <w:color w:val="000000"/>
          <w:lang w:val="sv-SE"/>
        </w:rPr>
      </w:pPr>
      <w:r>
        <w:rPr>
          <w:color w:val="000000"/>
          <w:lang w:val="sv-SE"/>
        </w:rPr>
        <w:t xml:space="preserve">Email: </w:t>
      </w:r>
      <w:r w:rsidR="00F542B3" w:rsidRPr="00997919">
        <w:rPr>
          <w:color w:val="000000"/>
          <w:lang w:val="sv-SE"/>
        </w:rPr>
        <w:t>pltmhhdvqt@gmail.com</w:t>
      </w:r>
    </w:p>
    <w:p w:rsidR="003C0079" w:rsidRPr="001F14A1" w:rsidRDefault="003C0079" w:rsidP="003C0079">
      <w:pPr>
        <w:widowControl w:val="0"/>
        <w:numPr>
          <w:ilvl w:val="0"/>
          <w:numId w:val="45"/>
        </w:numPr>
        <w:tabs>
          <w:tab w:val="left" w:pos="851"/>
        </w:tabs>
        <w:spacing w:before="20" w:line="264" w:lineRule="auto"/>
        <w:ind w:left="851" w:hanging="567"/>
        <w:jc w:val="both"/>
        <w:rPr>
          <w:color w:val="000000"/>
          <w:spacing w:val="-8"/>
          <w:lang w:val="sv-SE"/>
        </w:rPr>
      </w:pPr>
      <w:r w:rsidRPr="005F6580">
        <w:rPr>
          <w:b/>
          <w:i/>
          <w:color w:val="000000"/>
          <w:lang w:val="sv-SE"/>
        </w:rPr>
        <w:t>ThS. Trần Trọng Thắng</w:t>
      </w:r>
      <w:r w:rsidRPr="005F6580">
        <w:rPr>
          <w:i/>
          <w:color w:val="000000"/>
          <w:lang w:val="sv-SE"/>
        </w:rPr>
        <w:t xml:space="preserve"> </w:t>
      </w:r>
      <w:r w:rsidRPr="005F6580">
        <w:rPr>
          <w:color w:val="000000"/>
          <w:lang w:val="sv-SE"/>
        </w:rPr>
        <w:t xml:space="preserve">– </w:t>
      </w:r>
      <w:r>
        <w:rPr>
          <w:color w:val="000000"/>
          <w:lang w:val="sv-SE"/>
        </w:rPr>
        <w:t>Công ty Luật Lexcom</w:t>
      </w:r>
    </w:p>
    <w:p w:rsidR="003C0079" w:rsidRPr="00BE5930" w:rsidRDefault="003C0079" w:rsidP="00BE5930">
      <w:pPr>
        <w:widowControl w:val="0"/>
        <w:tabs>
          <w:tab w:val="left" w:pos="851"/>
        </w:tabs>
        <w:spacing w:before="20" w:line="264" w:lineRule="auto"/>
        <w:ind w:left="851"/>
        <w:jc w:val="both"/>
        <w:rPr>
          <w:color w:val="000000"/>
          <w:lang w:val="sv-SE"/>
        </w:rPr>
      </w:pPr>
      <w:r>
        <w:rPr>
          <w:color w:val="000000"/>
          <w:spacing w:val="-8"/>
          <w:lang w:val="sv-SE"/>
        </w:rPr>
        <w:t xml:space="preserve">Email: </w:t>
      </w:r>
      <w:r w:rsidR="00F542B3" w:rsidRPr="00997919">
        <w:rPr>
          <w:color w:val="000000"/>
          <w:lang w:val="sv-SE"/>
        </w:rPr>
        <w:t>pltmhhdvqt@gmail.com</w:t>
      </w:r>
      <w:r w:rsidR="00F542B3" w:rsidDel="00F542B3">
        <w:rPr>
          <w:color w:val="000000"/>
          <w:spacing w:val="-8"/>
          <w:lang w:val="sv-SE"/>
        </w:rPr>
        <w:t xml:space="preserve"> </w:t>
      </w:r>
    </w:p>
    <w:p w:rsidR="00B32506" w:rsidRPr="005F6580" w:rsidRDefault="002D3233" w:rsidP="00B32506">
      <w:pPr>
        <w:widowControl w:val="0"/>
        <w:spacing w:before="60" w:line="276" w:lineRule="auto"/>
        <w:jc w:val="both"/>
        <w:rPr>
          <w:b/>
          <w:color w:val="000000"/>
          <w:lang w:val="sv-SE"/>
        </w:rPr>
      </w:pPr>
      <w:r w:rsidRPr="005F6580">
        <w:rPr>
          <w:b/>
          <w:color w:val="000000"/>
          <w:lang w:val="sv-SE"/>
        </w:rPr>
        <w:lastRenderedPageBreak/>
        <w:t>Thông tin liên hệ của Bộ môn:</w:t>
      </w:r>
    </w:p>
    <w:p w:rsidR="00D57977" w:rsidRPr="005F6580" w:rsidRDefault="0043677B" w:rsidP="00B32506">
      <w:pPr>
        <w:widowControl w:val="0"/>
        <w:spacing w:line="276" w:lineRule="auto"/>
        <w:jc w:val="both"/>
        <w:rPr>
          <w:b/>
          <w:color w:val="000000"/>
          <w:lang w:val="sv-SE"/>
        </w:rPr>
      </w:pPr>
      <w:r w:rsidRPr="005F6580">
        <w:rPr>
          <w:b/>
          <w:color w:val="000000"/>
          <w:lang w:val="sv-SE"/>
        </w:rPr>
        <w:t xml:space="preserve">Văn phòng </w:t>
      </w:r>
      <w:r w:rsidR="00B77D17" w:rsidRPr="005F6580">
        <w:rPr>
          <w:b/>
          <w:color w:val="000000"/>
          <w:lang w:val="sv-SE"/>
        </w:rPr>
        <w:t xml:space="preserve">Bộ môn Pháp luật </w:t>
      </w:r>
      <w:r w:rsidRPr="005F6580">
        <w:rPr>
          <w:b/>
          <w:color w:val="000000"/>
          <w:lang w:val="sv-SE"/>
        </w:rPr>
        <w:t xml:space="preserve">thương mại </w:t>
      </w:r>
      <w:r w:rsidR="00750559" w:rsidRPr="005F6580">
        <w:rPr>
          <w:b/>
          <w:color w:val="000000"/>
          <w:lang w:val="sv-SE"/>
        </w:rPr>
        <w:t xml:space="preserve">hàng hóa và dịch vụ </w:t>
      </w:r>
      <w:r w:rsidRPr="005F6580">
        <w:rPr>
          <w:b/>
          <w:color w:val="000000"/>
          <w:lang w:val="sv-SE"/>
        </w:rPr>
        <w:t>quốc tế</w:t>
      </w:r>
      <w:r w:rsidRPr="005F6580">
        <w:rPr>
          <w:rFonts w:ascii="Times New Roman Bold" w:hAnsi="Times New Roman Bold"/>
          <w:b/>
          <w:color w:val="000000"/>
          <w:spacing w:val="-4"/>
          <w:lang w:val="sv-SE"/>
        </w:rPr>
        <w:t xml:space="preserve"> </w:t>
      </w:r>
      <w:r w:rsidR="003B76C5" w:rsidRPr="005F6580">
        <w:rPr>
          <w:rFonts w:ascii="Times New Roman Bold" w:hAnsi="Times New Roman Bold"/>
          <w:b/>
          <w:color w:val="000000"/>
          <w:spacing w:val="-4"/>
          <w:lang w:val="sv-SE"/>
        </w:rPr>
        <w:t xml:space="preserve">(môn </w:t>
      </w:r>
      <w:r w:rsidR="00F543B4" w:rsidRPr="005F6580">
        <w:rPr>
          <w:rFonts w:ascii="Times New Roman Bold" w:hAnsi="Times New Roman Bold"/>
          <w:b/>
          <w:color w:val="000000"/>
          <w:spacing w:val="-4"/>
          <w:lang w:val="nl-NL"/>
        </w:rPr>
        <w:t>H</w:t>
      </w:r>
      <w:r w:rsidR="00191F40" w:rsidRPr="005F6580">
        <w:rPr>
          <w:rFonts w:ascii="Times New Roman Bold" w:hAnsi="Times New Roman Bold"/>
          <w:b/>
          <w:color w:val="000000"/>
          <w:spacing w:val="-4"/>
          <w:lang w:val="nl-NL"/>
        </w:rPr>
        <w:t>ợp đồng thương</w:t>
      </w:r>
      <w:r w:rsidR="00191F40" w:rsidRPr="005F6580">
        <w:rPr>
          <w:b/>
          <w:color w:val="000000"/>
          <w:lang w:val="nl-NL"/>
        </w:rPr>
        <w:t xml:space="preserve"> mại quốc tế và các giao dịch kinh doanh quốc tế)</w:t>
      </w:r>
    </w:p>
    <w:p w:rsidR="00AD31AD" w:rsidRPr="005F6580" w:rsidRDefault="00446BD0" w:rsidP="00B32506">
      <w:pPr>
        <w:widowControl w:val="0"/>
        <w:spacing w:line="276" w:lineRule="auto"/>
        <w:ind w:firstLine="280"/>
        <w:jc w:val="both"/>
        <w:rPr>
          <w:color w:val="000000"/>
          <w:lang w:val="sv-SE"/>
        </w:rPr>
      </w:pPr>
      <w:r w:rsidRPr="005F6580">
        <w:rPr>
          <w:color w:val="000000"/>
          <w:lang w:val="sv-SE"/>
        </w:rPr>
        <w:t>Phòng A.307, Tầng 3, Nhà A</w:t>
      </w:r>
      <w:r w:rsidR="00AD31AD" w:rsidRPr="005F6580">
        <w:rPr>
          <w:color w:val="000000"/>
          <w:lang w:val="sv-SE"/>
        </w:rPr>
        <w:t xml:space="preserve"> - </w:t>
      </w:r>
      <w:r w:rsidR="003A4104" w:rsidRPr="005F6580">
        <w:rPr>
          <w:color w:val="000000"/>
          <w:lang w:val="sv-SE"/>
        </w:rPr>
        <w:t xml:space="preserve">Trường </w:t>
      </w:r>
      <w:r w:rsidR="006E4487" w:rsidRPr="005F6580">
        <w:rPr>
          <w:color w:val="000000"/>
          <w:lang w:val="sv-SE"/>
        </w:rPr>
        <w:t>Đại</w:t>
      </w:r>
      <w:r w:rsidR="00AD31AD" w:rsidRPr="005F6580">
        <w:rPr>
          <w:color w:val="000000"/>
          <w:lang w:val="sv-SE"/>
        </w:rPr>
        <w:t xml:space="preserve"> </w:t>
      </w:r>
      <w:r w:rsidR="006E4487" w:rsidRPr="005F6580">
        <w:rPr>
          <w:color w:val="000000"/>
          <w:lang w:val="sv-SE"/>
        </w:rPr>
        <w:t>học</w:t>
      </w:r>
      <w:r w:rsidR="00AD31AD" w:rsidRPr="005F6580">
        <w:rPr>
          <w:color w:val="000000"/>
          <w:lang w:val="sv-SE"/>
        </w:rPr>
        <w:t xml:space="preserve"> </w:t>
      </w:r>
      <w:r w:rsidR="006E4487" w:rsidRPr="005F6580">
        <w:rPr>
          <w:color w:val="000000"/>
          <w:lang w:val="sv-SE"/>
        </w:rPr>
        <w:t>Luật</w:t>
      </w:r>
      <w:r w:rsidR="00AD31AD" w:rsidRPr="005F6580">
        <w:rPr>
          <w:color w:val="000000"/>
          <w:lang w:val="sv-SE"/>
        </w:rPr>
        <w:t xml:space="preserve"> </w:t>
      </w:r>
      <w:r w:rsidR="006E4487" w:rsidRPr="005F6580">
        <w:rPr>
          <w:color w:val="000000"/>
          <w:lang w:val="sv-SE"/>
        </w:rPr>
        <w:t>Hà</w:t>
      </w:r>
      <w:r w:rsidR="00AD31AD" w:rsidRPr="005F6580">
        <w:rPr>
          <w:color w:val="000000"/>
          <w:lang w:val="sv-SE"/>
        </w:rPr>
        <w:t xml:space="preserve"> </w:t>
      </w:r>
      <w:r w:rsidR="006E4487" w:rsidRPr="005F6580">
        <w:rPr>
          <w:color w:val="000000"/>
          <w:lang w:val="sv-SE"/>
        </w:rPr>
        <w:t>Nội</w:t>
      </w:r>
    </w:p>
    <w:p w:rsidR="00D57977" w:rsidRPr="005F6580" w:rsidRDefault="006E4487" w:rsidP="003A3D7E">
      <w:pPr>
        <w:widowControl w:val="0"/>
        <w:spacing w:line="276" w:lineRule="auto"/>
        <w:ind w:firstLine="280"/>
        <w:jc w:val="both"/>
        <w:rPr>
          <w:color w:val="000000"/>
          <w:lang w:val="sv-SE"/>
        </w:rPr>
      </w:pPr>
      <w:r w:rsidRPr="005F6580">
        <w:rPr>
          <w:color w:val="000000"/>
          <w:lang w:val="sv-SE"/>
        </w:rPr>
        <w:t>Số</w:t>
      </w:r>
      <w:r w:rsidR="00DD2828" w:rsidRPr="005F6580">
        <w:rPr>
          <w:color w:val="000000"/>
          <w:lang w:val="sv-SE"/>
        </w:rPr>
        <w:t xml:space="preserve"> 87</w:t>
      </w:r>
      <w:r w:rsidR="00045D21" w:rsidRPr="005F6580">
        <w:rPr>
          <w:color w:val="000000"/>
          <w:lang w:val="sv-SE"/>
        </w:rPr>
        <w:t>, đ</w:t>
      </w:r>
      <w:r w:rsidR="003A4104" w:rsidRPr="005F6580">
        <w:rPr>
          <w:color w:val="000000"/>
          <w:lang w:val="sv-SE"/>
        </w:rPr>
        <w:t>ường</w:t>
      </w:r>
      <w:r w:rsidR="00DD2828" w:rsidRPr="005F6580">
        <w:rPr>
          <w:color w:val="000000"/>
          <w:lang w:val="sv-SE"/>
        </w:rPr>
        <w:t xml:space="preserve"> </w:t>
      </w:r>
      <w:r w:rsidRPr="005F6580">
        <w:rPr>
          <w:color w:val="000000"/>
          <w:lang w:val="sv-SE"/>
        </w:rPr>
        <w:t>Nguyễn</w:t>
      </w:r>
      <w:r w:rsidR="00D57977" w:rsidRPr="005F6580">
        <w:rPr>
          <w:color w:val="000000"/>
          <w:lang w:val="sv-SE"/>
        </w:rPr>
        <w:t xml:space="preserve"> </w:t>
      </w:r>
      <w:r w:rsidRPr="005F6580">
        <w:rPr>
          <w:color w:val="000000"/>
          <w:lang w:val="sv-SE"/>
        </w:rPr>
        <w:t>Chí</w:t>
      </w:r>
      <w:r w:rsidR="00D57977" w:rsidRPr="005F6580">
        <w:rPr>
          <w:color w:val="000000"/>
          <w:lang w:val="sv-SE"/>
        </w:rPr>
        <w:t xml:space="preserve"> </w:t>
      </w:r>
      <w:r w:rsidRPr="005F6580">
        <w:rPr>
          <w:color w:val="000000"/>
          <w:lang w:val="sv-SE"/>
        </w:rPr>
        <w:t>Thanh</w:t>
      </w:r>
      <w:r w:rsidR="00D57977" w:rsidRPr="005F6580">
        <w:rPr>
          <w:color w:val="000000"/>
          <w:lang w:val="sv-SE"/>
        </w:rPr>
        <w:t xml:space="preserve">, </w:t>
      </w:r>
      <w:r w:rsidRPr="005F6580">
        <w:rPr>
          <w:color w:val="000000"/>
          <w:lang w:val="sv-SE"/>
        </w:rPr>
        <w:t>Đống</w:t>
      </w:r>
      <w:r w:rsidR="00D57977" w:rsidRPr="005F6580">
        <w:rPr>
          <w:color w:val="000000"/>
          <w:lang w:val="sv-SE"/>
        </w:rPr>
        <w:t xml:space="preserve"> </w:t>
      </w:r>
      <w:r w:rsidRPr="005F6580">
        <w:rPr>
          <w:color w:val="000000"/>
          <w:lang w:val="sv-SE"/>
        </w:rPr>
        <w:t>Đa</w:t>
      </w:r>
      <w:r w:rsidR="00D57977" w:rsidRPr="005F6580">
        <w:rPr>
          <w:color w:val="000000"/>
          <w:lang w:val="sv-SE"/>
        </w:rPr>
        <w:t xml:space="preserve">, </w:t>
      </w:r>
      <w:r w:rsidRPr="005F6580">
        <w:rPr>
          <w:color w:val="000000"/>
          <w:lang w:val="sv-SE"/>
        </w:rPr>
        <w:t>Hà</w:t>
      </w:r>
      <w:r w:rsidR="00D57977" w:rsidRPr="005F6580">
        <w:rPr>
          <w:color w:val="000000"/>
          <w:lang w:val="sv-SE"/>
        </w:rPr>
        <w:t xml:space="preserve"> </w:t>
      </w:r>
      <w:r w:rsidRPr="005F6580">
        <w:rPr>
          <w:color w:val="000000"/>
          <w:lang w:val="sv-SE"/>
        </w:rPr>
        <w:t>Nội</w:t>
      </w:r>
      <w:r w:rsidR="00D57977" w:rsidRPr="005F6580">
        <w:rPr>
          <w:color w:val="000000"/>
          <w:lang w:val="sv-SE"/>
        </w:rPr>
        <w:t>.</w:t>
      </w:r>
    </w:p>
    <w:p w:rsidR="003A4104" w:rsidRPr="005F6580" w:rsidRDefault="006E4487" w:rsidP="003A3D7E">
      <w:pPr>
        <w:widowControl w:val="0"/>
        <w:spacing w:line="276" w:lineRule="auto"/>
        <w:ind w:firstLine="280"/>
        <w:jc w:val="both"/>
        <w:rPr>
          <w:color w:val="000000"/>
        </w:rPr>
      </w:pPr>
      <w:r w:rsidRPr="005F6580">
        <w:rPr>
          <w:color w:val="000000"/>
        </w:rPr>
        <w:t>Điện</w:t>
      </w:r>
      <w:r w:rsidR="00D57977" w:rsidRPr="005F6580">
        <w:rPr>
          <w:color w:val="000000"/>
        </w:rPr>
        <w:t xml:space="preserve"> </w:t>
      </w:r>
      <w:r w:rsidRPr="005F6580">
        <w:rPr>
          <w:color w:val="000000"/>
        </w:rPr>
        <w:t>thoại</w:t>
      </w:r>
      <w:r w:rsidR="00D57977" w:rsidRPr="005F6580">
        <w:rPr>
          <w:color w:val="000000"/>
        </w:rPr>
        <w:t xml:space="preserve">: </w:t>
      </w:r>
      <w:r w:rsidR="00DD2828" w:rsidRPr="005F6580">
        <w:rPr>
          <w:color w:val="000000"/>
        </w:rPr>
        <w:t>0</w:t>
      </w:r>
      <w:r w:rsidR="00A513D6">
        <w:rPr>
          <w:color w:val="000000"/>
        </w:rPr>
        <w:t>2</w:t>
      </w:r>
      <w:r w:rsidR="00DD2828" w:rsidRPr="005F6580">
        <w:rPr>
          <w:color w:val="000000"/>
        </w:rPr>
        <w:t>4</w:t>
      </w:r>
      <w:r w:rsidR="00F46BAB" w:rsidRPr="005F6580">
        <w:rPr>
          <w:color w:val="000000"/>
        </w:rPr>
        <w:t>.</w:t>
      </w:r>
      <w:r w:rsidR="00DD2828" w:rsidRPr="005F6580">
        <w:rPr>
          <w:color w:val="000000"/>
        </w:rPr>
        <w:t>37731787</w:t>
      </w:r>
      <w:r w:rsidR="00ED4A40" w:rsidRPr="005F6580">
        <w:rPr>
          <w:color w:val="000000"/>
        </w:rPr>
        <w:t xml:space="preserve"> </w:t>
      </w:r>
    </w:p>
    <w:p w:rsidR="00663E11" w:rsidRPr="005F6580" w:rsidRDefault="006E4487" w:rsidP="003A3D7E">
      <w:pPr>
        <w:widowControl w:val="0"/>
        <w:spacing w:line="276" w:lineRule="auto"/>
        <w:ind w:firstLine="280"/>
        <w:jc w:val="both"/>
        <w:rPr>
          <w:b/>
          <w:color w:val="000000"/>
        </w:rPr>
      </w:pPr>
      <w:r w:rsidRPr="005F6580">
        <w:rPr>
          <w:color w:val="000000"/>
        </w:rPr>
        <w:t>Email</w:t>
      </w:r>
      <w:r w:rsidR="004F5949" w:rsidRPr="005F6580">
        <w:rPr>
          <w:color w:val="000000"/>
        </w:rPr>
        <w:t xml:space="preserve">: </w:t>
      </w:r>
      <w:r w:rsidR="00974075" w:rsidRPr="005F6580">
        <w:rPr>
          <w:color w:val="000000"/>
        </w:rPr>
        <w:t>pltmhhdvqt@gmail.com</w:t>
      </w:r>
    </w:p>
    <w:p w:rsidR="007B4D72" w:rsidRPr="005F6580" w:rsidRDefault="006E4487" w:rsidP="003A3D7E">
      <w:pPr>
        <w:widowControl w:val="0"/>
        <w:spacing w:line="276" w:lineRule="auto"/>
        <w:ind w:firstLine="280"/>
        <w:jc w:val="both"/>
        <w:rPr>
          <w:color w:val="000000"/>
        </w:rPr>
      </w:pPr>
      <w:r w:rsidRPr="005F6580">
        <w:rPr>
          <w:color w:val="000000"/>
        </w:rPr>
        <w:t>Giờ</w:t>
      </w:r>
      <w:r w:rsidR="00D57977" w:rsidRPr="005F6580">
        <w:rPr>
          <w:color w:val="000000"/>
        </w:rPr>
        <w:t xml:space="preserve"> </w:t>
      </w:r>
      <w:r w:rsidRPr="005F6580">
        <w:rPr>
          <w:color w:val="000000"/>
        </w:rPr>
        <w:t>làm</w:t>
      </w:r>
      <w:r w:rsidR="00D57977" w:rsidRPr="005F6580">
        <w:rPr>
          <w:color w:val="000000"/>
        </w:rPr>
        <w:t xml:space="preserve"> </w:t>
      </w:r>
      <w:r w:rsidRPr="005F6580">
        <w:rPr>
          <w:color w:val="000000"/>
        </w:rPr>
        <w:t>việc</w:t>
      </w:r>
      <w:r w:rsidR="00D57977" w:rsidRPr="005F6580">
        <w:rPr>
          <w:color w:val="000000"/>
        </w:rPr>
        <w:t>: 8</w:t>
      </w:r>
      <w:r w:rsidRPr="005F6580">
        <w:rPr>
          <w:color w:val="000000"/>
        </w:rPr>
        <w:t>h</w:t>
      </w:r>
      <w:r w:rsidR="00D57977" w:rsidRPr="005F6580">
        <w:rPr>
          <w:color w:val="000000"/>
        </w:rPr>
        <w:t>00</w:t>
      </w:r>
      <w:r w:rsidR="009671B3" w:rsidRPr="005F6580">
        <w:rPr>
          <w:color w:val="000000"/>
        </w:rPr>
        <w:t xml:space="preserve"> </w:t>
      </w:r>
      <w:r w:rsidR="00D57977" w:rsidRPr="005F6580">
        <w:rPr>
          <w:color w:val="000000"/>
        </w:rPr>
        <w:t>-</w:t>
      </w:r>
      <w:r w:rsidR="009671B3" w:rsidRPr="005F6580">
        <w:rPr>
          <w:color w:val="000000"/>
        </w:rPr>
        <w:t xml:space="preserve"> </w:t>
      </w:r>
      <w:r w:rsidR="00D57977" w:rsidRPr="005F6580">
        <w:rPr>
          <w:color w:val="000000"/>
        </w:rPr>
        <w:t>17</w:t>
      </w:r>
      <w:r w:rsidRPr="005F6580">
        <w:rPr>
          <w:color w:val="000000"/>
        </w:rPr>
        <w:t>h</w:t>
      </w:r>
      <w:r w:rsidR="00D57977" w:rsidRPr="005F6580">
        <w:rPr>
          <w:color w:val="000000"/>
        </w:rPr>
        <w:t xml:space="preserve">00 </w:t>
      </w:r>
      <w:r w:rsidRPr="005F6580">
        <w:rPr>
          <w:color w:val="000000"/>
        </w:rPr>
        <w:t>hàng</w:t>
      </w:r>
      <w:r w:rsidR="00D57977" w:rsidRPr="005F6580">
        <w:rPr>
          <w:color w:val="000000"/>
        </w:rPr>
        <w:t xml:space="preserve"> </w:t>
      </w:r>
      <w:r w:rsidRPr="005F6580">
        <w:rPr>
          <w:color w:val="000000"/>
        </w:rPr>
        <w:t>ngày</w:t>
      </w:r>
      <w:r w:rsidR="00D57977" w:rsidRPr="005F6580">
        <w:rPr>
          <w:color w:val="000000"/>
        </w:rPr>
        <w:t xml:space="preserve"> (</w:t>
      </w:r>
      <w:r w:rsidRPr="005F6580">
        <w:rPr>
          <w:color w:val="000000"/>
        </w:rPr>
        <w:t>trừ</w:t>
      </w:r>
      <w:r w:rsidR="00D57977" w:rsidRPr="005F6580">
        <w:rPr>
          <w:color w:val="000000"/>
        </w:rPr>
        <w:t xml:space="preserve"> </w:t>
      </w:r>
      <w:r w:rsidRPr="005F6580">
        <w:rPr>
          <w:color w:val="000000"/>
        </w:rPr>
        <w:t>thứ</w:t>
      </w:r>
      <w:r w:rsidR="00D57977" w:rsidRPr="005F6580">
        <w:rPr>
          <w:color w:val="000000"/>
        </w:rPr>
        <w:t xml:space="preserve"> </w:t>
      </w:r>
      <w:r w:rsidRPr="005F6580">
        <w:rPr>
          <w:color w:val="000000"/>
        </w:rPr>
        <w:t>bảy</w:t>
      </w:r>
      <w:r w:rsidR="00D57977" w:rsidRPr="005F6580">
        <w:rPr>
          <w:color w:val="000000"/>
        </w:rPr>
        <w:t xml:space="preserve">, </w:t>
      </w:r>
      <w:r w:rsidR="009A2826" w:rsidRPr="005F6580">
        <w:rPr>
          <w:color w:val="000000"/>
        </w:rPr>
        <w:t>c</w:t>
      </w:r>
      <w:r w:rsidRPr="005F6580">
        <w:rPr>
          <w:color w:val="000000"/>
        </w:rPr>
        <w:t>hủ</w:t>
      </w:r>
      <w:r w:rsidR="00D57977" w:rsidRPr="005F6580">
        <w:rPr>
          <w:color w:val="000000"/>
        </w:rPr>
        <w:t xml:space="preserve"> </w:t>
      </w:r>
      <w:r w:rsidRPr="005F6580">
        <w:rPr>
          <w:color w:val="000000"/>
        </w:rPr>
        <w:t>nhật</w:t>
      </w:r>
      <w:r w:rsidR="00D57977" w:rsidRPr="005F6580">
        <w:rPr>
          <w:color w:val="000000"/>
        </w:rPr>
        <w:t xml:space="preserve"> </w:t>
      </w:r>
      <w:r w:rsidRPr="005F6580">
        <w:rPr>
          <w:color w:val="000000"/>
        </w:rPr>
        <w:t>và</w:t>
      </w:r>
      <w:r w:rsidR="00D57977" w:rsidRPr="005F6580">
        <w:rPr>
          <w:color w:val="000000"/>
        </w:rPr>
        <w:t xml:space="preserve"> </w:t>
      </w:r>
      <w:r w:rsidRPr="005F6580">
        <w:rPr>
          <w:color w:val="000000"/>
        </w:rPr>
        <w:t>ngày</w:t>
      </w:r>
      <w:r w:rsidR="00D57977" w:rsidRPr="005F6580">
        <w:rPr>
          <w:color w:val="000000"/>
        </w:rPr>
        <w:t xml:space="preserve"> </w:t>
      </w:r>
      <w:r w:rsidRPr="005F6580">
        <w:rPr>
          <w:color w:val="000000"/>
        </w:rPr>
        <w:t>lễ</w:t>
      </w:r>
      <w:r w:rsidR="00D57977" w:rsidRPr="005F6580">
        <w:rPr>
          <w:color w:val="000000"/>
        </w:rPr>
        <w:t>)</w:t>
      </w:r>
      <w:r w:rsidR="009671B3" w:rsidRPr="005F6580">
        <w:rPr>
          <w:color w:val="000000"/>
        </w:rPr>
        <w:t>.</w:t>
      </w:r>
      <w:bookmarkStart w:id="0" w:name="_II._C¸c_m«n_häc tiªn quyÕt"/>
      <w:bookmarkEnd w:id="0"/>
    </w:p>
    <w:p w:rsidR="0046030F" w:rsidRPr="005F6580" w:rsidRDefault="0046030F" w:rsidP="003A3D7E">
      <w:pPr>
        <w:widowControl w:val="0"/>
        <w:spacing w:before="120" w:line="276" w:lineRule="auto"/>
        <w:jc w:val="both"/>
        <w:rPr>
          <w:b/>
          <w:color w:val="000000"/>
        </w:rPr>
      </w:pPr>
      <w:r w:rsidRPr="005F6580">
        <w:rPr>
          <w:b/>
          <w:color w:val="000000"/>
        </w:rPr>
        <w:t>2</w:t>
      </w:r>
      <w:r w:rsidR="005717C0" w:rsidRPr="005F6580">
        <w:rPr>
          <w:b/>
          <w:color w:val="000000"/>
        </w:rPr>
        <w:t xml:space="preserve">. </w:t>
      </w:r>
      <w:r w:rsidR="00F00D9A" w:rsidRPr="005F6580">
        <w:rPr>
          <w:b/>
          <w:color w:val="000000"/>
        </w:rPr>
        <w:t>MÔN HỌC TIÊN QUYẾT</w:t>
      </w:r>
    </w:p>
    <w:p w:rsidR="00A65A26" w:rsidRPr="005F6580" w:rsidRDefault="007265CA" w:rsidP="003A3D7E">
      <w:pPr>
        <w:widowControl w:val="0"/>
        <w:numPr>
          <w:ilvl w:val="0"/>
          <w:numId w:val="33"/>
        </w:numPr>
        <w:tabs>
          <w:tab w:val="clear" w:pos="720"/>
          <w:tab w:val="num" w:pos="280"/>
        </w:tabs>
        <w:spacing w:line="276" w:lineRule="auto"/>
        <w:ind w:left="280" w:hanging="280"/>
        <w:jc w:val="both"/>
        <w:rPr>
          <w:color w:val="000000"/>
        </w:rPr>
      </w:pPr>
      <w:r w:rsidRPr="005F6580">
        <w:rPr>
          <w:color w:val="000000"/>
        </w:rPr>
        <w:t>Luật t</w:t>
      </w:r>
      <w:r w:rsidR="002312A5" w:rsidRPr="005F6580">
        <w:rPr>
          <w:color w:val="000000"/>
        </w:rPr>
        <w:t>hương mại Việt Nam</w:t>
      </w:r>
      <w:r w:rsidRPr="005F6580">
        <w:rPr>
          <w:color w:val="000000"/>
        </w:rPr>
        <w:t xml:space="preserve"> 2;</w:t>
      </w:r>
    </w:p>
    <w:p w:rsidR="008301F7" w:rsidRPr="005F6580" w:rsidRDefault="007265CA" w:rsidP="003A3D7E">
      <w:pPr>
        <w:widowControl w:val="0"/>
        <w:numPr>
          <w:ilvl w:val="0"/>
          <w:numId w:val="33"/>
        </w:numPr>
        <w:tabs>
          <w:tab w:val="clear" w:pos="720"/>
          <w:tab w:val="num" w:pos="280"/>
        </w:tabs>
        <w:spacing w:line="276" w:lineRule="auto"/>
        <w:ind w:left="280" w:hanging="280"/>
        <w:jc w:val="both"/>
        <w:rPr>
          <w:color w:val="000000"/>
        </w:rPr>
      </w:pPr>
      <w:r w:rsidRPr="005F6580">
        <w:rPr>
          <w:color w:val="000000"/>
        </w:rPr>
        <w:t>Luật quốc tế.</w:t>
      </w:r>
    </w:p>
    <w:p w:rsidR="008228A9" w:rsidRPr="005F6580" w:rsidRDefault="008228A9" w:rsidP="003A3D7E">
      <w:pPr>
        <w:widowControl w:val="0"/>
        <w:spacing w:line="276" w:lineRule="auto"/>
        <w:jc w:val="both"/>
        <w:rPr>
          <w:b/>
          <w:color w:val="000000"/>
          <w:sz w:val="10"/>
        </w:rPr>
      </w:pPr>
    </w:p>
    <w:p w:rsidR="0046030F" w:rsidRPr="005F6580" w:rsidRDefault="00DB579B" w:rsidP="003A3D7E">
      <w:pPr>
        <w:widowControl w:val="0"/>
        <w:spacing w:line="276" w:lineRule="auto"/>
        <w:jc w:val="both"/>
        <w:rPr>
          <w:b/>
          <w:color w:val="000000"/>
        </w:rPr>
      </w:pPr>
      <w:r w:rsidRPr="005F6580">
        <w:rPr>
          <w:b/>
          <w:color w:val="000000"/>
        </w:rPr>
        <w:t>3</w:t>
      </w:r>
      <w:r w:rsidR="005717C0" w:rsidRPr="005F6580">
        <w:rPr>
          <w:b/>
          <w:color w:val="000000"/>
        </w:rPr>
        <w:t xml:space="preserve">. </w:t>
      </w:r>
      <w:r w:rsidR="00F00D9A" w:rsidRPr="005F6580">
        <w:rPr>
          <w:b/>
          <w:color w:val="000000"/>
        </w:rPr>
        <w:t xml:space="preserve">TÓM TẮT NỘI DUNG MÔN HỌC </w:t>
      </w:r>
    </w:p>
    <w:p w:rsidR="002A42D9" w:rsidRPr="005F6580" w:rsidRDefault="00E73CF5" w:rsidP="003A3D7E">
      <w:pPr>
        <w:widowControl w:val="0"/>
        <w:spacing w:before="60" w:line="276" w:lineRule="auto"/>
        <w:jc w:val="both"/>
        <w:rPr>
          <w:color w:val="000000"/>
        </w:rPr>
      </w:pPr>
      <w:r w:rsidRPr="005F6580">
        <w:rPr>
          <w:color w:val="000000"/>
        </w:rPr>
        <w:t>Môn học hợp đồng thương mại quốc tế và các giao dịch kinh doanh q</w:t>
      </w:r>
      <w:r w:rsidRPr="005F6580">
        <w:rPr>
          <w:color w:val="000000"/>
          <w:spacing w:val="-6"/>
        </w:rPr>
        <w:t>uốc tế</w:t>
      </w:r>
      <w:r w:rsidR="002A42D9" w:rsidRPr="005F6580">
        <w:rPr>
          <w:color w:val="000000"/>
          <w:spacing w:val="-6"/>
        </w:rPr>
        <w:t xml:space="preserve"> cung cấp những kiến thức cơ bản về </w:t>
      </w:r>
      <w:r w:rsidR="00F37790" w:rsidRPr="005F6580">
        <w:rPr>
          <w:color w:val="000000"/>
          <w:spacing w:val="-6"/>
        </w:rPr>
        <w:t>hợp đồng thương mại quốc</w:t>
      </w:r>
      <w:r w:rsidR="00F37790" w:rsidRPr="005F6580">
        <w:rPr>
          <w:color w:val="000000"/>
        </w:rPr>
        <w:t xml:space="preserve"> tế và các giao dịch kinh doanh quốc tế cũng như </w:t>
      </w:r>
      <w:r w:rsidR="002A42D9" w:rsidRPr="005F6580">
        <w:rPr>
          <w:color w:val="000000"/>
        </w:rPr>
        <w:t xml:space="preserve">pháp </w:t>
      </w:r>
      <w:r w:rsidR="00694077" w:rsidRPr="005F6580">
        <w:rPr>
          <w:color w:val="000000"/>
        </w:rPr>
        <w:t>l</w:t>
      </w:r>
      <w:r w:rsidR="009E0C89" w:rsidRPr="005F6580">
        <w:rPr>
          <w:color w:val="000000"/>
        </w:rPr>
        <w:t xml:space="preserve">uật </w:t>
      </w:r>
      <w:r w:rsidR="00DC7FC1" w:rsidRPr="005F6580">
        <w:rPr>
          <w:color w:val="000000"/>
        </w:rPr>
        <w:t>điều chỉnh hợp đồng thương mại quốc tế và các giao dịch kinh doanh quốc tế</w:t>
      </w:r>
      <w:r w:rsidR="002A42D9" w:rsidRPr="005F6580">
        <w:rPr>
          <w:color w:val="000000"/>
        </w:rPr>
        <w:t>.</w:t>
      </w:r>
    </w:p>
    <w:p w:rsidR="002A42D9" w:rsidRPr="005F6580" w:rsidRDefault="002A42D9" w:rsidP="003A3D7E">
      <w:pPr>
        <w:widowControl w:val="0"/>
        <w:spacing w:before="60" w:line="276" w:lineRule="auto"/>
        <w:jc w:val="both"/>
        <w:rPr>
          <w:color w:val="000000"/>
        </w:rPr>
      </w:pPr>
      <w:r w:rsidRPr="005F6580">
        <w:rPr>
          <w:color w:val="000000"/>
        </w:rPr>
        <w:t xml:space="preserve">Đối với môn học này, sinh viên sẽ được trang bị các kiến thức về: </w:t>
      </w:r>
    </w:p>
    <w:p w:rsidR="00C95CC8" w:rsidRPr="005F6580" w:rsidRDefault="00C95CC8" w:rsidP="003A3D7E">
      <w:pPr>
        <w:widowControl w:val="0"/>
        <w:tabs>
          <w:tab w:val="left" w:pos="420"/>
        </w:tabs>
        <w:spacing w:line="276" w:lineRule="auto"/>
        <w:ind w:left="420" w:hanging="420"/>
        <w:jc w:val="both"/>
        <w:rPr>
          <w:color w:val="000000"/>
          <w:spacing w:val="-6"/>
        </w:rPr>
      </w:pPr>
      <w:r w:rsidRPr="005F6580">
        <w:rPr>
          <w:color w:val="000000"/>
        </w:rPr>
        <w:t xml:space="preserve">(1) </w:t>
      </w:r>
      <w:r w:rsidR="003F10A5" w:rsidRPr="005F6580">
        <w:rPr>
          <w:color w:val="000000"/>
        </w:rPr>
        <w:tab/>
      </w:r>
      <w:r w:rsidR="00DC7FC1" w:rsidRPr="005F6580">
        <w:rPr>
          <w:color w:val="000000"/>
        </w:rPr>
        <w:t>Tổng quan về hợp đồng thương mại quốc tế và các giao dịch kinh doanh quốc tế khác</w:t>
      </w:r>
      <w:r w:rsidRPr="005F6580">
        <w:rPr>
          <w:color w:val="000000"/>
          <w:spacing w:val="-6"/>
        </w:rPr>
        <w:t xml:space="preserve">; </w:t>
      </w:r>
    </w:p>
    <w:p w:rsidR="00C95CC8" w:rsidRPr="005F6580" w:rsidRDefault="00C95CC8" w:rsidP="003A3D7E">
      <w:pPr>
        <w:widowControl w:val="0"/>
        <w:tabs>
          <w:tab w:val="left" w:pos="420"/>
        </w:tabs>
        <w:spacing w:line="276" w:lineRule="auto"/>
        <w:ind w:left="420" w:hanging="420"/>
        <w:jc w:val="both"/>
        <w:rPr>
          <w:color w:val="000000"/>
        </w:rPr>
      </w:pPr>
      <w:r w:rsidRPr="005F6580">
        <w:rPr>
          <w:color w:val="000000"/>
        </w:rPr>
        <w:t xml:space="preserve">(2) </w:t>
      </w:r>
      <w:r w:rsidR="003F10A5" w:rsidRPr="005F6580">
        <w:rPr>
          <w:color w:val="000000"/>
        </w:rPr>
        <w:tab/>
      </w:r>
      <w:r w:rsidR="00DC7FC1" w:rsidRPr="005F6580">
        <w:rPr>
          <w:color w:val="000000"/>
        </w:rPr>
        <w:t>Tự do hợp đồng</w:t>
      </w:r>
      <w:r w:rsidRPr="005F6580">
        <w:rPr>
          <w:color w:val="000000"/>
        </w:rPr>
        <w:t xml:space="preserve">; </w:t>
      </w:r>
    </w:p>
    <w:p w:rsidR="00C95CC8" w:rsidRPr="005F6580" w:rsidRDefault="00C95CC8" w:rsidP="003A3D7E">
      <w:pPr>
        <w:widowControl w:val="0"/>
        <w:tabs>
          <w:tab w:val="left" w:pos="420"/>
        </w:tabs>
        <w:spacing w:line="276" w:lineRule="auto"/>
        <w:ind w:left="420" w:hanging="420"/>
        <w:jc w:val="both"/>
        <w:rPr>
          <w:color w:val="000000"/>
        </w:rPr>
      </w:pPr>
      <w:r w:rsidRPr="005F6580">
        <w:rPr>
          <w:color w:val="000000"/>
        </w:rPr>
        <w:t>(3</w:t>
      </w:r>
      <w:r w:rsidR="00A14AC7" w:rsidRPr="005F6580">
        <w:rPr>
          <w:color w:val="000000"/>
        </w:rPr>
        <w:t>)</w:t>
      </w:r>
      <w:r w:rsidRPr="005F6580">
        <w:rPr>
          <w:color w:val="000000"/>
        </w:rPr>
        <w:t xml:space="preserve"> </w:t>
      </w:r>
      <w:r w:rsidR="003F10A5" w:rsidRPr="005F6580">
        <w:rPr>
          <w:color w:val="000000"/>
        </w:rPr>
        <w:tab/>
      </w:r>
      <w:r w:rsidR="00DC7FC1" w:rsidRPr="005F6580">
        <w:rPr>
          <w:color w:val="000000"/>
        </w:rPr>
        <w:t xml:space="preserve">Hợp đồng mua bán hàng </w:t>
      </w:r>
      <w:r w:rsidR="007265CA" w:rsidRPr="005F6580">
        <w:rPr>
          <w:color w:val="000000"/>
        </w:rPr>
        <w:t>hoá</w:t>
      </w:r>
      <w:r w:rsidR="00DC7FC1" w:rsidRPr="005F6580">
        <w:rPr>
          <w:color w:val="000000"/>
        </w:rPr>
        <w:t xml:space="preserve"> quốc tế</w:t>
      </w:r>
      <w:r w:rsidRPr="005F6580">
        <w:rPr>
          <w:color w:val="000000"/>
        </w:rPr>
        <w:t>;</w:t>
      </w:r>
    </w:p>
    <w:p w:rsidR="00C95CC8" w:rsidRPr="005F6580" w:rsidRDefault="00C95CC8" w:rsidP="003A3D7E">
      <w:pPr>
        <w:widowControl w:val="0"/>
        <w:tabs>
          <w:tab w:val="left" w:pos="420"/>
        </w:tabs>
        <w:spacing w:line="276" w:lineRule="auto"/>
        <w:ind w:left="420" w:hanging="420"/>
        <w:jc w:val="both"/>
        <w:rPr>
          <w:color w:val="000000"/>
        </w:rPr>
      </w:pPr>
      <w:r w:rsidRPr="005F6580">
        <w:rPr>
          <w:color w:val="000000"/>
        </w:rPr>
        <w:t>(</w:t>
      </w:r>
      <w:r w:rsidR="00A14AC7" w:rsidRPr="005F6580">
        <w:rPr>
          <w:color w:val="000000"/>
        </w:rPr>
        <w:t>4</w:t>
      </w:r>
      <w:r w:rsidRPr="005F6580">
        <w:rPr>
          <w:color w:val="000000"/>
        </w:rPr>
        <w:t xml:space="preserve">) </w:t>
      </w:r>
      <w:r w:rsidR="003F10A5" w:rsidRPr="005F6580">
        <w:rPr>
          <w:color w:val="000000"/>
        </w:rPr>
        <w:tab/>
      </w:r>
      <w:r w:rsidR="00DC7FC1" w:rsidRPr="005F6580">
        <w:rPr>
          <w:color w:val="000000"/>
        </w:rPr>
        <w:t xml:space="preserve">Pháp luật điều chỉnh hợp đồng mua bán hàng </w:t>
      </w:r>
      <w:r w:rsidR="007265CA" w:rsidRPr="005F6580">
        <w:rPr>
          <w:color w:val="000000"/>
        </w:rPr>
        <w:t>hoá</w:t>
      </w:r>
      <w:r w:rsidR="00DC7FC1" w:rsidRPr="005F6580">
        <w:rPr>
          <w:color w:val="000000"/>
        </w:rPr>
        <w:t xml:space="preserve"> quốc tế</w:t>
      </w:r>
      <w:r w:rsidRPr="005F6580">
        <w:rPr>
          <w:color w:val="000000"/>
        </w:rPr>
        <w:t>;</w:t>
      </w:r>
    </w:p>
    <w:p w:rsidR="00C95CC8" w:rsidRPr="005F6580" w:rsidRDefault="00C95CC8" w:rsidP="003A3D7E">
      <w:pPr>
        <w:widowControl w:val="0"/>
        <w:tabs>
          <w:tab w:val="left" w:pos="420"/>
        </w:tabs>
        <w:spacing w:line="276" w:lineRule="auto"/>
        <w:ind w:left="420" w:hanging="420"/>
        <w:jc w:val="both"/>
        <w:rPr>
          <w:color w:val="000000"/>
        </w:rPr>
      </w:pPr>
      <w:r w:rsidRPr="005F6580">
        <w:rPr>
          <w:color w:val="000000"/>
        </w:rPr>
        <w:t>(</w:t>
      </w:r>
      <w:r w:rsidR="00A14AC7" w:rsidRPr="005F6580">
        <w:rPr>
          <w:color w:val="000000"/>
        </w:rPr>
        <w:t>5</w:t>
      </w:r>
      <w:r w:rsidRPr="005F6580">
        <w:rPr>
          <w:color w:val="000000"/>
        </w:rPr>
        <w:t xml:space="preserve">) </w:t>
      </w:r>
      <w:r w:rsidR="003F10A5" w:rsidRPr="005F6580">
        <w:rPr>
          <w:color w:val="000000"/>
        </w:rPr>
        <w:tab/>
      </w:r>
      <w:r w:rsidR="00323AC2" w:rsidRPr="005F6580">
        <w:rPr>
          <w:color w:val="000000"/>
          <w:lang w:val="it-IT"/>
        </w:rPr>
        <w:t xml:space="preserve">Hợp đồng đại </w:t>
      </w:r>
      <w:r w:rsidR="007265CA" w:rsidRPr="005F6580">
        <w:rPr>
          <w:color w:val="000000"/>
          <w:lang w:val="it-IT"/>
        </w:rPr>
        <w:t>lí</w:t>
      </w:r>
      <w:r w:rsidR="00323AC2" w:rsidRPr="005F6580">
        <w:rPr>
          <w:color w:val="000000"/>
          <w:lang w:val="it-IT"/>
        </w:rPr>
        <w:t xml:space="preserve"> và phân phối sản phẩm quốc tế</w:t>
      </w:r>
      <w:r w:rsidRPr="005F6580">
        <w:rPr>
          <w:color w:val="000000"/>
        </w:rPr>
        <w:t>;</w:t>
      </w:r>
    </w:p>
    <w:p w:rsidR="00323AC2" w:rsidRPr="005F6580" w:rsidRDefault="00C95CC8" w:rsidP="003A3D7E">
      <w:pPr>
        <w:widowControl w:val="0"/>
        <w:tabs>
          <w:tab w:val="left" w:pos="420"/>
        </w:tabs>
        <w:spacing w:line="276" w:lineRule="auto"/>
        <w:ind w:left="420" w:hanging="420"/>
        <w:jc w:val="both"/>
        <w:rPr>
          <w:color w:val="000000"/>
          <w:lang w:val="it-IT"/>
        </w:rPr>
      </w:pPr>
      <w:r w:rsidRPr="005F6580">
        <w:rPr>
          <w:color w:val="000000"/>
          <w:lang w:val="it-IT"/>
        </w:rPr>
        <w:t>(</w:t>
      </w:r>
      <w:r w:rsidR="006A629F" w:rsidRPr="005F6580">
        <w:rPr>
          <w:color w:val="000000"/>
          <w:lang w:val="it-IT"/>
        </w:rPr>
        <w:t>6</w:t>
      </w:r>
      <w:r w:rsidRPr="005F6580">
        <w:rPr>
          <w:color w:val="000000"/>
          <w:lang w:val="it-IT"/>
        </w:rPr>
        <w:t>)</w:t>
      </w:r>
      <w:r w:rsidR="00337285" w:rsidRPr="005F6580">
        <w:rPr>
          <w:color w:val="000000"/>
          <w:lang w:val="it-IT"/>
        </w:rPr>
        <w:t xml:space="preserve">  </w:t>
      </w:r>
      <w:r w:rsidR="00323AC2" w:rsidRPr="005F6580">
        <w:rPr>
          <w:color w:val="000000"/>
          <w:lang w:val="it-IT"/>
        </w:rPr>
        <w:t>Logistics quốc tế;</w:t>
      </w:r>
    </w:p>
    <w:p w:rsidR="00AC3DD1" w:rsidRPr="005F6580" w:rsidRDefault="00AC3DD1" w:rsidP="003A3D7E">
      <w:pPr>
        <w:widowControl w:val="0"/>
        <w:tabs>
          <w:tab w:val="left" w:pos="420"/>
        </w:tabs>
        <w:spacing w:line="276" w:lineRule="auto"/>
        <w:ind w:left="420" w:hanging="420"/>
        <w:jc w:val="both"/>
        <w:rPr>
          <w:color w:val="000000"/>
          <w:lang w:val="it-IT"/>
        </w:rPr>
      </w:pPr>
      <w:r w:rsidRPr="005F6580">
        <w:rPr>
          <w:color w:val="000000"/>
          <w:lang w:val="it-IT"/>
        </w:rPr>
        <w:t>(</w:t>
      </w:r>
      <w:r w:rsidR="006A629F" w:rsidRPr="005F6580">
        <w:rPr>
          <w:color w:val="000000"/>
          <w:lang w:val="it-IT"/>
        </w:rPr>
        <w:t>7</w:t>
      </w:r>
      <w:r w:rsidRPr="005F6580">
        <w:rPr>
          <w:color w:val="000000"/>
          <w:lang w:val="it-IT"/>
        </w:rPr>
        <w:t xml:space="preserve">)  Hoạt động </w:t>
      </w:r>
      <w:r w:rsidR="00184B53" w:rsidRPr="005F6580">
        <w:rPr>
          <w:color w:val="000000"/>
          <w:lang w:val="it-IT"/>
        </w:rPr>
        <w:t>thanh toán quốc tế</w:t>
      </w:r>
      <w:r w:rsidR="009E35D1" w:rsidRPr="005F6580">
        <w:rPr>
          <w:color w:val="000000"/>
          <w:lang w:val="it-IT"/>
        </w:rPr>
        <w:t>;</w:t>
      </w:r>
    </w:p>
    <w:p w:rsidR="008228A9" w:rsidRPr="005F6580" w:rsidRDefault="00323AC2" w:rsidP="00720989">
      <w:pPr>
        <w:widowControl w:val="0"/>
        <w:tabs>
          <w:tab w:val="left" w:pos="420"/>
        </w:tabs>
        <w:spacing w:line="276" w:lineRule="auto"/>
        <w:ind w:left="420" w:hanging="420"/>
        <w:jc w:val="both"/>
        <w:rPr>
          <w:b/>
          <w:color w:val="000000"/>
          <w:sz w:val="12"/>
          <w:lang w:val="it-IT"/>
        </w:rPr>
      </w:pPr>
      <w:r w:rsidRPr="005F6580">
        <w:rPr>
          <w:color w:val="000000"/>
          <w:lang w:val="it-IT"/>
        </w:rPr>
        <w:t>(</w:t>
      </w:r>
      <w:r w:rsidR="006A629F" w:rsidRPr="005F6580">
        <w:rPr>
          <w:color w:val="000000"/>
          <w:lang w:val="it-IT"/>
        </w:rPr>
        <w:t>8</w:t>
      </w:r>
      <w:r w:rsidRPr="005F6580">
        <w:rPr>
          <w:color w:val="000000"/>
          <w:lang w:val="it-IT"/>
        </w:rPr>
        <w:t xml:space="preserve">) </w:t>
      </w:r>
      <w:r w:rsidR="00AC3DD1" w:rsidRPr="005F6580">
        <w:rPr>
          <w:color w:val="000000"/>
          <w:lang w:val="it-IT"/>
        </w:rPr>
        <w:t xml:space="preserve"> </w:t>
      </w:r>
      <w:r w:rsidR="00A82A33" w:rsidRPr="005F6580">
        <w:rPr>
          <w:color w:val="000000"/>
          <w:lang w:val="it-IT"/>
        </w:rPr>
        <w:t xml:space="preserve">Bảo hiểm </w:t>
      </w:r>
      <w:r w:rsidR="00C03C32" w:rsidRPr="005F6580">
        <w:rPr>
          <w:color w:val="000000"/>
          <w:lang w:val="it-IT"/>
        </w:rPr>
        <w:t xml:space="preserve">hàng </w:t>
      </w:r>
      <w:r w:rsidR="007265CA" w:rsidRPr="005F6580">
        <w:rPr>
          <w:color w:val="000000"/>
          <w:lang w:val="it-IT"/>
        </w:rPr>
        <w:t>hoá</w:t>
      </w:r>
      <w:r w:rsidR="00C03C32" w:rsidRPr="005F6580">
        <w:rPr>
          <w:color w:val="000000"/>
          <w:lang w:val="it-IT"/>
        </w:rPr>
        <w:t xml:space="preserve"> trong thương mại quốc tế</w:t>
      </w:r>
      <w:r w:rsidR="00720989">
        <w:rPr>
          <w:color w:val="000000"/>
          <w:lang w:val="it-IT"/>
        </w:rPr>
        <w:t>.</w:t>
      </w:r>
    </w:p>
    <w:p w:rsidR="00D207CA" w:rsidRPr="005F6580" w:rsidRDefault="00DB579B" w:rsidP="003A3D7E">
      <w:pPr>
        <w:widowControl w:val="0"/>
        <w:spacing w:line="276" w:lineRule="auto"/>
        <w:jc w:val="both"/>
        <w:rPr>
          <w:b/>
          <w:color w:val="000000"/>
          <w:lang w:val="it-IT"/>
        </w:rPr>
      </w:pPr>
      <w:r w:rsidRPr="005F6580">
        <w:rPr>
          <w:b/>
          <w:color w:val="000000"/>
          <w:lang w:val="it-IT"/>
        </w:rPr>
        <w:t>4</w:t>
      </w:r>
      <w:r w:rsidR="006824BE" w:rsidRPr="005F6580">
        <w:rPr>
          <w:b/>
          <w:color w:val="000000"/>
          <w:lang w:val="it-IT"/>
        </w:rPr>
        <w:t xml:space="preserve">. </w:t>
      </w:r>
      <w:r w:rsidR="007265CA" w:rsidRPr="005F6580">
        <w:rPr>
          <w:b/>
          <w:color w:val="000000"/>
          <w:lang w:val="it-IT"/>
        </w:rPr>
        <w:t>NỘI DUNG CHI TIẾT CỦA MÔN</w:t>
      </w:r>
      <w:r w:rsidR="00D207CA" w:rsidRPr="005F6580">
        <w:rPr>
          <w:b/>
          <w:color w:val="000000"/>
          <w:lang w:val="it-IT"/>
        </w:rPr>
        <w:t xml:space="preserve"> HỌC</w:t>
      </w:r>
    </w:p>
    <w:p w:rsidR="005135AC" w:rsidRPr="005F6580" w:rsidRDefault="007265CA" w:rsidP="003A3D7E">
      <w:pPr>
        <w:widowControl w:val="0"/>
        <w:spacing w:before="120" w:line="276" w:lineRule="auto"/>
        <w:jc w:val="both"/>
        <w:rPr>
          <w:b/>
          <w:color w:val="000000"/>
          <w:lang w:val="it-IT"/>
        </w:rPr>
      </w:pPr>
      <w:r w:rsidRPr="005F6580">
        <w:rPr>
          <w:b/>
          <w:color w:val="000000"/>
          <w:lang w:val="it-IT"/>
        </w:rPr>
        <w:t>Vấn đề 1.</w:t>
      </w:r>
      <w:r w:rsidR="005135AC" w:rsidRPr="005F6580">
        <w:rPr>
          <w:b/>
          <w:color w:val="000000"/>
          <w:lang w:val="it-IT"/>
        </w:rPr>
        <w:t xml:space="preserve"> Tổng quan về hợp đồng thương mại quốc tế và các giao dịch kinh doanh quốc tế khác</w:t>
      </w:r>
    </w:p>
    <w:p w:rsidR="0084562C" w:rsidRPr="005F6580" w:rsidRDefault="0084562C" w:rsidP="003A3D7E">
      <w:pPr>
        <w:widowControl w:val="0"/>
        <w:spacing w:line="276" w:lineRule="auto"/>
        <w:jc w:val="both"/>
        <w:rPr>
          <w:color w:val="000000"/>
          <w:lang w:val="it-IT"/>
        </w:rPr>
      </w:pPr>
      <w:r w:rsidRPr="005F6580">
        <w:rPr>
          <w:color w:val="000000"/>
          <w:lang w:val="it-IT"/>
        </w:rPr>
        <w:lastRenderedPageBreak/>
        <w:t>1.1. Khái quát về hợp đồng thương mại quốc tế</w:t>
      </w:r>
    </w:p>
    <w:p w:rsidR="00694422" w:rsidRPr="005F6580" w:rsidRDefault="0084562C" w:rsidP="003A3D7E">
      <w:pPr>
        <w:widowControl w:val="0"/>
        <w:spacing w:line="276" w:lineRule="auto"/>
        <w:jc w:val="both"/>
        <w:rPr>
          <w:color w:val="000000"/>
          <w:lang w:val="it-IT"/>
        </w:rPr>
      </w:pPr>
      <w:r w:rsidRPr="005F6580">
        <w:rPr>
          <w:color w:val="000000"/>
          <w:lang w:val="it-IT"/>
        </w:rPr>
        <w:t xml:space="preserve">1.2. Khái quát về các giao dịch kinh doanh quốc tế khác </w:t>
      </w:r>
    </w:p>
    <w:p w:rsidR="0084562C" w:rsidRPr="005F6580" w:rsidRDefault="0084562C" w:rsidP="003A3D7E">
      <w:pPr>
        <w:widowControl w:val="0"/>
        <w:spacing w:line="276" w:lineRule="auto"/>
        <w:jc w:val="both"/>
        <w:rPr>
          <w:color w:val="000000"/>
          <w:lang w:val="it-IT"/>
        </w:rPr>
      </w:pPr>
      <w:r w:rsidRPr="005F6580">
        <w:rPr>
          <w:color w:val="000000"/>
          <w:lang w:val="it-IT"/>
        </w:rPr>
        <w:t>1.3. Chủ thể của hợp đồng thương mại quốc tế và các giao dịch kinh doanh quốc tế khác</w:t>
      </w:r>
    </w:p>
    <w:p w:rsidR="0084562C" w:rsidRPr="005F6580" w:rsidRDefault="0084562C" w:rsidP="003A3D7E">
      <w:pPr>
        <w:widowControl w:val="0"/>
        <w:spacing w:line="276" w:lineRule="auto"/>
        <w:jc w:val="both"/>
        <w:rPr>
          <w:color w:val="000000"/>
          <w:lang w:val="it-IT"/>
        </w:rPr>
      </w:pPr>
      <w:r w:rsidRPr="005F6580">
        <w:rPr>
          <w:color w:val="000000"/>
          <w:lang w:val="it-IT"/>
        </w:rPr>
        <w:t>1.4. Nguồn luật điều chỉnh hợp đồng thương mại quốc tế và các giao dịch kinh doanh quốc tế khác</w:t>
      </w:r>
    </w:p>
    <w:p w:rsidR="005135AC" w:rsidRPr="005F6580" w:rsidRDefault="007265CA" w:rsidP="003A3D7E">
      <w:pPr>
        <w:widowControl w:val="0"/>
        <w:spacing w:before="120" w:line="276" w:lineRule="auto"/>
        <w:jc w:val="both"/>
        <w:rPr>
          <w:b/>
          <w:color w:val="000000"/>
        </w:rPr>
      </w:pPr>
      <w:r w:rsidRPr="005F6580">
        <w:rPr>
          <w:b/>
          <w:color w:val="000000"/>
        </w:rPr>
        <w:t>Vấn đề 2.</w:t>
      </w:r>
      <w:r w:rsidR="005135AC" w:rsidRPr="005F6580">
        <w:rPr>
          <w:b/>
          <w:color w:val="000000"/>
        </w:rPr>
        <w:t xml:space="preserve"> Tự do hợp đồng</w:t>
      </w:r>
    </w:p>
    <w:p w:rsidR="005135AC" w:rsidRPr="005F6580" w:rsidRDefault="005135AC" w:rsidP="003A3D7E">
      <w:pPr>
        <w:widowControl w:val="0"/>
        <w:spacing w:line="276" w:lineRule="auto"/>
        <w:jc w:val="both"/>
        <w:rPr>
          <w:color w:val="000000"/>
        </w:rPr>
      </w:pPr>
      <w:r w:rsidRPr="005F6580">
        <w:rPr>
          <w:color w:val="000000"/>
        </w:rPr>
        <w:t>2.1. Khái niệm tự do hợp đồng</w:t>
      </w:r>
    </w:p>
    <w:p w:rsidR="005135AC" w:rsidRPr="005F6580" w:rsidRDefault="005135AC" w:rsidP="003A3D7E">
      <w:pPr>
        <w:widowControl w:val="0"/>
        <w:spacing w:line="276" w:lineRule="auto"/>
        <w:jc w:val="both"/>
        <w:rPr>
          <w:color w:val="000000"/>
        </w:rPr>
      </w:pPr>
      <w:r w:rsidRPr="005F6580">
        <w:rPr>
          <w:color w:val="000000"/>
        </w:rPr>
        <w:t>2.2. Những nội dung cơ bản của nguyên tắc tự do hợp đồng</w:t>
      </w:r>
    </w:p>
    <w:p w:rsidR="005135AC" w:rsidRPr="005F6580" w:rsidRDefault="005135AC" w:rsidP="003A3D7E">
      <w:pPr>
        <w:widowControl w:val="0"/>
        <w:spacing w:line="276" w:lineRule="auto"/>
        <w:jc w:val="both"/>
        <w:rPr>
          <w:color w:val="000000"/>
        </w:rPr>
      </w:pPr>
      <w:r w:rsidRPr="005F6580">
        <w:rPr>
          <w:color w:val="000000"/>
        </w:rPr>
        <w:t>2.3. Các giới hạn của tự do hợp đồng</w:t>
      </w:r>
    </w:p>
    <w:p w:rsidR="005135AC" w:rsidRPr="005F6580" w:rsidRDefault="007265CA" w:rsidP="003A3D7E">
      <w:pPr>
        <w:widowControl w:val="0"/>
        <w:spacing w:before="120" w:line="276" w:lineRule="auto"/>
        <w:jc w:val="both"/>
        <w:rPr>
          <w:b/>
          <w:color w:val="000000"/>
        </w:rPr>
      </w:pPr>
      <w:r w:rsidRPr="005F6580">
        <w:rPr>
          <w:b/>
          <w:color w:val="000000"/>
        </w:rPr>
        <w:t xml:space="preserve">Vấn đề </w:t>
      </w:r>
      <w:r w:rsidR="00B5530E" w:rsidRPr="005F6580">
        <w:rPr>
          <w:b/>
          <w:color w:val="000000"/>
        </w:rPr>
        <w:t>3</w:t>
      </w:r>
      <w:r w:rsidRPr="005F6580">
        <w:rPr>
          <w:b/>
          <w:color w:val="000000"/>
        </w:rPr>
        <w:t>.</w:t>
      </w:r>
      <w:r w:rsidR="005135AC" w:rsidRPr="005F6580">
        <w:rPr>
          <w:b/>
          <w:color w:val="000000"/>
        </w:rPr>
        <w:t xml:space="preserve"> Hợp đồng mua bán hàng </w:t>
      </w:r>
      <w:r w:rsidRPr="005F6580">
        <w:rPr>
          <w:b/>
          <w:color w:val="000000"/>
        </w:rPr>
        <w:t>hoá</w:t>
      </w:r>
      <w:r w:rsidR="005135AC" w:rsidRPr="005F6580">
        <w:rPr>
          <w:b/>
          <w:color w:val="000000"/>
        </w:rPr>
        <w:t xml:space="preserve"> quốc tế</w:t>
      </w:r>
    </w:p>
    <w:p w:rsidR="005135AC" w:rsidRPr="005F6580" w:rsidRDefault="00990B60" w:rsidP="003A3D7E">
      <w:pPr>
        <w:widowControl w:val="0"/>
        <w:spacing w:line="276" w:lineRule="auto"/>
        <w:jc w:val="both"/>
        <w:rPr>
          <w:color w:val="000000"/>
        </w:rPr>
      </w:pPr>
      <w:r w:rsidRPr="005F6580">
        <w:rPr>
          <w:color w:val="000000"/>
        </w:rPr>
        <w:t>3</w:t>
      </w:r>
      <w:r w:rsidR="005135AC" w:rsidRPr="005F6580">
        <w:rPr>
          <w:color w:val="000000"/>
        </w:rPr>
        <w:t xml:space="preserve">.1. Khái niệm và đặc điểm của hợp đồng mua bán hàng </w:t>
      </w:r>
      <w:r w:rsidR="007265CA" w:rsidRPr="005F6580">
        <w:rPr>
          <w:color w:val="000000"/>
        </w:rPr>
        <w:t>hoá</w:t>
      </w:r>
      <w:r w:rsidR="005135AC" w:rsidRPr="005F6580">
        <w:rPr>
          <w:color w:val="000000"/>
        </w:rPr>
        <w:t xml:space="preserve"> quốc tế</w:t>
      </w:r>
    </w:p>
    <w:p w:rsidR="005135AC" w:rsidRPr="005F6580" w:rsidRDefault="00990B60" w:rsidP="003A3D7E">
      <w:pPr>
        <w:widowControl w:val="0"/>
        <w:spacing w:line="276" w:lineRule="auto"/>
        <w:jc w:val="both"/>
        <w:rPr>
          <w:color w:val="000000"/>
        </w:rPr>
      </w:pPr>
      <w:r w:rsidRPr="005F6580">
        <w:rPr>
          <w:color w:val="000000"/>
        </w:rPr>
        <w:t>3</w:t>
      </w:r>
      <w:r w:rsidR="005135AC" w:rsidRPr="005F6580">
        <w:rPr>
          <w:color w:val="000000"/>
        </w:rPr>
        <w:t xml:space="preserve">.2. Một số loại hợp đồng mua bán hàng </w:t>
      </w:r>
      <w:r w:rsidR="007265CA" w:rsidRPr="005F6580">
        <w:rPr>
          <w:color w:val="000000"/>
        </w:rPr>
        <w:t>hoá</w:t>
      </w:r>
      <w:r w:rsidR="005135AC" w:rsidRPr="005F6580">
        <w:rPr>
          <w:color w:val="000000"/>
        </w:rPr>
        <w:t xml:space="preserve"> quốc tế phổ biến trong thương mại quốc tế</w:t>
      </w:r>
    </w:p>
    <w:p w:rsidR="005135AC" w:rsidRPr="005F6580" w:rsidRDefault="00990B60" w:rsidP="003A3D7E">
      <w:pPr>
        <w:widowControl w:val="0"/>
        <w:spacing w:line="276" w:lineRule="auto"/>
        <w:jc w:val="both"/>
        <w:rPr>
          <w:color w:val="000000"/>
        </w:rPr>
      </w:pPr>
      <w:r w:rsidRPr="005F6580">
        <w:rPr>
          <w:color w:val="000000"/>
        </w:rPr>
        <w:t>3</w:t>
      </w:r>
      <w:r w:rsidR="005135AC" w:rsidRPr="005F6580">
        <w:rPr>
          <w:color w:val="000000"/>
        </w:rPr>
        <w:t xml:space="preserve">.3. Các điều khoản </w:t>
      </w:r>
      <w:r w:rsidR="00434F72" w:rsidRPr="005F6580">
        <w:rPr>
          <w:color w:val="000000"/>
        </w:rPr>
        <w:t>thường có</w:t>
      </w:r>
      <w:r w:rsidR="005135AC" w:rsidRPr="005F6580">
        <w:rPr>
          <w:color w:val="000000"/>
        </w:rPr>
        <w:t xml:space="preserve"> trong hợp đồng mua bán hàng </w:t>
      </w:r>
      <w:r w:rsidR="007265CA" w:rsidRPr="005F6580">
        <w:rPr>
          <w:color w:val="000000"/>
        </w:rPr>
        <w:t>hoá</w:t>
      </w:r>
      <w:r w:rsidR="005135AC" w:rsidRPr="005F6580">
        <w:rPr>
          <w:color w:val="000000"/>
        </w:rPr>
        <w:t xml:space="preserve"> quốc tế</w:t>
      </w:r>
    </w:p>
    <w:p w:rsidR="005135AC" w:rsidRPr="005F6580" w:rsidRDefault="00990B60" w:rsidP="003A3D7E">
      <w:pPr>
        <w:widowControl w:val="0"/>
        <w:spacing w:line="276" w:lineRule="auto"/>
        <w:jc w:val="both"/>
        <w:rPr>
          <w:color w:val="000000"/>
        </w:rPr>
      </w:pPr>
      <w:r w:rsidRPr="005F6580">
        <w:rPr>
          <w:color w:val="000000"/>
        </w:rPr>
        <w:t>3</w:t>
      </w:r>
      <w:r w:rsidR="005135AC" w:rsidRPr="005F6580">
        <w:rPr>
          <w:color w:val="000000"/>
        </w:rPr>
        <w:t xml:space="preserve">.4. Những vấn đề cần lưu ý </w:t>
      </w:r>
      <w:r w:rsidR="00AB3AAF" w:rsidRPr="005F6580">
        <w:rPr>
          <w:color w:val="000000"/>
        </w:rPr>
        <w:t>khi kí kết và thực hiện</w:t>
      </w:r>
      <w:r w:rsidR="005135AC" w:rsidRPr="005F6580">
        <w:rPr>
          <w:color w:val="000000"/>
        </w:rPr>
        <w:t xml:space="preserve"> hợp đồng mua bán hàng </w:t>
      </w:r>
      <w:r w:rsidR="007265CA" w:rsidRPr="005F6580">
        <w:rPr>
          <w:color w:val="000000"/>
        </w:rPr>
        <w:t>hoá</w:t>
      </w:r>
      <w:r w:rsidR="005135AC" w:rsidRPr="005F6580">
        <w:rPr>
          <w:color w:val="000000"/>
        </w:rPr>
        <w:t xml:space="preserve"> quốc tế</w:t>
      </w:r>
    </w:p>
    <w:p w:rsidR="005135AC" w:rsidRPr="005F6580" w:rsidRDefault="007265CA" w:rsidP="003A3D7E">
      <w:pPr>
        <w:widowControl w:val="0"/>
        <w:spacing w:before="120" w:line="276" w:lineRule="auto"/>
        <w:jc w:val="both"/>
        <w:rPr>
          <w:rFonts w:ascii="Times New Roman Bold" w:hAnsi="Times New Roman Bold"/>
          <w:b/>
          <w:color w:val="000000"/>
          <w:spacing w:val="-4"/>
        </w:rPr>
      </w:pPr>
      <w:r w:rsidRPr="005F6580">
        <w:rPr>
          <w:rFonts w:ascii="Times New Roman Bold" w:hAnsi="Times New Roman Bold"/>
          <w:b/>
          <w:color w:val="000000"/>
          <w:spacing w:val="-4"/>
        </w:rPr>
        <w:t xml:space="preserve">Vấn đề </w:t>
      </w:r>
      <w:r w:rsidR="00B5530E" w:rsidRPr="005F6580">
        <w:rPr>
          <w:rFonts w:ascii="Times New Roman Bold" w:hAnsi="Times New Roman Bold"/>
          <w:b/>
          <w:color w:val="000000"/>
          <w:spacing w:val="-4"/>
        </w:rPr>
        <w:t>4</w:t>
      </w:r>
      <w:r w:rsidRPr="005F6580">
        <w:rPr>
          <w:rFonts w:ascii="Times New Roman Bold" w:hAnsi="Times New Roman Bold"/>
          <w:b/>
          <w:color w:val="000000"/>
          <w:spacing w:val="-4"/>
        </w:rPr>
        <w:t>.</w:t>
      </w:r>
      <w:r w:rsidR="005135AC" w:rsidRPr="005F6580">
        <w:rPr>
          <w:rFonts w:ascii="Times New Roman Bold" w:hAnsi="Times New Roman Bold"/>
          <w:b/>
          <w:color w:val="000000"/>
          <w:spacing w:val="-4"/>
        </w:rPr>
        <w:t xml:space="preserve"> Pháp luật điều chỉnh hợp đồng mua bán hàng </w:t>
      </w:r>
      <w:r w:rsidRPr="005F6580">
        <w:rPr>
          <w:rFonts w:ascii="Times New Roman Bold" w:hAnsi="Times New Roman Bold"/>
          <w:b/>
          <w:color w:val="000000"/>
          <w:spacing w:val="-4"/>
        </w:rPr>
        <w:t>hoá</w:t>
      </w:r>
      <w:r w:rsidR="005135AC" w:rsidRPr="005F6580">
        <w:rPr>
          <w:rFonts w:ascii="Times New Roman Bold" w:hAnsi="Times New Roman Bold"/>
          <w:b/>
          <w:color w:val="000000"/>
          <w:spacing w:val="-4"/>
        </w:rPr>
        <w:t xml:space="preserve"> quốc tế</w:t>
      </w:r>
    </w:p>
    <w:p w:rsidR="005135AC" w:rsidRPr="005F6580" w:rsidRDefault="00990B60" w:rsidP="003A3D7E">
      <w:pPr>
        <w:widowControl w:val="0"/>
        <w:spacing w:line="276" w:lineRule="auto"/>
        <w:jc w:val="both"/>
        <w:rPr>
          <w:color w:val="000000"/>
        </w:rPr>
      </w:pPr>
      <w:r w:rsidRPr="005F6580">
        <w:rPr>
          <w:color w:val="000000"/>
        </w:rPr>
        <w:t>4</w:t>
      </w:r>
      <w:r w:rsidR="005135AC" w:rsidRPr="005F6580">
        <w:rPr>
          <w:color w:val="000000"/>
        </w:rPr>
        <w:t xml:space="preserve">.1. Công ước Viên 1980 của Liên hợp quốc về hợp đồng mua bán hàng </w:t>
      </w:r>
      <w:r w:rsidR="007265CA" w:rsidRPr="005F6580">
        <w:rPr>
          <w:color w:val="000000"/>
        </w:rPr>
        <w:t>hoá</w:t>
      </w:r>
      <w:r w:rsidR="005135AC" w:rsidRPr="005F6580">
        <w:rPr>
          <w:color w:val="000000"/>
        </w:rPr>
        <w:t xml:space="preserve"> quốc tế (CISG)</w:t>
      </w:r>
      <w:r w:rsidR="005135AC" w:rsidRPr="005F6580">
        <w:rPr>
          <w:color w:val="000000"/>
        </w:rPr>
        <w:tab/>
        <w:t xml:space="preserve"> </w:t>
      </w:r>
    </w:p>
    <w:p w:rsidR="005135AC" w:rsidRPr="005F6580" w:rsidRDefault="00990B60" w:rsidP="003A3D7E">
      <w:pPr>
        <w:widowControl w:val="0"/>
        <w:spacing w:line="264" w:lineRule="auto"/>
        <w:jc w:val="both"/>
        <w:rPr>
          <w:color w:val="000000"/>
          <w:spacing w:val="-10"/>
        </w:rPr>
      </w:pPr>
      <w:r w:rsidRPr="005F6580">
        <w:rPr>
          <w:color w:val="000000"/>
          <w:spacing w:val="-10"/>
        </w:rPr>
        <w:t>4.</w:t>
      </w:r>
      <w:r w:rsidR="005135AC" w:rsidRPr="005F6580">
        <w:rPr>
          <w:color w:val="000000"/>
          <w:spacing w:val="-10"/>
        </w:rPr>
        <w:t>2. Bộ nguyên tắc của UNIDROIT về hợp đồng thương mại quốc tế (PICC)</w:t>
      </w:r>
    </w:p>
    <w:p w:rsidR="005135AC" w:rsidRPr="005F6580" w:rsidRDefault="00990B60" w:rsidP="003A3D7E">
      <w:pPr>
        <w:widowControl w:val="0"/>
        <w:spacing w:line="264" w:lineRule="auto"/>
        <w:jc w:val="both"/>
        <w:rPr>
          <w:color w:val="000000"/>
        </w:rPr>
      </w:pPr>
      <w:r w:rsidRPr="005F6580">
        <w:rPr>
          <w:color w:val="000000"/>
        </w:rPr>
        <w:t>4</w:t>
      </w:r>
      <w:r w:rsidR="005135AC" w:rsidRPr="005F6580">
        <w:rPr>
          <w:color w:val="000000"/>
        </w:rPr>
        <w:t>.3. Bộ nguyên tắc của Luật h</w:t>
      </w:r>
      <w:r w:rsidR="007265CA" w:rsidRPr="005F6580">
        <w:rPr>
          <w:color w:val="000000"/>
        </w:rPr>
        <w:t>ợp đồng c</w:t>
      </w:r>
      <w:r w:rsidR="005135AC" w:rsidRPr="005F6580">
        <w:rPr>
          <w:color w:val="000000"/>
        </w:rPr>
        <w:t>hâu Âu (PECL)</w:t>
      </w:r>
    </w:p>
    <w:p w:rsidR="005135AC" w:rsidRPr="005F6580" w:rsidRDefault="00990B60" w:rsidP="003A3D7E">
      <w:pPr>
        <w:widowControl w:val="0"/>
        <w:spacing w:line="264" w:lineRule="auto"/>
        <w:jc w:val="both"/>
        <w:rPr>
          <w:color w:val="000000"/>
        </w:rPr>
      </w:pPr>
      <w:r w:rsidRPr="005F6580">
        <w:rPr>
          <w:color w:val="000000"/>
        </w:rPr>
        <w:t>4</w:t>
      </w:r>
      <w:r w:rsidR="005135AC" w:rsidRPr="005F6580">
        <w:rPr>
          <w:color w:val="000000"/>
          <w:spacing w:val="-4"/>
        </w:rPr>
        <w:t xml:space="preserve">.4. Pháp luật Việt Nam điều chỉnh hợp đồng mua bán hàng </w:t>
      </w:r>
      <w:r w:rsidR="007265CA" w:rsidRPr="005F6580">
        <w:rPr>
          <w:color w:val="000000"/>
          <w:spacing w:val="-4"/>
        </w:rPr>
        <w:t>hoá</w:t>
      </w:r>
      <w:r w:rsidR="005135AC" w:rsidRPr="005F6580">
        <w:rPr>
          <w:color w:val="000000"/>
          <w:spacing w:val="-4"/>
        </w:rPr>
        <w:t xml:space="preserve"> quốc tế</w:t>
      </w:r>
    </w:p>
    <w:p w:rsidR="005135AC" w:rsidRPr="005F6580" w:rsidRDefault="005135AC" w:rsidP="003A3D7E">
      <w:pPr>
        <w:widowControl w:val="0"/>
        <w:spacing w:before="120" w:line="264" w:lineRule="auto"/>
        <w:jc w:val="both"/>
        <w:rPr>
          <w:b/>
          <w:color w:val="000000"/>
          <w:lang w:val="it-IT"/>
        </w:rPr>
      </w:pPr>
      <w:r w:rsidRPr="005F6580">
        <w:rPr>
          <w:b/>
          <w:color w:val="000000"/>
          <w:lang w:val="it-IT"/>
        </w:rPr>
        <w:t xml:space="preserve">Vấn đề </w:t>
      </w:r>
      <w:r w:rsidR="00B5530E" w:rsidRPr="005F6580">
        <w:rPr>
          <w:b/>
          <w:color w:val="000000"/>
          <w:lang w:val="it-IT"/>
        </w:rPr>
        <w:t>5</w:t>
      </w:r>
      <w:r w:rsidR="007265CA" w:rsidRPr="005F6580">
        <w:rPr>
          <w:b/>
          <w:color w:val="000000"/>
          <w:lang w:val="it-IT"/>
        </w:rPr>
        <w:t>.</w:t>
      </w:r>
      <w:r w:rsidRPr="005F6580">
        <w:rPr>
          <w:b/>
          <w:color w:val="000000"/>
          <w:lang w:val="it-IT"/>
        </w:rPr>
        <w:t xml:space="preserve"> Hợp đồng đại </w:t>
      </w:r>
      <w:r w:rsidR="007265CA" w:rsidRPr="005F6580">
        <w:rPr>
          <w:b/>
          <w:color w:val="000000"/>
          <w:lang w:val="it-IT"/>
        </w:rPr>
        <w:t>lí</w:t>
      </w:r>
      <w:r w:rsidRPr="005F6580">
        <w:rPr>
          <w:b/>
          <w:color w:val="000000"/>
          <w:lang w:val="it-IT"/>
        </w:rPr>
        <w:t xml:space="preserve"> và phân phối sản phẩm quốc tế</w:t>
      </w:r>
    </w:p>
    <w:p w:rsidR="005135AC" w:rsidRPr="005F6580" w:rsidRDefault="00990B60" w:rsidP="003A3D7E">
      <w:pPr>
        <w:widowControl w:val="0"/>
        <w:spacing w:line="264" w:lineRule="auto"/>
        <w:jc w:val="both"/>
        <w:rPr>
          <w:color w:val="000000"/>
          <w:lang w:val="it-IT"/>
        </w:rPr>
      </w:pPr>
      <w:r w:rsidRPr="005F6580">
        <w:rPr>
          <w:color w:val="000000"/>
          <w:lang w:val="it-IT"/>
        </w:rPr>
        <w:t>5</w:t>
      </w:r>
      <w:r w:rsidR="005135AC" w:rsidRPr="005F6580">
        <w:rPr>
          <w:color w:val="000000"/>
          <w:lang w:val="it-IT"/>
        </w:rPr>
        <w:t xml:space="preserve">.1. Tổng quan về hợp đồng đại </w:t>
      </w:r>
      <w:r w:rsidR="007265CA" w:rsidRPr="005F6580">
        <w:rPr>
          <w:color w:val="000000"/>
          <w:lang w:val="it-IT"/>
        </w:rPr>
        <w:t>lí</w:t>
      </w:r>
      <w:r w:rsidR="005135AC" w:rsidRPr="005F6580">
        <w:rPr>
          <w:color w:val="000000"/>
          <w:lang w:val="it-IT"/>
        </w:rPr>
        <w:t xml:space="preserve"> và phân phối sản phẩm quốc tế</w:t>
      </w:r>
    </w:p>
    <w:p w:rsidR="005135AC" w:rsidRPr="005F6580" w:rsidRDefault="00990B60" w:rsidP="003A3D7E">
      <w:pPr>
        <w:widowControl w:val="0"/>
        <w:spacing w:line="264" w:lineRule="auto"/>
        <w:jc w:val="both"/>
        <w:rPr>
          <w:color w:val="000000"/>
          <w:lang w:val="it-IT"/>
        </w:rPr>
      </w:pPr>
      <w:r w:rsidRPr="005F6580">
        <w:rPr>
          <w:color w:val="000000"/>
          <w:lang w:val="it-IT"/>
        </w:rPr>
        <w:t>5</w:t>
      </w:r>
      <w:r w:rsidR="005135AC" w:rsidRPr="005F6580">
        <w:rPr>
          <w:color w:val="000000"/>
          <w:lang w:val="it-IT"/>
        </w:rPr>
        <w:t xml:space="preserve">.2. Các điều khoản </w:t>
      </w:r>
      <w:r w:rsidR="0019267D" w:rsidRPr="005F6580">
        <w:rPr>
          <w:color w:val="000000"/>
          <w:lang w:val="it-IT"/>
        </w:rPr>
        <w:t>thường có</w:t>
      </w:r>
      <w:r w:rsidR="005135AC" w:rsidRPr="005F6580">
        <w:rPr>
          <w:color w:val="000000"/>
          <w:lang w:val="it-IT"/>
        </w:rPr>
        <w:t xml:space="preserve"> trong hợp đồng đại </w:t>
      </w:r>
      <w:r w:rsidR="007265CA" w:rsidRPr="005F6580">
        <w:rPr>
          <w:color w:val="000000"/>
          <w:lang w:val="it-IT"/>
        </w:rPr>
        <w:t>lí</w:t>
      </w:r>
      <w:r w:rsidR="005135AC" w:rsidRPr="005F6580">
        <w:rPr>
          <w:color w:val="000000"/>
          <w:lang w:val="it-IT"/>
        </w:rPr>
        <w:t xml:space="preserve"> và phân phối sản phẩm quốc tế</w:t>
      </w:r>
    </w:p>
    <w:p w:rsidR="005135AC" w:rsidRPr="005F6580" w:rsidRDefault="00990B60" w:rsidP="003A3D7E">
      <w:pPr>
        <w:widowControl w:val="0"/>
        <w:spacing w:line="264" w:lineRule="auto"/>
        <w:jc w:val="both"/>
        <w:rPr>
          <w:color w:val="000000"/>
          <w:spacing w:val="-6"/>
          <w:lang w:val="it-IT"/>
        </w:rPr>
      </w:pPr>
      <w:r w:rsidRPr="005F6580">
        <w:rPr>
          <w:color w:val="000000"/>
          <w:spacing w:val="-6"/>
          <w:lang w:val="it-IT"/>
        </w:rPr>
        <w:t>5</w:t>
      </w:r>
      <w:r w:rsidR="005135AC" w:rsidRPr="005F6580">
        <w:rPr>
          <w:color w:val="000000"/>
          <w:spacing w:val="-6"/>
          <w:lang w:val="it-IT"/>
        </w:rPr>
        <w:t xml:space="preserve">.3. Pháp luật điều chỉnh hợp đồng đại </w:t>
      </w:r>
      <w:r w:rsidR="007265CA" w:rsidRPr="005F6580">
        <w:rPr>
          <w:color w:val="000000"/>
          <w:spacing w:val="-6"/>
          <w:lang w:val="it-IT"/>
        </w:rPr>
        <w:t>lí</w:t>
      </w:r>
      <w:r w:rsidR="005135AC" w:rsidRPr="005F6580">
        <w:rPr>
          <w:color w:val="000000"/>
          <w:spacing w:val="-6"/>
          <w:lang w:val="it-IT"/>
        </w:rPr>
        <w:t xml:space="preserve"> và phân phối sản phẩm quốc tế</w:t>
      </w:r>
    </w:p>
    <w:p w:rsidR="005135AC" w:rsidRPr="005F6580" w:rsidRDefault="005135AC" w:rsidP="003A3D7E">
      <w:pPr>
        <w:widowControl w:val="0"/>
        <w:spacing w:before="120" w:line="264" w:lineRule="auto"/>
        <w:jc w:val="both"/>
        <w:rPr>
          <w:b/>
          <w:color w:val="000000"/>
          <w:lang w:val="it-IT"/>
        </w:rPr>
      </w:pPr>
      <w:r w:rsidRPr="005F6580">
        <w:rPr>
          <w:b/>
          <w:color w:val="000000"/>
          <w:lang w:val="it-IT"/>
        </w:rPr>
        <w:t xml:space="preserve">Vấn đề </w:t>
      </w:r>
      <w:r w:rsidR="006A629F" w:rsidRPr="005F6580">
        <w:rPr>
          <w:b/>
          <w:color w:val="000000"/>
          <w:lang w:val="it-IT"/>
        </w:rPr>
        <w:t>6</w:t>
      </w:r>
      <w:r w:rsidR="007265CA" w:rsidRPr="005F6580">
        <w:rPr>
          <w:b/>
          <w:color w:val="000000"/>
          <w:lang w:val="it-IT"/>
        </w:rPr>
        <w:t>.</w:t>
      </w:r>
      <w:r w:rsidRPr="005F6580">
        <w:rPr>
          <w:b/>
          <w:color w:val="000000"/>
          <w:lang w:val="it-IT"/>
        </w:rPr>
        <w:t xml:space="preserve"> Logistics quốc tế</w:t>
      </w:r>
    </w:p>
    <w:p w:rsidR="005135AC" w:rsidRPr="005F6580" w:rsidRDefault="00975360" w:rsidP="003A3D7E">
      <w:pPr>
        <w:widowControl w:val="0"/>
        <w:spacing w:line="264" w:lineRule="auto"/>
        <w:jc w:val="both"/>
        <w:rPr>
          <w:color w:val="000000"/>
          <w:lang w:val="it-IT"/>
        </w:rPr>
      </w:pPr>
      <w:r w:rsidRPr="005F6580">
        <w:rPr>
          <w:color w:val="000000"/>
          <w:lang w:val="it-IT"/>
        </w:rPr>
        <w:t>6</w:t>
      </w:r>
      <w:r w:rsidR="007265CA" w:rsidRPr="005F6580">
        <w:rPr>
          <w:color w:val="000000"/>
          <w:lang w:val="it-IT"/>
        </w:rPr>
        <w:t>.1. Tổng quan về l</w:t>
      </w:r>
      <w:r w:rsidR="005135AC" w:rsidRPr="005F6580">
        <w:rPr>
          <w:color w:val="000000"/>
          <w:lang w:val="it-IT"/>
        </w:rPr>
        <w:t>ogistics quốc tế</w:t>
      </w:r>
    </w:p>
    <w:p w:rsidR="005135AC" w:rsidRPr="005F6580" w:rsidRDefault="00975360" w:rsidP="003A3D7E">
      <w:pPr>
        <w:widowControl w:val="0"/>
        <w:spacing w:line="264" w:lineRule="auto"/>
        <w:jc w:val="both"/>
        <w:rPr>
          <w:color w:val="000000"/>
          <w:lang w:val="it-IT"/>
        </w:rPr>
      </w:pPr>
      <w:r w:rsidRPr="005F6580">
        <w:rPr>
          <w:color w:val="000000"/>
          <w:lang w:val="it-IT"/>
        </w:rPr>
        <w:lastRenderedPageBreak/>
        <w:t>6</w:t>
      </w:r>
      <w:r w:rsidR="005135AC" w:rsidRPr="005F6580">
        <w:rPr>
          <w:color w:val="000000"/>
          <w:lang w:val="it-IT"/>
        </w:rPr>
        <w:t xml:space="preserve">.2. </w:t>
      </w:r>
      <w:r w:rsidR="007265CA" w:rsidRPr="005F6580">
        <w:rPr>
          <w:color w:val="000000"/>
          <w:lang w:val="it-IT"/>
        </w:rPr>
        <w:t>Pháp luật điều chỉnh hoạt động l</w:t>
      </w:r>
      <w:r w:rsidR="005135AC" w:rsidRPr="005F6580">
        <w:rPr>
          <w:color w:val="000000"/>
          <w:lang w:val="it-IT"/>
        </w:rPr>
        <w:t>ogistics quốc tế</w:t>
      </w:r>
    </w:p>
    <w:p w:rsidR="00316996" w:rsidRPr="005F6580" w:rsidRDefault="007265CA" w:rsidP="00507BBA">
      <w:pPr>
        <w:widowControl w:val="0"/>
        <w:spacing w:before="120" w:line="264" w:lineRule="auto"/>
        <w:jc w:val="both"/>
        <w:rPr>
          <w:color w:val="000000"/>
          <w:lang w:val="it-IT"/>
        </w:rPr>
      </w:pPr>
      <w:r w:rsidRPr="005F6580">
        <w:rPr>
          <w:b/>
          <w:color w:val="000000"/>
          <w:lang w:val="it-IT"/>
        </w:rPr>
        <w:t xml:space="preserve">Vấn đề </w:t>
      </w:r>
      <w:r w:rsidR="006A629F" w:rsidRPr="005F6580">
        <w:rPr>
          <w:b/>
          <w:color w:val="000000"/>
          <w:lang w:val="it-IT"/>
        </w:rPr>
        <w:t>7</w:t>
      </w:r>
      <w:r w:rsidRPr="005F6580">
        <w:rPr>
          <w:b/>
          <w:color w:val="000000"/>
          <w:lang w:val="it-IT"/>
        </w:rPr>
        <w:t xml:space="preserve">. </w:t>
      </w:r>
      <w:r w:rsidR="00316996" w:rsidRPr="005F6580">
        <w:rPr>
          <w:b/>
          <w:color w:val="000000"/>
          <w:lang w:val="it-IT"/>
        </w:rPr>
        <w:t xml:space="preserve">Hoạt động thanh toán quốc tế </w:t>
      </w:r>
    </w:p>
    <w:p w:rsidR="005D5A73" w:rsidRPr="005F6580" w:rsidRDefault="00975360" w:rsidP="00507BBA">
      <w:pPr>
        <w:widowControl w:val="0"/>
        <w:spacing w:line="264" w:lineRule="auto"/>
        <w:jc w:val="both"/>
        <w:rPr>
          <w:color w:val="000000"/>
          <w:lang w:val="it-IT"/>
        </w:rPr>
      </w:pPr>
      <w:r w:rsidRPr="005F6580">
        <w:rPr>
          <w:color w:val="000000"/>
          <w:lang w:val="it-IT"/>
        </w:rPr>
        <w:t>7</w:t>
      </w:r>
      <w:r w:rsidR="00316996" w:rsidRPr="005F6580">
        <w:rPr>
          <w:color w:val="000000"/>
          <w:lang w:val="it-IT"/>
        </w:rPr>
        <w:t>.1. Tổng quan về hoạt động thanh toán quốc tế</w:t>
      </w:r>
    </w:p>
    <w:p w:rsidR="00316996" w:rsidRPr="005F6580" w:rsidRDefault="00975360" w:rsidP="00507BBA">
      <w:pPr>
        <w:widowControl w:val="0"/>
        <w:spacing w:line="264" w:lineRule="auto"/>
        <w:jc w:val="both"/>
        <w:rPr>
          <w:color w:val="000000"/>
          <w:lang w:val="it-IT"/>
        </w:rPr>
      </w:pPr>
      <w:r w:rsidRPr="005F6580">
        <w:rPr>
          <w:color w:val="000000"/>
          <w:lang w:val="it-IT"/>
        </w:rPr>
        <w:t>7</w:t>
      </w:r>
      <w:r w:rsidR="005D5A73" w:rsidRPr="005F6580">
        <w:rPr>
          <w:color w:val="000000"/>
          <w:lang w:val="it-IT"/>
        </w:rPr>
        <w:t xml:space="preserve">.2. </w:t>
      </w:r>
      <w:r w:rsidR="00316996" w:rsidRPr="005F6580">
        <w:rPr>
          <w:color w:val="000000"/>
          <w:lang w:val="it-IT"/>
        </w:rPr>
        <w:t>Pháp luật điều chỉnh hoạt động thanh toán quốc tế</w:t>
      </w:r>
    </w:p>
    <w:p w:rsidR="0018312A" w:rsidRPr="005F6580" w:rsidRDefault="0018312A" w:rsidP="00507BBA">
      <w:pPr>
        <w:widowControl w:val="0"/>
        <w:spacing w:before="120" w:line="264" w:lineRule="auto"/>
        <w:jc w:val="both"/>
        <w:rPr>
          <w:b/>
          <w:color w:val="000000"/>
          <w:lang w:val="it-IT"/>
        </w:rPr>
      </w:pPr>
      <w:bookmarkStart w:id="1" w:name="OLE_LINK5"/>
      <w:bookmarkStart w:id="2" w:name="OLE_LINK6"/>
      <w:r w:rsidRPr="005F6580">
        <w:rPr>
          <w:b/>
          <w:color w:val="000000"/>
          <w:lang w:val="it-IT"/>
        </w:rPr>
        <w:t xml:space="preserve">Vấn đề </w:t>
      </w:r>
      <w:r w:rsidR="006A629F" w:rsidRPr="005F6580">
        <w:rPr>
          <w:b/>
          <w:color w:val="000000"/>
          <w:lang w:val="it-IT"/>
        </w:rPr>
        <w:t>8</w:t>
      </w:r>
      <w:r w:rsidR="007265CA" w:rsidRPr="005F6580">
        <w:rPr>
          <w:b/>
          <w:color w:val="000000"/>
          <w:lang w:val="it-IT"/>
        </w:rPr>
        <w:t>.</w:t>
      </w:r>
      <w:r w:rsidRPr="005F6580">
        <w:rPr>
          <w:b/>
          <w:color w:val="000000"/>
          <w:lang w:val="it-IT"/>
        </w:rPr>
        <w:t xml:space="preserve"> Bảo hiểm hàng </w:t>
      </w:r>
      <w:r w:rsidR="007265CA" w:rsidRPr="005F6580">
        <w:rPr>
          <w:b/>
          <w:color w:val="000000"/>
          <w:lang w:val="it-IT"/>
        </w:rPr>
        <w:t>hoá</w:t>
      </w:r>
      <w:r w:rsidRPr="005F6580">
        <w:rPr>
          <w:b/>
          <w:color w:val="000000"/>
          <w:lang w:val="it-IT"/>
        </w:rPr>
        <w:t xml:space="preserve"> trong thương mại quốc tế</w:t>
      </w:r>
    </w:p>
    <w:bookmarkEnd w:id="1"/>
    <w:bookmarkEnd w:id="2"/>
    <w:p w:rsidR="0018312A" w:rsidRPr="005F6580" w:rsidRDefault="00975360" w:rsidP="00507BBA">
      <w:pPr>
        <w:widowControl w:val="0"/>
        <w:spacing w:line="264" w:lineRule="auto"/>
        <w:jc w:val="both"/>
        <w:rPr>
          <w:color w:val="000000"/>
          <w:lang w:val="it-IT"/>
        </w:rPr>
      </w:pPr>
      <w:r w:rsidRPr="005F6580">
        <w:rPr>
          <w:color w:val="000000"/>
          <w:lang w:val="it-IT"/>
        </w:rPr>
        <w:t>8</w:t>
      </w:r>
      <w:r w:rsidR="0018312A" w:rsidRPr="005F6580">
        <w:rPr>
          <w:color w:val="000000"/>
          <w:lang w:val="it-IT"/>
        </w:rPr>
        <w:t xml:space="preserve">.1. Tổng quan về bảo hiểm hàng </w:t>
      </w:r>
      <w:r w:rsidR="007265CA" w:rsidRPr="005F6580">
        <w:rPr>
          <w:color w:val="000000"/>
          <w:lang w:val="it-IT"/>
        </w:rPr>
        <w:t>hoá</w:t>
      </w:r>
      <w:r w:rsidR="0018312A" w:rsidRPr="005F6580">
        <w:rPr>
          <w:color w:val="000000"/>
          <w:lang w:val="it-IT"/>
        </w:rPr>
        <w:t xml:space="preserve"> trong thương mại quốc tế</w:t>
      </w:r>
    </w:p>
    <w:p w:rsidR="0018312A" w:rsidRPr="005F6580" w:rsidRDefault="00975360" w:rsidP="00507BBA">
      <w:pPr>
        <w:widowControl w:val="0"/>
        <w:spacing w:line="264" w:lineRule="auto"/>
        <w:jc w:val="both"/>
        <w:rPr>
          <w:color w:val="000000"/>
          <w:lang w:val="it-IT"/>
        </w:rPr>
      </w:pPr>
      <w:r w:rsidRPr="005F6580">
        <w:rPr>
          <w:color w:val="000000"/>
          <w:lang w:val="it-IT"/>
        </w:rPr>
        <w:t>8</w:t>
      </w:r>
      <w:r w:rsidR="0018312A" w:rsidRPr="005F6580">
        <w:rPr>
          <w:color w:val="000000"/>
          <w:lang w:val="it-IT"/>
        </w:rPr>
        <w:t xml:space="preserve">.2. Pháp luật về bảo hiểm hàng </w:t>
      </w:r>
      <w:r w:rsidR="007265CA" w:rsidRPr="005F6580">
        <w:rPr>
          <w:color w:val="000000"/>
          <w:lang w:val="it-IT"/>
        </w:rPr>
        <w:t>hoá</w:t>
      </w:r>
      <w:r w:rsidR="0018312A" w:rsidRPr="005F6580">
        <w:rPr>
          <w:color w:val="000000"/>
          <w:lang w:val="it-IT"/>
        </w:rPr>
        <w:t xml:space="preserve"> trong thương mại quốc tế</w:t>
      </w:r>
    </w:p>
    <w:p w:rsidR="00230039" w:rsidRPr="005F6580" w:rsidRDefault="00DB579B" w:rsidP="00507BBA">
      <w:pPr>
        <w:widowControl w:val="0"/>
        <w:spacing w:before="120" w:line="264" w:lineRule="auto"/>
        <w:jc w:val="both"/>
        <w:rPr>
          <w:b/>
          <w:color w:val="000000"/>
          <w:lang w:val="it-IT"/>
        </w:rPr>
      </w:pPr>
      <w:r w:rsidRPr="005F6580">
        <w:rPr>
          <w:b/>
          <w:color w:val="000000"/>
          <w:lang w:val="it-IT"/>
        </w:rPr>
        <w:t>5</w:t>
      </w:r>
      <w:r w:rsidR="00940138" w:rsidRPr="005F6580">
        <w:rPr>
          <w:b/>
          <w:color w:val="000000"/>
          <w:lang w:val="it-IT"/>
        </w:rPr>
        <w:t xml:space="preserve">. </w:t>
      </w:r>
      <w:r w:rsidR="0029516D" w:rsidRPr="005F6580">
        <w:rPr>
          <w:b/>
          <w:color w:val="000000"/>
          <w:lang w:val="it-IT"/>
        </w:rPr>
        <w:t>MỤC TIÊU CHUNG CỦA MÔN HỌC</w:t>
      </w:r>
    </w:p>
    <w:p w:rsidR="00910623" w:rsidRPr="005F6580" w:rsidRDefault="00DB579B" w:rsidP="00507BBA">
      <w:pPr>
        <w:widowControl w:val="0"/>
        <w:spacing w:before="120" w:line="264" w:lineRule="auto"/>
        <w:jc w:val="both"/>
        <w:rPr>
          <w:b/>
          <w:color w:val="000000"/>
          <w:lang w:val="it-IT"/>
        </w:rPr>
      </w:pPr>
      <w:r w:rsidRPr="005F6580">
        <w:rPr>
          <w:b/>
          <w:color w:val="000000"/>
          <w:lang w:val="it-IT"/>
        </w:rPr>
        <w:t>5</w:t>
      </w:r>
      <w:r w:rsidR="00334ECB" w:rsidRPr="005F6580">
        <w:rPr>
          <w:b/>
          <w:color w:val="000000"/>
          <w:lang w:val="it-IT"/>
        </w:rPr>
        <w:t>.1.</w:t>
      </w:r>
      <w:r w:rsidR="00910623" w:rsidRPr="005F6580">
        <w:rPr>
          <w:b/>
          <w:color w:val="000000"/>
          <w:lang w:val="it-IT"/>
        </w:rPr>
        <w:t xml:space="preserve"> </w:t>
      </w:r>
      <w:r w:rsidR="00720576" w:rsidRPr="005F6580">
        <w:rPr>
          <w:b/>
          <w:color w:val="000000"/>
          <w:lang w:val="it-IT"/>
        </w:rPr>
        <w:t xml:space="preserve">Về </w:t>
      </w:r>
      <w:r w:rsidR="0059360C" w:rsidRPr="005F6580">
        <w:rPr>
          <w:b/>
          <w:color w:val="000000"/>
          <w:lang w:val="it-IT"/>
        </w:rPr>
        <w:t>k</w:t>
      </w:r>
      <w:r w:rsidR="0029516D" w:rsidRPr="005F6580">
        <w:rPr>
          <w:b/>
          <w:color w:val="000000"/>
          <w:lang w:val="it-IT"/>
        </w:rPr>
        <w:t>iến thức</w:t>
      </w:r>
    </w:p>
    <w:p w:rsidR="00C67B37" w:rsidRPr="005F6580" w:rsidRDefault="00C67B37" w:rsidP="00507BBA">
      <w:pPr>
        <w:widowControl w:val="0"/>
        <w:spacing w:line="264" w:lineRule="auto"/>
        <w:jc w:val="both"/>
        <w:rPr>
          <w:b/>
          <w:bCs/>
          <w:color w:val="000000"/>
          <w:lang w:val="it-IT"/>
        </w:rPr>
      </w:pPr>
      <w:r w:rsidRPr="005F6580">
        <w:rPr>
          <w:color w:val="000000"/>
          <w:lang w:val="it-IT"/>
        </w:rPr>
        <w:t>Sau khi học xong môn học, người học sẽ nắ</w:t>
      </w:r>
      <w:r w:rsidR="00676BBE" w:rsidRPr="005F6580">
        <w:rPr>
          <w:color w:val="000000"/>
          <w:lang w:val="it-IT"/>
        </w:rPr>
        <w:t xml:space="preserve">m vững, hiểu rõ các </w:t>
      </w:r>
      <w:r w:rsidR="00A00735" w:rsidRPr="005F6580">
        <w:rPr>
          <w:color w:val="000000"/>
          <w:lang w:val="it-IT"/>
        </w:rPr>
        <w:t>quy</w:t>
      </w:r>
      <w:r w:rsidR="00676BBE" w:rsidRPr="005F6580">
        <w:rPr>
          <w:color w:val="000000"/>
          <w:lang w:val="it-IT"/>
        </w:rPr>
        <w:t xml:space="preserve"> định </w:t>
      </w:r>
      <w:r w:rsidR="00570257" w:rsidRPr="005F6580">
        <w:rPr>
          <w:color w:val="000000"/>
          <w:lang w:val="it-IT"/>
        </w:rPr>
        <w:t>về hợp đồng thương mại quốc tế và các giao dịch kinh doanh quốc tế khác</w:t>
      </w:r>
      <w:r w:rsidR="000E1971" w:rsidRPr="005F6580">
        <w:rPr>
          <w:color w:val="000000"/>
          <w:lang w:val="it-IT"/>
        </w:rPr>
        <w:t>.</w:t>
      </w:r>
    </w:p>
    <w:p w:rsidR="00D57977" w:rsidRPr="005F6580" w:rsidRDefault="00DB579B" w:rsidP="00507BBA">
      <w:pPr>
        <w:widowControl w:val="0"/>
        <w:spacing w:before="120" w:line="264" w:lineRule="auto"/>
        <w:jc w:val="both"/>
        <w:rPr>
          <w:b/>
          <w:color w:val="000000"/>
          <w:lang w:val="it-IT"/>
        </w:rPr>
      </w:pPr>
      <w:r w:rsidRPr="005F6580">
        <w:rPr>
          <w:b/>
          <w:color w:val="000000"/>
          <w:lang w:val="it-IT"/>
        </w:rPr>
        <w:t>5</w:t>
      </w:r>
      <w:r w:rsidR="00334ECB" w:rsidRPr="005F6580">
        <w:rPr>
          <w:b/>
          <w:color w:val="000000"/>
          <w:lang w:val="it-IT"/>
        </w:rPr>
        <w:t>.2.</w:t>
      </w:r>
      <w:r w:rsidR="00D146EA" w:rsidRPr="005F6580">
        <w:rPr>
          <w:b/>
          <w:color w:val="000000"/>
          <w:lang w:val="it-IT"/>
        </w:rPr>
        <w:t xml:space="preserve"> </w:t>
      </w:r>
      <w:r w:rsidR="00720576" w:rsidRPr="005F6580">
        <w:rPr>
          <w:b/>
          <w:color w:val="000000"/>
          <w:lang w:val="it-IT"/>
        </w:rPr>
        <w:t>Về</w:t>
      </w:r>
      <w:r w:rsidR="006138E6" w:rsidRPr="005F6580">
        <w:rPr>
          <w:b/>
          <w:color w:val="000000"/>
          <w:lang w:val="it-IT"/>
        </w:rPr>
        <w:t xml:space="preserve"> kĩ</w:t>
      </w:r>
      <w:r w:rsidR="00443234" w:rsidRPr="005F6580">
        <w:rPr>
          <w:b/>
          <w:color w:val="000000"/>
          <w:lang w:val="it-IT"/>
        </w:rPr>
        <w:t xml:space="preserve"> năng</w:t>
      </w:r>
    </w:p>
    <w:p w:rsidR="007B5D87" w:rsidRPr="005F6580" w:rsidRDefault="007B5D87" w:rsidP="00507BBA">
      <w:pPr>
        <w:widowControl w:val="0"/>
        <w:numPr>
          <w:ilvl w:val="0"/>
          <w:numId w:val="33"/>
        </w:numPr>
        <w:tabs>
          <w:tab w:val="clear" w:pos="720"/>
          <w:tab w:val="num" w:pos="280"/>
        </w:tabs>
        <w:spacing w:line="264" w:lineRule="auto"/>
        <w:ind w:left="280" w:hanging="280"/>
        <w:jc w:val="both"/>
        <w:rPr>
          <w:iCs/>
          <w:color w:val="000000"/>
          <w:lang w:val="it-IT"/>
        </w:rPr>
      </w:pPr>
      <w:r w:rsidRPr="005F6580">
        <w:rPr>
          <w:iCs/>
          <w:color w:val="000000"/>
          <w:lang w:val="it-IT"/>
        </w:rPr>
        <w:t xml:space="preserve">Nhận diện </w:t>
      </w:r>
      <w:r w:rsidR="00D15944" w:rsidRPr="005F6580">
        <w:rPr>
          <w:iCs/>
          <w:color w:val="000000"/>
          <w:lang w:val="it-IT"/>
        </w:rPr>
        <w:t>các loại hợp đồng thương mại quốc tế và các giao dịch kinh doanh quốc tế khác</w:t>
      </w:r>
      <w:r w:rsidRPr="005F6580">
        <w:rPr>
          <w:iCs/>
          <w:color w:val="000000"/>
          <w:lang w:val="it-IT"/>
        </w:rPr>
        <w:t xml:space="preserve">; </w:t>
      </w:r>
    </w:p>
    <w:p w:rsidR="007B5D87" w:rsidRPr="005F6580" w:rsidRDefault="007B5D87" w:rsidP="00507BBA">
      <w:pPr>
        <w:widowControl w:val="0"/>
        <w:numPr>
          <w:ilvl w:val="0"/>
          <w:numId w:val="33"/>
        </w:numPr>
        <w:tabs>
          <w:tab w:val="clear" w:pos="720"/>
          <w:tab w:val="num" w:pos="280"/>
        </w:tabs>
        <w:spacing w:line="264" w:lineRule="auto"/>
        <w:ind w:left="280" w:hanging="280"/>
        <w:jc w:val="both"/>
        <w:rPr>
          <w:iCs/>
          <w:color w:val="000000"/>
          <w:lang w:val="it-IT"/>
        </w:rPr>
      </w:pPr>
      <w:r w:rsidRPr="005F6580">
        <w:rPr>
          <w:iCs/>
          <w:color w:val="000000"/>
          <w:lang w:val="it-IT"/>
        </w:rPr>
        <w:t>Vận dụng kiến thức đã học</w:t>
      </w:r>
      <w:r w:rsidR="0084794D" w:rsidRPr="005F6580">
        <w:rPr>
          <w:iCs/>
          <w:color w:val="000000"/>
          <w:lang w:val="it-IT"/>
        </w:rPr>
        <w:t xml:space="preserve"> </w:t>
      </w:r>
      <w:r w:rsidRPr="005F6580">
        <w:rPr>
          <w:iCs/>
          <w:color w:val="000000"/>
          <w:lang w:val="it-IT"/>
        </w:rPr>
        <w:t xml:space="preserve">để xử </w:t>
      </w:r>
      <w:r w:rsidR="00BF1331" w:rsidRPr="005F6580">
        <w:rPr>
          <w:iCs/>
          <w:color w:val="000000"/>
          <w:lang w:val="it-IT"/>
        </w:rPr>
        <w:t>lí</w:t>
      </w:r>
      <w:r w:rsidRPr="005F6580">
        <w:rPr>
          <w:iCs/>
          <w:color w:val="000000"/>
          <w:lang w:val="it-IT"/>
        </w:rPr>
        <w:t xml:space="preserve"> tình huống cụ thể </w:t>
      </w:r>
      <w:r w:rsidR="0084794D" w:rsidRPr="005F6580">
        <w:rPr>
          <w:iCs/>
          <w:color w:val="000000"/>
          <w:lang w:val="it-IT"/>
        </w:rPr>
        <w:t xml:space="preserve">liên quan tới </w:t>
      </w:r>
      <w:r w:rsidR="000678BE" w:rsidRPr="005F6580">
        <w:rPr>
          <w:iCs/>
          <w:color w:val="000000"/>
          <w:spacing w:val="-8"/>
          <w:lang w:val="it-IT"/>
        </w:rPr>
        <w:t>hợp đồng thương mại quốc tế và các giao dịch kinh doanh quốc tế khác</w:t>
      </w:r>
      <w:r w:rsidRPr="005F6580">
        <w:rPr>
          <w:iCs/>
          <w:color w:val="000000"/>
          <w:lang w:val="it-IT"/>
        </w:rPr>
        <w:t>;</w:t>
      </w:r>
    </w:p>
    <w:p w:rsidR="007B5D87" w:rsidRPr="005F6580" w:rsidRDefault="007B5D87" w:rsidP="00507BBA">
      <w:pPr>
        <w:widowControl w:val="0"/>
        <w:numPr>
          <w:ilvl w:val="0"/>
          <w:numId w:val="33"/>
        </w:numPr>
        <w:tabs>
          <w:tab w:val="clear" w:pos="720"/>
          <w:tab w:val="num" w:pos="280"/>
        </w:tabs>
        <w:spacing w:line="264" w:lineRule="auto"/>
        <w:ind w:left="280" w:hanging="280"/>
        <w:jc w:val="both"/>
        <w:rPr>
          <w:iCs/>
          <w:color w:val="000000"/>
          <w:spacing w:val="-4"/>
          <w:lang w:val="it-IT"/>
        </w:rPr>
      </w:pPr>
      <w:r w:rsidRPr="005F6580">
        <w:rPr>
          <w:iCs/>
          <w:color w:val="000000"/>
          <w:spacing w:val="-4"/>
          <w:lang w:val="it-IT"/>
        </w:rPr>
        <w:t xml:space="preserve">Soạn thảo, tư vấn đơn giản về hợp đồng </w:t>
      </w:r>
      <w:r w:rsidR="00431654" w:rsidRPr="005F6580">
        <w:rPr>
          <w:iCs/>
          <w:color w:val="000000"/>
          <w:spacing w:val="-4"/>
          <w:lang w:val="it-IT"/>
        </w:rPr>
        <w:t>thương mại</w:t>
      </w:r>
      <w:r w:rsidRPr="005F6580">
        <w:rPr>
          <w:iCs/>
          <w:color w:val="000000"/>
          <w:spacing w:val="-4"/>
          <w:lang w:val="it-IT"/>
        </w:rPr>
        <w:t xml:space="preserve"> quốc tế;</w:t>
      </w:r>
    </w:p>
    <w:p w:rsidR="009F2A50" w:rsidRPr="005F6580" w:rsidRDefault="00DB579B" w:rsidP="00507BBA">
      <w:pPr>
        <w:widowControl w:val="0"/>
        <w:spacing w:before="120" w:line="264" w:lineRule="auto"/>
        <w:jc w:val="both"/>
        <w:rPr>
          <w:b/>
          <w:color w:val="000000"/>
          <w:lang w:val="it-IT"/>
        </w:rPr>
      </w:pPr>
      <w:r w:rsidRPr="005F6580">
        <w:rPr>
          <w:b/>
          <w:color w:val="000000"/>
          <w:lang w:val="it-IT"/>
        </w:rPr>
        <w:t>5</w:t>
      </w:r>
      <w:r w:rsidR="00FA11FB" w:rsidRPr="005F6580">
        <w:rPr>
          <w:b/>
          <w:color w:val="000000"/>
          <w:lang w:val="it-IT"/>
        </w:rPr>
        <w:t>.3.</w:t>
      </w:r>
      <w:r w:rsidR="001544A2" w:rsidRPr="005F6580">
        <w:rPr>
          <w:b/>
          <w:color w:val="000000"/>
          <w:lang w:val="it-IT"/>
        </w:rPr>
        <w:t xml:space="preserve"> </w:t>
      </w:r>
      <w:r w:rsidR="00720576" w:rsidRPr="005F6580">
        <w:rPr>
          <w:b/>
          <w:color w:val="000000"/>
          <w:lang w:val="it-IT"/>
        </w:rPr>
        <w:t xml:space="preserve">Về </w:t>
      </w:r>
      <w:r w:rsidR="006138E6" w:rsidRPr="005F6580">
        <w:rPr>
          <w:b/>
          <w:color w:val="000000"/>
          <w:lang w:val="it-IT"/>
        </w:rPr>
        <w:t>thái độ với môn học</w:t>
      </w:r>
    </w:p>
    <w:p w:rsidR="00450A1C" w:rsidRPr="005F6580" w:rsidRDefault="00450A1C" w:rsidP="00507BBA">
      <w:pPr>
        <w:widowControl w:val="0"/>
        <w:numPr>
          <w:ilvl w:val="0"/>
          <w:numId w:val="33"/>
        </w:numPr>
        <w:tabs>
          <w:tab w:val="clear" w:pos="720"/>
          <w:tab w:val="num" w:pos="280"/>
        </w:tabs>
        <w:spacing w:line="264" w:lineRule="auto"/>
        <w:ind w:left="280" w:hanging="280"/>
        <w:jc w:val="both"/>
        <w:rPr>
          <w:iCs/>
          <w:color w:val="000000"/>
          <w:lang w:val="it-IT"/>
        </w:rPr>
      </w:pPr>
      <w:r w:rsidRPr="005F6580">
        <w:rPr>
          <w:iCs/>
          <w:color w:val="000000"/>
          <w:lang w:val="it-IT"/>
        </w:rPr>
        <w:t>Quan tâm hơn đến quá trình hội nhập kinh tế quốc tế;</w:t>
      </w:r>
    </w:p>
    <w:p w:rsidR="00450A1C" w:rsidRPr="005F6580" w:rsidRDefault="00450A1C" w:rsidP="00507BBA">
      <w:pPr>
        <w:widowControl w:val="0"/>
        <w:numPr>
          <w:ilvl w:val="0"/>
          <w:numId w:val="33"/>
        </w:numPr>
        <w:tabs>
          <w:tab w:val="clear" w:pos="720"/>
          <w:tab w:val="num" w:pos="280"/>
        </w:tabs>
        <w:spacing w:line="264" w:lineRule="auto"/>
        <w:ind w:left="280" w:hanging="280"/>
        <w:jc w:val="both"/>
        <w:rPr>
          <w:iCs/>
          <w:color w:val="000000"/>
          <w:lang w:val="it-IT"/>
        </w:rPr>
      </w:pPr>
      <w:r w:rsidRPr="005F6580">
        <w:rPr>
          <w:iCs/>
          <w:color w:val="000000"/>
          <w:lang w:val="it-IT"/>
        </w:rPr>
        <w:t>Tự tin trong việc thực hành nghề nghiệp về thương mại quốc tế;</w:t>
      </w:r>
    </w:p>
    <w:p w:rsidR="00450A1C" w:rsidRPr="005F6580" w:rsidRDefault="00450A1C" w:rsidP="00507BBA">
      <w:pPr>
        <w:widowControl w:val="0"/>
        <w:numPr>
          <w:ilvl w:val="0"/>
          <w:numId w:val="33"/>
        </w:numPr>
        <w:tabs>
          <w:tab w:val="clear" w:pos="720"/>
          <w:tab w:val="num" w:pos="280"/>
        </w:tabs>
        <w:spacing w:line="264" w:lineRule="auto"/>
        <w:ind w:left="280" w:hanging="280"/>
        <w:jc w:val="both"/>
        <w:rPr>
          <w:iCs/>
          <w:color w:val="000000"/>
          <w:lang w:val="it-IT"/>
        </w:rPr>
      </w:pPr>
      <w:r w:rsidRPr="005F6580">
        <w:rPr>
          <w:iCs/>
          <w:color w:val="000000"/>
          <w:lang w:val="it-IT"/>
        </w:rPr>
        <w:t xml:space="preserve">Tích cực, chủ động tìm hiểu vấn đề pháp </w:t>
      </w:r>
      <w:r w:rsidR="00BF1331" w:rsidRPr="005F6580">
        <w:rPr>
          <w:iCs/>
          <w:color w:val="000000"/>
          <w:lang w:val="it-IT"/>
        </w:rPr>
        <w:t>lí</w:t>
      </w:r>
      <w:r w:rsidRPr="005F6580">
        <w:rPr>
          <w:iCs/>
          <w:color w:val="000000"/>
          <w:lang w:val="it-IT"/>
        </w:rPr>
        <w:t xml:space="preserve"> về </w:t>
      </w:r>
      <w:r w:rsidR="00B341E1" w:rsidRPr="005F6580">
        <w:rPr>
          <w:iCs/>
          <w:color w:val="000000"/>
          <w:lang w:val="it-IT"/>
        </w:rPr>
        <w:t xml:space="preserve">hợp đồng thương mại quốc tế và các giao dịch kinh doanh quốc tế khác cũng như thực trạng </w:t>
      </w:r>
      <w:r w:rsidR="007265CA" w:rsidRPr="005F6580">
        <w:rPr>
          <w:iCs/>
          <w:color w:val="000000"/>
          <w:lang w:val="it-IT"/>
        </w:rPr>
        <w:t>kí</w:t>
      </w:r>
      <w:r w:rsidR="00B341E1" w:rsidRPr="005F6580">
        <w:rPr>
          <w:iCs/>
          <w:color w:val="000000"/>
          <w:lang w:val="it-IT"/>
        </w:rPr>
        <w:t xml:space="preserve"> kết và thực hiện các giao dịch này ở</w:t>
      </w:r>
      <w:r w:rsidRPr="005F6580">
        <w:rPr>
          <w:iCs/>
          <w:color w:val="000000"/>
          <w:lang w:val="it-IT"/>
        </w:rPr>
        <w:t xml:space="preserve"> Việt Nam;</w:t>
      </w:r>
    </w:p>
    <w:p w:rsidR="00450A1C" w:rsidRPr="005F6580" w:rsidRDefault="00450A1C" w:rsidP="00507BBA">
      <w:pPr>
        <w:widowControl w:val="0"/>
        <w:numPr>
          <w:ilvl w:val="0"/>
          <w:numId w:val="33"/>
        </w:numPr>
        <w:tabs>
          <w:tab w:val="clear" w:pos="720"/>
          <w:tab w:val="num" w:pos="280"/>
        </w:tabs>
        <w:spacing w:line="264" w:lineRule="auto"/>
        <w:ind w:left="280" w:hanging="280"/>
        <w:jc w:val="both"/>
        <w:rPr>
          <w:iCs/>
          <w:color w:val="000000"/>
          <w:lang w:val="it-IT"/>
        </w:rPr>
      </w:pPr>
      <w:r w:rsidRPr="005F6580">
        <w:rPr>
          <w:iCs/>
          <w:color w:val="000000"/>
          <w:lang w:val="it-IT"/>
        </w:rPr>
        <w:t>Có tinh thần trách nhiệm đối với việc học tập.</w:t>
      </w:r>
    </w:p>
    <w:p w:rsidR="00BD2E65" w:rsidRPr="005F6580" w:rsidRDefault="00DB579B" w:rsidP="003A3D7E">
      <w:pPr>
        <w:widowControl w:val="0"/>
        <w:spacing w:before="240" w:after="120" w:line="276" w:lineRule="auto"/>
        <w:jc w:val="both"/>
        <w:rPr>
          <w:b/>
          <w:color w:val="000000"/>
          <w:lang w:val="pl-PL"/>
        </w:rPr>
      </w:pPr>
      <w:r w:rsidRPr="005F6580">
        <w:rPr>
          <w:b/>
          <w:color w:val="000000"/>
          <w:lang w:val="pl-PL"/>
        </w:rPr>
        <w:t>6</w:t>
      </w:r>
      <w:r w:rsidR="009F2A50" w:rsidRPr="005F6580">
        <w:rPr>
          <w:b/>
          <w:color w:val="000000"/>
          <w:lang w:val="pl-PL"/>
        </w:rPr>
        <w:t xml:space="preserve">. </w:t>
      </w:r>
      <w:r w:rsidR="00FF1FB7" w:rsidRPr="005F6580">
        <w:rPr>
          <w:b/>
          <w:color w:val="000000"/>
          <w:lang w:val="pl-PL"/>
        </w:rPr>
        <w:t xml:space="preserve">MỤC TIÊU NHẬN THỨC CHI TIẾT </w:t>
      </w:r>
    </w:p>
    <w:tbl>
      <w:tblPr>
        <w:tblW w:w="6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2240"/>
        <w:gridCol w:w="1803"/>
        <w:gridCol w:w="1663"/>
      </w:tblGrid>
      <w:tr w:rsidR="00615A1D" w:rsidRPr="005F6580">
        <w:tc>
          <w:tcPr>
            <w:tcW w:w="980" w:type="dxa"/>
            <w:tcBorders>
              <w:tl2br w:val="single" w:sz="4" w:space="0" w:color="auto"/>
            </w:tcBorders>
            <w:shd w:val="clear" w:color="auto" w:fill="auto"/>
          </w:tcPr>
          <w:p w:rsidR="00FE5201" w:rsidRPr="005F6580" w:rsidRDefault="00FE5201" w:rsidP="003A3D7E">
            <w:pPr>
              <w:widowControl w:val="0"/>
              <w:spacing w:line="276" w:lineRule="auto"/>
              <w:ind w:right="-28"/>
              <w:jc w:val="right"/>
              <w:rPr>
                <w:b/>
                <w:color w:val="000000"/>
                <w:sz w:val="22"/>
                <w:szCs w:val="22"/>
              </w:rPr>
            </w:pPr>
            <w:r w:rsidRPr="005F6580">
              <w:rPr>
                <w:b/>
                <w:color w:val="000000"/>
                <w:sz w:val="20"/>
                <w:lang w:val="pl-PL"/>
              </w:rPr>
              <w:t>M</w:t>
            </w:r>
            <w:r w:rsidR="00FF1FB7" w:rsidRPr="005F6580">
              <w:rPr>
                <w:b/>
                <w:color w:val="000000"/>
                <w:sz w:val="22"/>
                <w:szCs w:val="22"/>
              </w:rPr>
              <w:t>ục</w:t>
            </w:r>
            <w:r w:rsidRPr="005F6580">
              <w:rPr>
                <w:b/>
                <w:color w:val="000000"/>
                <w:sz w:val="22"/>
                <w:szCs w:val="22"/>
              </w:rPr>
              <w:t xml:space="preserve"> </w:t>
            </w:r>
            <w:r w:rsidR="00FF1FB7" w:rsidRPr="005F6580">
              <w:rPr>
                <w:b/>
                <w:color w:val="000000"/>
                <w:sz w:val="22"/>
                <w:szCs w:val="22"/>
              </w:rPr>
              <w:t>tiêu</w:t>
            </w:r>
          </w:p>
          <w:p w:rsidR="00FF1FB7" w:rsidRPr="005F6580" w:rsidRDefault="00FF1FB7" w:rsidP="003A3D7E">
            <w:pPr>
              <w:widowControl w:val="0"/>
              <w:spacing w:line="276" w:lineRule="auto"/>
              <w:ind w:left="-113" w:right="-113"/>
              <w:rPr>
                <w:b/>
                <w:color w:val="000000"/>
                <w:sz w:val="22"/>
                <w:szCs w:val="22"/>
              </w:rPr>
            </w:pPr>
            <w:r w:rsidRPr="005F6580">
              <w:rPr>
                <w:b/>
                <w:color w:val="000000"/>
                <w:sz w:val="22"/>
                <w:szCs w:val="22"/>
              </w:rPr>
              <w:t>Vấn đề</w:t>
            </w:r>
          </w:p>
        </w:tc>
        <w:tc>
          <w:tcPr>
            <w:tcW w:w="2240" w:type="dxa"/>
            <w:shd w:val="clear" w:color="auto" w:fill="auto"/>
          </w:tcPr>
          <w:p w:rsidR="00615A1D" w:rsidRPr="005F6580" w:rsidRDefault="00615A1D" w:rsidP="003A3D7E">
            <w:pPr>
              <w:widowControl w:val="0"/>
              <w:spacing w:line="276" w:lineRule="auto"/>
              <w:ind w:left="-28" w:right="-28"/>
              <w:jc w:val="center"/>
              <w:rPr>
                <w:b/>
                <w:color w:val="000000"/>
              </w:rPr>
            </w:pPr>
          </w:p>
          <w:p w:rsidR="00615A1D" w:rsidRPr="005F6580" w:rsidRDefault="00FF1FB7" w:rsidP="003A3D7E">
            <w:pPr>
              <w:widowControl w:val="0"/>
              <w:spacing w:line="276" w:lineRule="auto"/>
              <w:ind w:left="-28" w:right="-28"/>
              <w:jc w:val="center"/>
              <w:rPr>
                <w:b/>
                <w:color w:val="000000"/>
              </w:rPr>
            </w:pPr>
            <w:r w:rsidRPr="005F6580">
              <w:rPr>
                <w:b/>
                <w:color w:val="000000"/>
              </w:rPr>
              <w:t>Bậc</w:t>
            </w:r>
            <w:r w:rsidR="00615A1D" w:rsidRPr="005F6580">
              <w:rPr>
                <w:b/>
                <w:color w:val="000000"/>
              </w:rPr>
              <w:t xml:space="preserve"> </w:t>
            </w:r>
            <w:r w:rsidR="00703E57" w:rsidRPr="005F6580">
              <w:rPr>
                <w:b/>
                <w:color w:val="000000"/>
              </w:rPr>
              <w:t>1</w:t>
            </w:r>
          </w:p>
        </w:tc>
        <w:tc>
          <w:tcPr>
            <w:tcW w:w="1803" w:type="dxa"/>
            <w:shd w:val="clear" w:color="auto" w:fill="auto"/>
          </w:tcPr>
          <w:p w:rsidR="00615A1D" w:rsidRPr="005F6580" w:rsidRDefault="00615A1D" w:rsidP="003A3D7E">
            <w:pPr>
              <w:widowControl w:val="0"/>
              <w:spacing w:line="276" w:lineRule="auto"/>
              <w:ind w:left="-28" w:right="-28"/>
              <w:jc w:val="center"/>
              <w:rPr>
                <w:b/>
                <w:color w:val="000000"/>
              </w:rPr>
            </w:pPr>
          </w:p>
          <w:p w:rsidR="00615A1D" w:rsidRPr="005F6580" w:rsidRDefault="00FF1FB7" w:rsidP="003A3D7E">
            <w:pPr>
              <w:widowControl w:val="0"/>
              <w:spacing w:line="276" w:lineRule="auto"/>
              <w:ind w:left="-28" w:right="-28"/>
              <w:jc w:val="center"/>
              <w:rPr>
                <w:b/>
                <w:color w:val="000000"/>
              </w:rPr>
            </w:pPr>
            <w:r w:rsidRPr="005F6580">
              <w:rPr>
                <w:b/>
                <w:color w:val="000000"/>
              </w:rPr>
              <w:t>Bậc</w:t>
            </w:r>
            <w:r w:rsidR="00703E57" w:rsidRPr="005F6580">
              <w:rPr>
                <w:b/>
                <w:color w:val="000000"/>
              </w:rPr>
              <w:t xml:space="preserve"> 2</w:t>
            </w:r>
          </w:p>
        </w:tc>
        <w:tc>
          <w:tcPr>
            <w:tcW w:w="1663" w:type="dxa"/>
            <w:shd w:val="clear" w:color="auto" w:fill="auto"/>
          </w:tcPr>
          <w:p w:rsidR="00615A1D" w:rsidRPr="005F6580" w:rsidRDefault="00615A1D" w:rsidP="003A3D7E">
            <w:pPr>
              <w:widowControl w:val="0"/>
              <w:spacing w:line="276" w:lineRule="auto"/>
              <w:ind w:left="-28" w:right="-28"/>
              <w:jc w:val="center"/>
              <w:rPr>
                <w:b/>
                <w:color w:val="000000"/>
              </w:rPr>
            </w:pPr>
          </w:p>
          <w:p w:rsidR="00615A1D" w:rsidRPr="005F6580" w:rsidRDefault="00FF1FB7" w:rsidP="003A3D7E">
            <w:pPr>
              <w:widowControl w:val="0"/>
              <w:spacing w:line="276" w:lineRule="auto"/>
              <w:ind w:left="-28" w:right="-28"/>
              <w:jc w:val="center"/>
              <w:rPr>
                <w:b/>
                <w:color w:val="000000"/>
              </w:rPr>
            </w:pPr>
            <w:r w:rsidRPr="005F6580">
              <w:rPr>
                <w:b/>
                <w:color w:val="000000"/>
              </w:rPr>
              <w:t>Bậc</w:t>
            </w:r>
            <w:r w:rsidR="00703E57" w:rsidRPr="005F6580">
              <w:rPr>
                <w:b/>
                <w:color w:val="000000"/>
              </w:rPr>
              <w:t xml:space="preserve"> 3</w:t>
            </w:r>
          </w:p>
        </w:tc>
      </w:tr>
      <w:tr w:rsidR="00CB100F" w:rsidRPr="005F6580">
        <w:tc>
          <w:tcPr>
            <w:tcW w:w="980" w:type="dxa"/>
            <w:shd w:val="clear" w:color="auto" w:fill="auto"/>
          </w:tcPr>
          <w:p w:rsidR="002A1460" w:rsidRPr="003E65A5" w:rsidRDefault="00CB100F" w:rsidP="003A3D7E">
            <w:pPr>
              <w:widowControl w:val="0"/>
              <w:spacing w:before="120" w:line="276" w:lineRule="auto"/>
              <w:ind w:left="-28" w:right="-28"/>
              <w:jc w:val="center"/>
              <w:rPr>
                <w:b/>
                <w:color w:val="000000"/>
              </w:rPr>
            </w:pPr>
            <w:r w:rsidRPr="003E65A5">
              <w:rPr>
                <w:b/>
                <w:color w:val="000000"/>
              </w:rPr>
              <w:t>1</w:t>
            </w:r>
            <w:r w:rsidR="002A1460" w:rsidRPr="003E65A5">
              <w:rPr>
                <w:b/>
                <w:color w:val="000000"/>
              </w:rPr>
              <w:t>.</w:t>
            </w:r>
          </w:p>
          <w:p w:rsidR="00CB100F" w:rsidRPr="003E65A5" w:rsidRDefault="001A6B07" w:rsidP="003A3D7E">
            <w:pPr>
              <w:widowControl w:val="0"/>
              <w:spacing w:before="120" w:line="276" w:lineRule="auto"/>
              <w:ind w:left="-28" w:right="-28"/>
              <w:jc w:val="center"/>
              <w:rPr>
                <w:b/>
                <w:color w:val="000000"/>
              </w:rPr>
            </w:pPr>
            <w:r w:rsidRPr="003E65A5">
              <w:rPr>
                <w:b/>
                <w:color w:val="000000"/>
              </w:rPr>
              <w:lastRenderedPageBreak/>
              <w:t>Tổng quan về hợp đồng thương mại quốc tế và các giao dịch kinh doanh quốc tế khác</w:t>
            </w:r>
          </w:p>
        </w:tc>
        <w:tc>
          <w:tcPr>
            <w:tcW w:w="2240" w:type="dxa"/>
            <w:shd w:val="clear" w:color="auto" w:fill="auto"/>
          </w:tcPr>
          <w:p w:rsidR="00CB100F" w:rsidRPr="005F6580" w:rsidRDefault="00CB100F" w:rsidP="003A3D7E">
            <w:pPr>
              <w:widowControl w:val="0"/>
              <w:spacing w:before="120" w:line="276" w:lineRule="auto"/>
              <w:jc w:val="both"/>
              <w:rPr>
                <w:color w:val="000000"/>
                <w:lang w:val="it-IT"/>
              </w:rPr>
            </w:pPr>
            <w:r w:rsidRPr="005F6580">
              <w:rPr>
                <w:b/>
                <w:color w:val="000000"/>
                <w:lang w:val="it-IT"/>
              </w:rPr>
              <w:lastRenderedPageBreak/>
              <w:t>1A1.</w:t>
            </w:r>
            <w:r w:rsidRPr="005F6580">
              <w:rPr>
                <w:color w:val="000000"/>
                <w:lang w:val="it-IT"/>
              </w:rPr>
              <w:t xml:space="preserve"> Nêu được </w:t>
            </w:r>
            <w:r w:rsidR="00D81666" w:rsidRPr="005F6580">
              <w:rPr>
                <w:color w:val="000000"/>
                <w:lang w:val="it-IT"/>
              </w:rPr>
              <w:t xml:space="preserve">khái </w:t>
            </w:r>
            <w:r w:rsidR="00D81666" w:rsidRPr="005F6580">
              <w:rPr>
                <w:color w:val="000000"/>
                <w:lang w:val="it-IT"/>
              </w:rPr>
              <w:lastRenderedPageBreak/>
              <w:t>niệm hợp đồng</w:t>
            </w:r>
            <w:r w:rsidRPr="005F6580">
              <w:rPr>
                <w:color w:val="000000"/>
                <w:lang w:val="it-IT"/>
              </w:rPr>
              <w:t xml:space="preserve"> </w:t>
            </w:r>
            <w:r w:rsidRPr="005F6580">
              <w:rPr>
                <w:color w:val="000000"/>
                <w:spacing w:val="-6"/>
                <w:lang w:val="it-IT"/>
              </w:rPr>
              <w:t>thương mại quốc tế</w:t>
            </w:r>
            <w:r w:rsidRPr="005F6580">
              <w:rPr>
                <w:color w:val="000000"/>
                <w:lang w:val="it-IT"/>
              </w:rPr>
              <w:t xml:space="preserve">. </w:t>
            </w:r>
          </w:p>
          <w:p w:rsidR="00CB100F" w:rsidRPr="005F6580" w:rsidRDefault="00CB100F" w:rsidP="003A3D7E">
            <w:pPr>
              <w:widowControl w:val="0"/>
              <w:spacing w:line="276" w:lineRule="auto"/>
              <w:jc w:val="both"/>
              <w:rPr>
                <w:color w:val="000000"/>
                <w:lang w:val="it-IT"/>
              </w:rPr>
            </w:pPr>
            <w:r w:rsidRPr="005F6580">
              <w:rPr>
                <w:b/>
                <w:color w:val="000000"/>
                <w:lang w:val="it-IT"/>
              </w:rPr>
              <w:t>1A2.</w:t>
            </w:r>
            <w:r w:rsidRPr="005F6580">
              <w:rPr>
                <w:color w:val="000000"/>
                <w:lang w:val="it-IT"/>
              </w:rPr>
              <w:t xml:space="preserve"> </w:t>
            </w:r>
            <w:r w:rsidR="00632BE5" w:rsidRPr="005F6580">
              <w:rPr>
                <w:color w:val="000000"/>
                <w:lang w:val="it-IT"/>
              </w:rPr>
              <w:t>Liệt kê được ít nhất 2 l</w:t>
            </w:r>
            <w:r w:rsidR="0005234B" w:rsidRPr="005F6580">
              <w:rPr>
                <w:color w:val="000000"/>
                <w:lang w:val="it-IT"/>
              </w:rPr>
              <w:t xml:space="preserve">oại hợp đồng thương mại quốc tế và 2 loại giao dịch </w:t>
            </w:r>
            <w:r w:rsidR="0005234B" w:rsidRPr="005F6580">
              <w:rPr>
                <w:color w:val="000000"/>
                <w:spacing w:val="-6"/>
                <w:lang w:val="it-IT"/>
              </w:rPr>
              <w:t>kinh doanh quốc tế khác phổ biến.</w:t>
            </w:r>
          </w:p>
          <w:p w:rsidR="00CB100F" w:rsidRPr="005F6580" w:rsidRDefault="00CB100F" w:rsidP="003A3D7E">
            <w:pPr>
              <w:widowControl w:val="0"/>
              <w:spacing w:line="276" w:lineRule="auto"/>
              <w:jc w:val="both"/>
              <w:rPr>
                <w:color w:val="000000"/>
                <w:lang w:val="it-IT"/>
              </w:rPr>
            </w:pPr>
            <w:r w:rsidRPr="005F6580">
              <w:rPr>
                <w:b/>
                <w:color w:val="000000"/>
                <w:lang w:val="it-IT"/>
              </w:rPr>
              <w:t>1A3.</w:t>
            </w:r>
            <w:r w:rsidRPr="005F6580">
              <w:rPr>
                <w:color w:val="000000"/>
                <w:lang w:val="it-IT"/>
              </w:rPr>
              <w:t xml:space="preserve"> </w:t>
            </w:r>
            <w:r w:rsidR="0079739B" w:rsidRPr="005F6580">
              <w:rPr>
                <w:color w:val="000000"/>
                <w:lang w:val="it-IT"/>
              </w:rPr>
              <w:t xml:space="preserve">Lấy được ít nhất 2 ví dụ về chủ thể của hợp đồng thương mại quốc tế </w:t>
            </w:r>
            <w:r w:rsidR="0079739B" w:rsidRPr="005F6580">
              <w:rPr>
                <w:color w:val="000000"/>
                <w:spacing w:val="-6"/>
                <w:lang w:val="it-IT"/>
              </w:rPr>
              <w:t>và các giao dịch kinh</w:t>
            </w:r>
            <w:r w:rsidR="0079739B" w:rsidRPr="005F6580">
              <w:rPr>
                <w:color w:val="000000"/>
                <w:lang w:val="it-IT"/>
              </w:rPr>
              <w:t xml:space="preserve"> doanh quốc tế khác. </w:t>
            </w:r>
          </w:p>
          <w:p w:rsidR="00CB100F" w:rsidRPr="005F6580" w:rsidRDefault="0005234B" w:rsidP="003A3D7E">
            <w:pPr>
              <w:widowControl w:val="0"/>
              <w:spacing w:line="276" w:lineRule="auto"/>
              <w:jc w:val="both"/>
              <w:rPr>
                <w:color w:val="000000"/>
                <w:spacing w:val="-6"/>
                <w:lang w:val="it-IT"/>
              </w:rPr>
            </w:pPr>
            <w:r w:rsidRPr="005F6580">
              <w:rPr>
                <w:b/>
                <w:color w:val="000000"/>
                <w:lang w:val="it-IT"/>
              </w:rPr>
              <w:t>1A4</w:t>
            </w:r>
            <w:r w:rsidR="00CB100F" w:rsidRPr="005F6580">
              <w:rPr>
                <w:b/>
                <w:color w:val="000000"/>
                <w:lang w:val="it-IT"/>
              </w:rPr>
              <w:t>.</w:t>
            </w:r>
            <w:r w:rsidR="00CB100F" w:rsidRPr="005F6580">
              <w:rPr>
                <w:color w:val="000000"/>
                <w:lang w:val="it-IT"/>
              </w:rPr>
              <w:t xml:space="preserve"> </w:t>
            </w:r>
            <w:r w:rsidR="0079739B" w:rsidRPr="005F6580">
              <w:rPr>
                <w:color w:val="000000"/>
                <w:lang w:val="it-IT"/>
              </w:rPr>
              <w:t xml:space="preserve">Nêu được </w:t>
            </w:r>
            <w:r w:rsidR="001861FF" w:rsidRPr="005F6580">
              <w:rPr>
                <w:color w:val="000000"/>
                <w:lang w:val="it-IT"/>
              </w:rPr>
              <w:t>ít</w:t>
            </w:r>
            <w:r w:rsidR="0079739B" w:rsidRPr="005F6580">
              <w:rPr>
                <w:color w:val="000000"/>
                <w:lang w:val="it-IT"/>
              </w:rPr>
              <w:t xml:space="preserve"> nhất ba loại nguồn luật</w:t>
            </w:r>
            <w:r w:rsidR="00BE254F" w:rsidRPr="005F6580">
              <w:rPr>
                <w:color w:val="000000"/>
                <w:lang w:val="it-IT"/>
              </w:rPr>
              <w:t xml:space="preserve"> điều chỉnh hợp đồng</w:t>
            </w:r>
            <w:r w:rsidR="001861FF" w:rsidRPr="005F6580">
              <w:rPr>
                <w:color w:val="000000"/>
                <w:lang w:val="it-IT"/>
              </w:rPr>
              <w:t xml:space="preserve"> </w:t>
            </w:r>
            <w:r w:rsidR="0079739B" w:rsidRPr="005F6580">
              <w:rPr>
                <w:color w:val="000000"/>
                <w:lang w:val="it-IT"/>
              </w:rPr>
              <w:t>thương mại quốc tế</w:t>
            </w:r>
            <w:r w:rsidR="009C457B" w:rsidRPr="005F6580">
              <w:rPr>
                <w:color w:val="000000"/>
                <w:spacing w:val="-6"/>
                <w:lang w:val="it-IT"/>
              </w:rPr>
              <w:t xml:space="preserve"> và các giao dịch kinh doanh quốc tế khác.</w:t>
            </w:r>
          </w:p>
          <w:p w:rsidR="0005234B" w:rsidRPr="005F6580" w:rsidRDefault="0005234B" w:rsidP="0005234B">
            <w:pPr>
              <w:widowControl w:val="0"/>
              <w:spacing w:line="276" w:lineRule="auto"/>
              <w:jc w:val="both"/>
              <w:rPr>
                <w:color w:val="000000"/>
                <w:lang w:val="it-IT"/>
              </w:rPr>
            </w:pPr>
            <w:r w:rsidRPr="005F6580">
              <w:rPr>
                <w:b/>
                <w:color w:val="000000"/>
                <w:lang w:val="it-IT"/>
              </w:rPr>
              <w:t>1A5.</w:t>
            </w:r>
            <w:r w:rsidRPr="005F6580">
              <w:rPr>
                <w:color w:val="000000"/>
                <w:lang w:val="it-IT"/>
              </w:rPr>
              <w:t xml:space="preserve"> Trình bày được về </w:t>
            </w:r>
            <w:r w:rsidR="007734FF" w:rsidRPr="005F6580">
              <w:rPr>
                <w:color w:val="000000"/>
                <w:lang w:val="it-IT"/>
              </w:rPr>
              <w:t>giá trị pháp lý của các loại nguồn luật điều chỉnh hợp đồng thương mại quốc tế và các giao dịch kinh doanh quốc tế khác</w:t>
            </w:r>
            <w:r w:rsidRPr="005F6580">
              <w:rPr>
                <w:color w:val="000000"/>
                <w:lang w:val="it-IT"/>
              </w:rPr>
              <w:t xml:space="preserve">. </w:t>
            </w:r>
          </w:p>
        </w:tc>
        <w:tc>
          <w:tcPr>
            <w:tcW w:w="1803" w:type="dxa"/>
            <w:shd w:val="clear" w:color="auto" w:fill="auto"/>
          </w:tcPr>
          <w:p w:rsidR="00CB100F" w:rsidRPr="005F6580" w:rsidRDefault="00CB100F" w:rsidP="003A3D7E">
            <w:pPr>
              <w:widowControl w:val="0"/>
              <w:spacing w:before="120" w:line="276" w:lineRule="auto"/>
              <w:jc w:val="both"/>
              <w:rPr>
                <w:color w:val="000000"/>
                <w:lang w:val="it-IT"/>
              </w:rPr>
            </w:pPr>
            <w:r w:rsidRPr="005F6580">
              <w:rPr>
                <w:b/>
                <w:color w:val="000000"/>
                <w:lang w:val="it-IT"/>
              </w:rPr>
              <w:lastRenderedPageBreak/>
              <w:t>1B1.</w:t>
            </w:r>
            <w:r w:rsidRPr="005F6580">
              <w:rPr>
                <w:color w:val="000000"/>
                <w:lang w:val="it-IT"/>
              </w:rPr>
              <w:t xml:space="preserve"> Phân tích</w:t>
            </w:r>
            <w:r w:rsidR="00ED4A40" w:rsidRPr="005F6580">
              <w:rPr>
                <w:color w:val="000000"/>
                <w:lang w:val="it-IT"/>
              </w:rPr>
              <w:t xml:space="preserve"> </w:t>
            </w:r>
            <w:r w:rsidRPr="005F6580">
              <w:rPr>
                <w:color w:val="000000"/>
                <w:lang w:val="it-IT"/>
              </w:rPr>
              <w:lastRenderedPageBreak/>
              <w:t xml:space="preserve">được </w:t>
            </w:r>
            <w:r w:rsidR="00632BE5" w:rsidRPr="005F6580">
              <w:rPr>
                <w:color w:val="000000"/>
                <w:lang w:val="it-IT"/>
              </w:rPr>
              <w:t xml:space="preserve">khái niệm hợp đồng </w:t>
            </w:r>
            <w:r w:rsidR="00632BE5" w:rsidRPr="005F6580">
              <w:rPr>
                <w:color w:val="000000"/>
                <w:spacing w:val="-6"/>
                <w:lang w:val="it-IT"/>
              </w:rPr>
              <w:t>thương mại quốc tế</w:t>
            </w:r>
            <w:r w:rsidRPr="005F6580">
              <w:rPr>
                <w:color w:val="000000"/>
                <w:lang w:val="it-IT"/>
              </w:rPr>
              <w:t>.</w:t>
            </w:r>
          </w:p>
          <w:p w:rsidR="00CB100F" w:rsidRPr="005F6580" w:rsidRDefault="00CB100F" w:rsidP="003A3D7E">
            <w:pPr>
              <w:widowControl w:val="0"/>
              <w:spacing w:line="276" w:lineRule="auto"/>
              <w:jc w:val="both"/>
              <w:rPr>
                <w:color w:val="000000"/>
                <w:lang w:val="it-IT"/>
              </w:rPr>
            </w:pPr>
            <w:r w:rsidRPr="005F6580">
              <w:rPr>
                <w:b/>
                <w:color w:val="000000"/>
                <w:lang w:val="it-IT"/>
              </w:rPr>
              <w:t>1B2.</w:t>
            </w:r>
            <w:r w:rsidRPr="005F6580">
              <w:rPr>
                <w:color w:val="000000"/>
                <w:lang w:val="it-IT"/>
              </w:rPr>
              <w:t xml:space="preserve"> Phân tích </w:t>
            </w:r>
            <w:r w:rsidR="001E2142" w:rsidRPr="005F6580">
              <w:rPr>
                <w:color w:val="000000"/>
                <w:lang w:val="it-IT"/>
              </w:rPr>
              <w:t xml:space="preserve">được </w:t>
            </w:r>
            <w:r w:rsidR="00907891" w:rsidRPr="005F6580">
              <w:rPr>
                <w:color w:val="000000"/>
                <w:lang w:val="it-IT"/>
              </w:rPr>
              <w:t>mối liên hệ giữa hợp đồng thương mại quốc tế với các giao dịch kinh doanh quốc tế khác</w:t>
            </w:r>
            <w:r w:rsidRPr="005F6580">
              <w:rPr>
                <w:color w:val="000000"/>
                <w:lang w:val="it-IT"/>
              </w:rPr>
              <w:t xml:space="preserve">. </w:t>
            </w:r>
          </w:p>
          <w:p w:rsidR="00CB100F" w:rsidRPr="005F6580" w:rsidRDefault="00CB100F" w:rsidP="00ED4742">
            <w:pPr>
              <w:widowControl w:val="0"/>
              <w:spacing w:line="276" w:lineRule="auto"/>
              <w:jc w:val="both"/>
              <w:rPr>
                <w:color w:val="000000"/>
                <w:lang w:val="it-IT"/>
              </w:rPr>
            </w:pPr>
            <w:r w:rsidRPr="005F6580">
              <w:rPr>
                <w:b/>
                <w:color w:val="000000"/>
                <w:lang w:val="it-IT"/>
              </w:rPr>
              <w:t>1B3.</w:t>
            </w:r>
            <w:r w:rsidRPr="005F6580">
              <w:rPr>
                <w:color w:val="000000"/>
                <w:lang w:val="it-IT"/>
              </w:rPr>
              <w:t xml:space="preserve"> Phân tích </w:t>
            </w:r>
            <w:r w:rsidR="001E2142" w:rsidRPr="005F6580">
              <w:rPr>
                <w:color w:val="000000"/>
                <w:lang w:val="it-IT"/>
              </w:rPr>
              <w:t xml:space="preserve">được </w:t>
            </w:r>
            <w:r w:rsidR="00AC0DAA" w:rsidRPr="005F6580">
              <w:rPr>
                <w:color w:val="000000"/>
                <w:lang w:val="it-IT"/>
              </w:rPr>
              <w:t xml:space="preserve">giá trị </w:t>
            </w:r>
            <w:r w:rsidR="00ED4742" w:rsidRPr="005F6580">
              <w:rPr>
                <w:color w:val="000000"/>
                <w:lang w:val="it-IT"/>
              </w:rPr>
              <w:t>pháp lý</w:t>
            </w:r>
            <w:r w:rsidR="00AC0DAA" w:rsidRPr="005F6580">
              <w:rPr>
                <w:color w:val="000000"/>
                <w:lang w:val="it-IT"/>
              </w:rPr>
              <w:t xml:space="preserve"> của các loại nguồn luật điều chỉnh hợp đồng thương mại quốc tế và các giao dịch kinh doanh quốc tế khác. </w:t>
            </w:r>
          </w:p>
        </w:tc>
        <w:tc>
          <w:tcPr>
            <w:tcW w:w="1663" w:type="dxa"/>
            <w:shd w:val="clear" w:color="auto" w:fill="auto"/>
          </w:tcPr>
          <w:p w:rsidR="001B118D" w:rsidRPr="005F6580" w:rsidRDefault="0035634B" w:rsidP="003A3D7E">
            <w:pPr>
              <w:widowControl w:val="0"/>
              <w:spacing w:before="120" w:line="276" w:lineRule="auto"/>
              <w:jc w:val="both"/>
              <w:rPr>
                <w:color w:val="000000"/>
                <w:lang w:val="it-IT"/>
              </w:rPr>
            </w:pPr>
            <w:r w:rsidRPr="005F6580">
              <w:rPr>
                <w:b/>
                <w:color w:val="000000"/>
                <w:lang w:val="it-IT"/>
              </w:rPr>
              <w:lastRenderedPageBreak/>
              <w:t>1</w:t>
            </w:r>
            <w:r w:rsidR="00CB100F" w:rsidRPr="005F6580">
              <w:rPr>
                <w:b/>
                <w:color w:val="000000"/>
                <w:lang w:val="it-IT"/>
              </w:rPr>
              <w:t>C1.</w:t>
            </w:r>
            <w:r w:rsidR="00CB100F" w:rsidRPr="005F6580">
              <w:rPr>
                <w:color w:val="000000"/>
                <w:lang w:val="it-IT"/>
              </w:rPr>
              <w:t xml:space="preserve"> </w:t>
            </w:r>
            <w:r w:rsidR="001B118D" w:rsidRPr="005F6580">
              <w:rPr>
                <w:color w:val="000000"/>
                <w:lang w:val="it-IT"/>
              </w:rPr>
              <w:t xml:space="preserve">Bình </w:t>
            </w:r>
            <w:r w:rsidR="001B118D" w:rsidRPr="005F6580">
              <w:rPr>
                <w:color w:val="000000"/>
                <w:lang w:val="it-IT"/>
              </w:rPr>
              <w:lastRenderedPageBreak/>
              <w:t>luận được về mối liên hệ giữa hợp đồng thương mại quốc tế với các giao dịch kinh doanh quốc tế khác.</w:t>
            </w:r>
          </w:p>
          <w:p w:rsidR="00CB100F" w:rsidRPr="005F6580" w:rsidRDefault="001B0625" w:rsidP="003A3D7E">
            <w:pPr>
              <w:widowControl w:val="0"/>
              <w:spacing w:line="276" w:lineRule="auto"/>
              <w:jc w:val="both"/>
              <w:rPr>
                <w:color w:val="000000"/>
                <w:lang w:val="it-IT"/>
              </w:rPr>
            </w:pPr>
            <w:r w:rsidRPr="005F6580">
              <w:rPr>
                <w:b/>
                <w:color w:val="000000"/>
                <w:lang w:val="it-IT"/>
              </w:rPr>
              <w:t>1</w:t>
            </w:r>
            <w:r w:rsidR="00CB100F" w:rsidRPr="005F6580">
              <w:rPr>
                <w:b/>
                <w:color w:val="000000"/>
                <w:lang w:val="it-IT"/>
              </w:rPr>
              <w:t>C</w:t>
            </w:r>
            <w:r w:rsidR="00F91BD9" w:rsidRPr="005F6580">
              <w:rPr>
                <w:b/>
                <w:color w:val="000000"/>
                <w:lang w:val="it-IT"/>
              </w:rPr>
              <w:t>2</w:t>
            </w:r>
            <w:r w:rsidR="00CB100F" w:rsidRPr="005F6580">
              <w:rPr>
                <w:b/>
                <w:color w:val="000000"/>
                <w:lang w:val="it-IT"/>
              </w:rPr>
              <w:t>.</w:t>
            </w:r>
            <w:r w:rsidR="00CB100F" w:rsidRPr="005F6580">
              <w:rPr>
                <w:color w:val="000000"/>
                <w:lang w:val="it-IT"/>
              </w:rPr>
              <w:t xml:space="preserve"> </w:t>
            </w:r>
            <w:r w:rsidR="007A2FF7" w:rsidRPr="005F6580">
              <w:rPr>
                <w:color w:val="000000"/>
                <w:lang w:val="it-IT"/>
              </w:rPr>
              <w:t xml:space="preserve">Bình luận </w:t>
            </w:r>
            <w:r w:rsidR="001B118D" w:rsidRPr="005F6580">
              <w:rPr>
                <w:color w:val="000000"/>
                <w:lang w:val="it-IT"/>
              </w:rPr>
              <w:t xml:space="preserve">được </w:t>
            </w:r>
            <w:r w:rsidR="007A2FF7" w:rsidRPr="005F6580">
              <w:rPr>
                <w:color w:val="000000"/>
                <w:lang w:val="it-IT"/>
              </w:rPr>
              <w:t xml:space="preserve">về </w:t>
            </w:r>
            <w:r w:rsidR="00CB100F" w:rsidRPr="005F6580">
              <w:rPr>
                <w:color w:val="000000"/>
                <w:lang w:val="it-IT"/>
              </w:rPr>
              <w:t xml:space="preserve">giá trị </w:t>
            </w:r>
            <w:r w:rsidR="007A2FF7" w:rsidRPr="005F6580">
              <w:rPr>
                <w:color w:val="000000"/>
                <w:lang w:val="it-IT"/>
              </w:rPr>
              <w:t xml:space="preserve">pháp lý </w:t>
            </w:r>
            <w:r w:rsidR="00CB100F" w:rsidRPr="005F6580">
              <w:rPr>
                <w:color w:val="000000"/>
                <w:lang w:val="it-IT"/>
              </w:rPr>
              <w:t xml:space="preserve">của các loại nguồn </w:t>
            </w:r>
            <w:r w:rsidR="00781CE2" w:rsidRPr="005F6580">
              <w:rPr>
                <w:color w:val="000000"/>
                <w:lang w:val="it-IT"/>
              </w:rPr>
              <w:t xml:space="preserve">luật điều chỉnh hợp đồng </w:t>
            </w:r>
            <w:r w:rsidR="00196E2C" w:rsidRPr="005F6580">
              <w:rPr>
                <w:color w:val="000000"/>
                <w:lang w:val="it-IT"/>
              </w:rPr>
              <w:t>thương mại quốc tế</w:t>
            </w:r>
            <w:r w:rsidR="00781CE2" w:rsidRPr="005F6580">
              <w:rPr>
                <w:color w:val="000000"/>
                <w:lang w:val="it-IT"/>
              </w:rPr>
              <w:t xml:space="preserve"> và các giao dịch kinh doanh quốc tế khác</w:t>
            </w:r>
            <w:r w:rsidR="00CB100F" w:rsidRPr="005F6580">
              <w:rPr>
                <w:color w:val="000000"/>
                <w:lang w:val="it-IT"/>
              </w:rPr>
              <w:t xml:space="preserve">. </w:t>
            </w:r>
          </w:p>
          <w:p w:rsidR="00CB100F" w:rsidRPr="005F6580" w:rsidRDefault="00CB100F" w:rsidP="003A3D7E">
            <w:pPr>
              <w:widowControl w:val="0"/>
              <w:spacing w:line="276" w:lineRule="auto"/>
              <w:jc w:val="both"/>
              <w:rPr>
                <w:color w:val="000000"/>
                <w:lang w:val="it-IT"/>
              </w:rPr>
            </w:pPr>
          </w:p>
          <w:p w:rsidR="00CB100F" w:rsidRPr="005F6580" w:rsidRDefault="00CB100F" w:rsidP="003A3D7E">
            <w:pPr>
              <w:widowControl w:val="0"/>
              <w:spacing w:line="276" w:lineRule="auto"/>
              <w:jc w:val="both"/>
              <w:rPr>
                <w:color w:val="000000"/>
                <w:lang w:val="it-IT"/>
              </w:rPr>
            </w:pPr>
          </w:p>
          <w:p w:rsidR="00CB100F" w:rsidRPr="005F6580" w:rsidRDefault="00CB100F" w:rsidP="003A3D7E">
            <w:pPr>
              <w:widowControl w:val="0"/>
              <w:spacing w:line="276" w:lineRule="auto"/>
              <w:jc w:val="both"/>
              <w:rPr>
                <w:color w:val="000000"/>
                <w:lang w:val="it-IT"/>
              </w:rPr>
            </w:pPr>
          </w:p>
        </w:tc>
      </w:tr>
      <w:tr w:rsidR="003A3D7E" w:rsidRPr="005F6580">
        <w:tc>
          <w:tcPr>
            <w:tcW w:w="980" w:type="dxa"/>
            <w:shd w:val="clear" w:color="auto" w:fill="auto"/>
          </w:tcPr>
          <w:p w:rsidR="003A3D7E" w:rsidRPr="003E65A5" w:rsidRDefault="003A3D7E" w:rsidP="003A3D7E">
            <w:pPr>
              <w:widowControl w:val="0"/>
              <w:spacing w:before="120" w:line="276" w:lineRule="auto"/>
              <w:ind w:left="-28" w:right="-28"/>
              <w:jc w:val="center"/>
              <w:rPr>
                <w:b/>
                <w:color w:val="000000"/>
                <w:lang w:val="it-IT"/>
              </w:rPr>
            </w:pPr>
            <w:r w:rsidRPr="003E65A5">
              <w:rPr>
                <w:b/>
                <w:color w:val="000000"/>
                <w:lang w:val="it-IT"/>
              </w:rPr>
              <w:lastRenderedPageBreak/>
              <w:t>2.</w:t>
            </w:r>
          </w:p>
          <w:p w:rsidR="003A3D7E" w:rsidRPr="003E65A5" w:rsidRDefault="003A3D7E" w:rsidP="003A3D7E">
            <w:pPr>
              <w:widowControl w:val="0"/>
              <w:spacing w:before="120" w:line="276" w:lineRule="auto"/>
              <w:ind w:left="-28" w:right="-28"/>
              <w:jc w:val="center"/>
              <w:rPr>
                <w:b/>
                <w:color w:val="000000"/>
                <w:lang w:val="it-IT"/>
              </w:rPr>
            </w:pPr>
            <w:r w:rsidRPr="003E65A5">
              <w:rPr>
                <w:b/>
                <w:color w:val="000000"/>
                <w:lang w:val="it-IT"/>
              </w:rPr>
              <w:t xml:space="preserve">Tự do hợp </w:t>
            </w:r>
            <w:r w:rsidRPr="003E65A5">
              <w:rPr>
                <w:b/>
                <w:color w:val="000000"/>
                <w:lang w:val="it-IT"/>
              </w:rPr>
              <w:lastRenderedPageBreak/>
              <w:t>đồng</w:t>
            </w:r>
          </w:p>
        </w:tc>
        <w:tc>
          <w:tcPr>
            <w:tcW w:w="2240" w:type="dxa"/>
            <w:shd w:val="clear" w:color="auto" w:fill="auto"/>
          </w:tcPr>
          <w:p w:rsidR="003A3D7E" w:rsidRPr="005F6580" w:rsidRDefault="003A3D7E" w:rsidP="003A3D7E">
            <w:pPr>
              <w:widowControl w:val="0"/>
              <w:spacing w:before="120" w:line="276" w:lineRule="auto"/>
              <w:jc w:val="both"/>
              <w:rPr>
                <w:color w:val="000000"/>
                <w:lang w:val="it-IT"/>
              </w:rPr>
            </w:pPr>
            <w:r w:rsidRPr="005F6580">
              <w:rPr>
                <w:b/>
                <w:color w:val="000000"/>
                <w:lang w:val="it-IT"/>
              </w:rPr>
              <w:lastRenderedPageBreak/>
              <w:t xml:space="preserve">2A1. </w:t>
            </w:r>
            <w:r w:rsidRPr="005F6580">
              <w:rPr>
                <w:color w:val="000000"/>
                <w:lang w:val="it-IT"/>
              </w:rPr>
              <w:t>Trình bày được khái niệm tự do hợp đồng.</w:t>
            </w:r>
          </w:p>
          <w:p w:rsidR="003A3D7E" w:rsidRPr="005F6580" w:rsidRDefault="003A3D7E" w:rsidP="003A3D7E">
            <w:pPr>
              <w:widowControl w:val="0"/>
              <w:spacing w:line="276" w:lineRule="auto"/>
              <w:jc w:val="both"/>
              <w:rPr>
                <w:color w:val="000000"/>
                <w:lang w:val="it-IT"/>
              </w:rPr>
            </w:pPr>
            <w:r w:rsidRPr="005F6580">
              <w:rPr>
                <w:b/>
                <w:color w:val="000000"/>
                <w:lang w:val="it-IT"/>
              </w:rPr>
              <w:lastRenderedPageBreak/>
              <w:t>2A2.</w:t>
            </w:r>
            <w:r w:rsidRPr="005F6580">
              <w:rPr>
                <w:color w:val="000000"/>
                <w:lang w:val="it-IT"/>
              </w:rPr>
              <w:t xml:space="preserve"> Nêu được nội dung cơ bản của nguyên tắc tự do hợp đồng.</w:t>
            </w:r>
          </w:p>
          <w:p w:rsidR="003A3D7E" w:rsidRPr="005F6580" w:rsidRDefault="003A3D7E" w:rsidP="003A3D7E">
            <w:pPr>
              <w:widowControl w:val="0"/>
              <w:spacing w:line="276" w:lineRule="auto"/>
              <w:jc w:val="both"/>
              <w:rPr>
                <w:color w:val="000000"/>
                <w:lang w:val="it-IT"/>
              </w:rPr>
            </w:pPr>
            <w:r w:rsidRPr="005F6580">
              <w:rPr>
                <w:b/>
                <w:color w:val="000000"/>
                <w:lang w:val="it-IT"/>
              </w:rPr>
              <w:t xml:space="preserve">2A3. </w:t>
            </w:r>
            <w:r w:rsidRPr="005F6580">
              <w:rPr>
                <w:color w:val="000000"/>
                <w:lang w:val="it-IT"/>
              </w:rPr>
              <w:t>Trình bày được nội dung tự do lựa chọn đối tác giao kết hợp đồng thương mại quốc tế.</w:t>
            </w:r>
          </w:p>
          <w:p w:rsidR="003A3D7E" w:rsidRPr="005F6580" w:rsidRDefault="003A3D7E" w:rsidP="003A3D7E">
            <w:pPr>
              <w:widowControl w:val="0"/>
              <w:spacing w:line="276" w:lineRule="auto"/>
              <w:jc w:val="both"/>
              <w:rPr>
                <w:color w:val="000000"/>
                <w:lang w:val="it-IT"/>
              </w:rPr>
            </w:pPr>
            <w:r w:rsidRPr="005F6580">
              <w:rPr>
                <w:b/>
                <w:color w:val="000000"/>
                <w:lang w:val="it-IT"/>
              </w:rPr>
              <w:t xml:space="preserve">2A4. </w:t>
            </w:r>
            <w:r w:rsidRPr="005F6580">
              <w:rPr>
                <w:color w:val="000000"/>
                <w:lang w:val="it-IT"/>
              </w:rPr>
              <w:t>Trình bày được nội dung tự do thoả thuận các điều khoản và nội dung của hợp đồng thương mại quốc tế.</w:t>
            </w:r>
          </w:p>
          <w:p w:rsidR="003A3D7E" w:rsidRPr="005F6580" w:rsidRDefault="003A3D7E" w:rsidP="003A3D7E">
            <w:pPr>
              <w:widowControl w:val="0"/>
              <w:spacing w:line="276" w:lineRule="auto"/>
              <w:jc w:val="both"/>
              <w:rPr>
                <w:color w:val="000000"/>
                <w:lang w:val="it-IT"/>
              </w:rPr>
            </w:pPr>
            <w:r w:rsidRPr="005F6580">
              <w:rPr>
                <w:b/>
                <w:color w:val="000000"/>
                <w:lang w:val="it-IT"/>
              </w:rPr>
              <w:t>2A5.</w:t>
            </w:r>
            <w:r w:rsidRPr="005F6580">
              <w:rPr>
                <w:color w:val="000000"/>
                <w:lang w:val="it-IT"/>
              </w:rPr>
              <w:t xml:space="preserve"> Nêu được các giới hạn của nguyên tắc tự do hợp đồng.</w:t>
            </w:r>
          </w:p>
        </w:tc>
        <w:tc>
          <w:tcPr>
            <w:tcW w:w="1803" w:type="dxa"/>
            <w:shd w:val="clear" w:color="auto" w:fill="auto"/>
          </w:tcPr>
          <w:p w:rsidR="003A3D7E" w:rsidRPr="005F6580" w:rsidRDefault="003A3D7E" w:rsidP="003A3D7E">
            <w:pPr>
              <w:widowControl w:val="0"/>
              <w:spacing w:before="120" w:line="276" w:lineRule="auto"/>
              <w:jc w:val="both"/>
              <w:rPr>
                <w:color w:val="000000"/>
                <w:lang w:val="it-IT"/>
              </w:rPr>
            </w:pPr>
            <w:r w:rsidRPr="005F6580">
              <w:rPr>
                <w:b/>
                <w:color w:val="000000"/>
                <w:lang w:val="it-IT"/>
              </w:rPr>
              <w:lastRenderedPageBreak/>
              <w:t>2B1.</w:t>
            </w:r>
            <w:r w:rsidRPr="005F6580">
              <w:rPr>
                <w:color w:val="000000"/>
                <w:lang w:val="it-IT"/>
              </w:rPr>
              <w:t xml:space="preserve"> Phân tích được khái niệm tự do hợp đồng.</w:t>
            </w:r>
          </w:p>
          <w:p w:rsidR="003A3D7E" w:rsidRPr="005F6580" w:rsidRDefault="003A3D7E" w:rsidP="003A3D7E">
            <w:pPr>
              <w:widowControl w:val="0"/>
              <w:spacing w:line="276" w:lineRule="auto"/>
              <w:jc w:val="both"/>
              <w:rPr>
                <w:color w:val="000000"/>
                <w:lang w:val="it-IT"/>
              </w:rPr>
            </w:pPr>
            <w:r w:rsidRPr="005F6580">
              <w:rPr>
                <w:b/>
                <w:color w:val="000000"/>
                <w:lang w:val="it-IT"/>
              </w:rPr>
              <w:lastRenderedPageBreak/>
              <w:t>2B2.</w:t>
            </w:r>
            <w:r w:rsidRPr="005F6580">
              <w:rPr>
                <w:color w:val="000000"/>
                <w:lang w:val="it-IT"/>
              </w:rPr>
              <w:t xml:space="preserve"> Phân tích được nội dung cơ bản của nguyên tắc tự do hợp đồng.</w:t>
            </w:r>
          </w:p>
          <w:p w:rsidR="003A3D7E" w:rsidRPr="005F6580" w:rsidRDefault="003A3D7E" w:rsidP="003A3D7E">
            <w:pPr>
              <w:widowControl w:val="0"/>
              <w:spacing w:line="276" w:lineRule="auto"/>
              <w:jc w:val="both"/>
              <w:rPr>
                <w:color w:val="000000"/>
                <w:lang w:val="it-IT"/>
              </w:rPr>
            </w:pPr>
            <w:r w:rsidRPr="005F6580">
              <w:rPr>
                <w:b/>
                <w:color w:val="000000"/>
                <w:lang w:val="it-IT"/>
              </w:rPr>
              <w:t xml:space="preserve">2B3. </w:t>
            </w:r>
            <w:r w:rsidRPr="005F6580">
              <w:rPr>
                <w:color w:val="000000"/>
                <w:lang w:val="it-IT"/>
              </w:rPr>
              <w:t>Giải thích được các giới hạn của nguyên tắc tự do hợp đồng.</w:t>
            </w:r>
          </w:p>
          <w:p w:rsidR="003A3D7E" w:rsidRPr="005F6580" w:rsidRDefault="003A3D7E" w:rsidP="003A3D7E">
            <w:pPr>
              <w:widowControl w:val="0"/>
              <w:spacing w:line="276" w:lineRule="auto"/>
              <w:jc w:val="both"/>
              <w:rPr>
                <w:color w:val="000000"/>
                <w:lang w:val="it-IT"/>
              </w:rPr>
            </w:pPr>
          </w:p>
        </w:tc>
        <w:tc>
          <w:tcPr>
            <w:tcW w:w="1663" w:type="dxa"/>
            <w:shd w:val="clear" w:color="auto" w:fill="auto"/>
          </w:tcPr>
          <w:p w:rsidR="003A3D7E" w:rsidRPr="005F6580" w:rsidRDefault="003A3D7E" w:rsidP="003A3D7E">
            <w:pPr>
              <w:widowControl w:val="0"/>
              <w:spacing w:before="120" w:line="276" w:lineRule="auto"/>
              <w:jc w:val="both"/>
              <w:rPr>
                <w:color w:val="000000"/>
                <w:lang w:val="it-IT"/>
              </w:rPr>
            </w:pPr>
            <w:r w:rsidRPr="005F6580">
              <w:rPr>
                <w:b/>
                <w:color w:val="000000"/>
                <w:lang w:val="it-IT"/>
              </w:rPr>
              <w:lastRenderedPageBreak/>
              <w:t>2C1.</w:t>
            </w:r>
            <w:r w:rsidRPr="005F6580">
              <w:rPr>
                <w:color w:val="000000"/>
                <w:lang w:val="it-IT"/>
              </w:rPr>
              <w:t xml:space="preserve"> Bình luận được về vai trò và ý </w:t>
            </w:r>
            <w:r w:rsidRPr="005F6580">
              <w:rPr>
                <w:color w:val="000000"/>
                <w:lang w:val="it-IT"/>
              </w:rPr>
              <w:lastRenderedPageBreak/>
              <w:t>nghĩa của nguyên tắc tự do hợp đồng trong thương mại quốc tế.</w:t>
            </w:r>
          </w:p>
          <w:p w:rsidR="003A3D7E" w:rsidRPr="005F6580" w:rsidRDefault="003A3D7E" w:rsidP="003A3D7E">
            <w:pPr>
              <w:widowControl w:val="0"/>
              <w:spacing w:line="276" w:lineRule="auto"/>
              <w:jc w:val="both"/>
              <w:rPr>
                <w:color w:val="000000"/>
                <w:lang w:val="it-IT"/>
              </w:rPr>
            </w:pPr>
          </w:p>
        </w:tc>
      </w:tr>
      <w:tr w:rsidR="003A3D7E" w:rsidRPr="005F6580">
        <w:tc>
          <w:tcPr>
            <w:tcW w:w="980" w:type="dxa"/>
            <w:shd w:val="clear" w:color="auto" w:fill="auto"/>
          </w:tcPr>
          <w:p w:rsidR="003A3D7E" w:rsidRPr="003E65A5" w:rsidRDefault="005D41B8" w:rsidP="003A3D7E">
            <w:pPr>
              <w:widowControl w:val="0"/>
              <w:spacing w:before="120" w:line="276" w:lineRule="auto"/>
              <w:ind w:left="-28" w:right="-28"/>
              <w:jc w:val="center"/>
              <w:rPr>
                <w:b/>
                <w:color w:val="000000"/>
                <w:lang w:val="it-IT"/>
              </w:rPr>
            </w:pPr>
            <w:r w:rsidRPr="003E65A5">
              <w:rPr>
                <w:b/>
                <w:color w:val="000000"/>
                <w:lang w:val="it-IT"/>
              </w:rPr>
              <w:lastRenderedPageBreak/>
              <w:t>3</w:t>
            </w:r>
            <w:r w:rsidR="003A3D7E" w:rsidRPr="003E65A5">
              <w:rPr>
                <w:b/>
                <w:color w:val="000000"/>
                <w:lang w:val="it-IT"/>
              </w:rPr>
              <w:t>.</w:t>
            </w:r>
          </w:p>
          <w:p w:rsidR="003A3D7E" w:rsidRPr="003E65A5" w:rsidRDefault="003A3D7E" w:rsidP="003A3D7E">
            <w:pPr>
              <w:widowControl w:val="0"/>
              <w:spacing w:before="120" w:line="276" w:lineRule="auto"/>
              <w:ind w:left="-28" w:right="-28"/>
              <w:jc w:val="center"/>
              <w:rPr>
                <w:b/>
                <w:color w:val="000000"/>
                <w:lang w:val="it-IT"/>
              </w:rPr>
            </w:pPr>
            <w:r w:rsidRPr="003E65A5">
              <w:rPr>
                <w:b/>
                <w:color w:val="000000"/>
                <w:lang w:val="it-IT"/>
              </w:rPr>
              <w:t>Hợp đồng mua bán hàng hoá quốc tế</w:t>
            </w:r>
          </w:p>
        </w:tc>
        <w:tc>
          <w:tcPr>
            <w:tcW w:w="2240"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t>3A</w:t>
            </w:r>
            <w:r w:rsidR="003A3D7E" w:rsidRPr="005F6580">
              <w:rPr>
                <w:b/>
                <w:color w:val="000000"/>
                <w:lang w:val="it-IT"/>
              </w:rPr>
              <w:t>1.</w:t>
            </w:r>
            <w:r w:rsidR="003A3D7E" w:rsidRPr="005F6580">
              <w:rPr>
                <w:color w:val="000000"/>
                <w:lang w:val="it-IT"/>
              </w:rPr>
              <w:t xml:space="preserve"> Nêu được khái niệm hợp đồng mua bán hàng hoá quốc tế (HĐMBHHQT). </w:t>
            </w:r>
          </w:p>
          <w:p w:rsidR="003A3D7E" w:rsidRPr="005F6580" w:rsidRDefault="005D41B8" w:rsidP="003A3D7E">
            <w:pPr>
              <w:widowControl w:val="0"/>
              <w:spacing w:line="276" w:lineRule="auto"/>
              <w:jc w:val="both"/>
              <w:rPr>
                <w:color w:val="000000"/>
                <w:lang w:val="it-IT"/>
              </w:rPr>
            </w:pPr>
            <w:r w:rsidRPr="005F6580">
              <w:rPr>
                <w:b/>
                <w:color w:val="000000"/>
                <w:lang w:val="it-IT"/>
              </w:rPr>
              <w:t>3A</w:t>
            </w:r>
            <w:r w:rsidR="003A3D7E" w:rsidRPr="005F6580">
              <w:rPr>
                <w:b/>
                <w:color w:val="000000"/>
                <w:lang w:val="it-IT"/>
              </w:rPr>
              <w:t>2.</w:t>
            </w:r>
            <w:r w:rsidR="003A3D7E" w:rsidRPr="005F6580">
              <w:rPr>
                <w:color w:val="000000"/>
                <w:lang w:val="it-IT"/>
              </w:rPr>
              <w:t xml:space="preserve"> Nêu được các đặc điểm của HĐMBHHQT.</w:t>
            </w:r>
          </w:p>
          <w:p w:rsidR="003A3D7E" w:rsidRPr="005F6580" w:rsidRDefault="005D41B8" w:rsidP="003A3D7E">
            <w:pPr>
              <w:widowControl w:val="0"/>
              <w:spacing w:line="276" w:lineRule="auto"/>
              <w:jc w:val="both"/>
              <w:rPr>
                <w:color w:val="000000"/>
                <w:lang w:val="it-IT"/>
              </w:rPr>
            </w:pPr>
            <w:r w:rsidRPr="005F6580">
              <w:rPr>
                <w:b/>
                <w:color w:val="000000"/>
                <w:lang w:val="it-IT"/>
              </w:rPr>
              <w:t>3A</w:t>
            </w:r>
            <w:r w:rsidR="003A3D7E" w:rsidRPr="005F6580">
              <w:rPr>
                <w:b/>
                <w:color w:val="000000"/>
                <w:lang w:val="it-IT"/>
              </w:rPr>
              <w:t>3.</w:t>
            </w:r>
            <w:r w:rsidR="003A3D7E" w:rsidRPr="005F6580">
              <w:rPr>
                <w:color w:val="000000"/>
                <w:lang w:val="it-IT"/>
              </w:rPr>
              <w:t xml:space="preserve"> Liệt kê được ít nhất 2 loại</w:t>
            </w:r>
            <w:r w:rsidR="003A3D7E" w:rsidRPr="005F6580">
              <w:rPr>
                <w:b/>
                <w:color w:val="000000"/>
                <w:lang w:val="it-IT"/>
              </w:rPr>
              <w:t xml:space="preserve"> </w:t>
            </w:r>
            <w:r w:rsidR="003A3D7E" w:rsidRPr="005F6580">
              <w:rPr>
                <w:color w:val="000000"/>
                <w:lang w:val="it-IT"/>
              </w:rPr>
              <w:t>HĐMBHHQT phổ biến trong thương mại quốc tế.</w:t>
            </w:r>
          </w:p>
          <w:p w:rsidR="003A3D7E" w:rsidRPr="005F6580" w:rsidRDefault="005D41B8" w:rsidP="003A3D7E">
            <w:pPr>
              <w:widowControl w:val="0"/>
              <w:spacing w:line="276" w:lineRule="auto"/>
              <w:jc w:val="both"/>
              <w:rPr>
                <w:color w:val="000000"/>
                <w:lang w:val="it-IT"/>
              </w:rPr>
            </w:pPr>
            <w:r w:rsidRPr="005F6580">
              <w:rPr>
                <w:b/>
                <w:color w:val="000000"/>
                <w:lang w:val="it-IT"/>
              </w:rPr>
              <w:t>3A</w:t>
            </w:r>
            <w:r w:rsidR="003A3D7E" w:rsidRPr="005F6580">
              <w:rPr>
                <w:b/>
                <w:color w:val="000000"/>
                <w:lang w:val="it-IT"/>
              </w:rPr>
              <w:t xml:space="preserve">4. </w:t>
            </w:r>
            <w:r w:rsidR="003A3D7E" w:rsidRPr="005F6580">
              <w:rPr>
                <w:color w:val="000000"/>
                <w:lang w:val="it-IT"/>
              </w:rPr>
              <w:t xml:space="preserve">Nêu được nội dung pháp lí cơ bản </w:t>
            </w:r>
            <w:r w:rsidR="003A3D7E" w:rsidRPr="005F6580">
              <w:rPr>
                <w:color w:val="000000"/>
                <w:lang w:val="it-IT"/>
              </w:rPr>
              <w:lastRenderedPageBreak/>
              <w:t>của hợp đồng FOB.</w:t>
            </w:r>
          </w:p>
          <w:p w:rsidR="003A3D7E" w:rsidRPr="005F6580" w:rsidRDefault="005D41B8" w:rsidP="003A3D7E">
            <w:pPr>
              <w:widowControl w:val="0"/>
              <w:spacing w:line="276" w:lineRule="auto"/>
              <w:jc w:val="both"/>
              <w:rPr>
                <w:color w:val="000000"/>
                <w:lang w:val="it-IT"/>
              </w:rPr>
            </w:pPr>
            <w:r w:rsidRPr="005F6580">
              <w:rPr>
                <w:b/>
                <w:color w:val="000000"/>
                <w:lang w:val="it-IT"/>
              </w:rPr>
              <w:t>3A</w:t>
            </w:r>
            <w:r w:rsidR="003A3D7E" w:rsidRPr="005F6580">
              <w:rPr>
                <w:b/>
                <w:color w:val="000000"/>
                <w:lang w:val="it-IT"/>
              </w:rPr>
              <w:t xml:space="preserve">5. </w:t>
            </w:r>
            <w:r w:rsidR="003A3D7E" w:rsidRPr="005F6580">
              <w:rPr>
                <w:color w:val="000000"/>
                <w:lang w:val="it-IT"/>
              </w:rPr>
              <w:t>Nêu được nội dung pháp lí cơ bản của hợp đồng CIF.</w:t>
            </w:r>
          </w:p>
          <w:p w:rsidR="003A3D7E" w:rsidRPr="005F6580" w:rsidRDefault="005D41B8" w:rsidP="003A3D7E">
            <w:pPr>
              <w:widowControl w:val="0"/>
              <w:spacing w:line="276" w:lineRule="auto"/>
              <w:jc w:val="both"/>
              <w:rPr>
                <w:color w:val="000000"/>
                <w:lang w:val="it-IT"/>
              </w:rPr>
            </w:pPr>
            <w:r w:rsidRPr="005F6580">
              <w:rPr>
                <w:b/>
                <w:color w:val="000000"/>
                <w:lang w:val="it-IT"/>
              </w:rPr>
              <w:t>3A</w:t>
            </w:r>
            <w:r w:rsidR="003A3D7E" w:rsidRPr="005F6580">
              <w:rPr>
                <w:b/>
                <w:color w:val="000000"/>
                <w:lang w:val="it-IT"/>
              </w:rPr>
              <w:t xml:space="preserve">6. </w:t>
            </w:r>
            <w:r w:rsidR="003A3D7E" w:rsidRPr="005F6580">
              <w:rPr>
                <w:color w:val="000000"/>
                <w:lang w:val="it-IT"/>
              </w:rPr>
              <w:t xml:space="preserve">Nêu được ít nhất 3 điều khoản thường </w:t>
            </w:r>
            <w:r w:rsidR="003A3D7E" w:rsidRPr="005F6580">
              <w:rPr>
                <w:color w:val="000000"/>
                <w:spacing w:val="-8"/>
                <w:lang w:val="it-IT"/>
              </w:rPr>
              <w:t>có trong HĐMBHHQT</w:t>
            </w:r>
            <w:r w:rsidR="003A3D7E" w:rsidRPr="005F6580">
              <w:rPr>
                <w:color w:val="000000"/>
                <w:lang w:val="it-IT"/>
              </w:rPr>
              <w:t>.</w:t>
            </w:r>
          </w:p>
        </w:tc>
        <w:tc>
          <w:tcPr>
            <w:tcW w:w="1803"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lastRenderedPageBreak/>
              <w:t>3B</w:t>
            </w:r>
            <w:r w:rsidR="003A3D7E" w:rsidRPr="005F6580">
              <w:rPr>
                <w:b/>
                <w:color w:val="000000"/>
                <w:lang w:val="it-IT"/>
              </w:rPr>
              <w:t>1.</w:t>
            </w:r>
            <w:r w:rsidR="003A3D7E" w:rsidRPr="005F6580">
              <w:rPr>
                <w:color w:val="000000"/>
                <w:lang w:val="it-IT"/>
              </w:rPr>
              <w:t xml:space="preserve"> Phân tích được khái niệm và đặc điểm của HĐMBHHQT.</w:t>
            </w:r>
          </w:p>
          <w:p w:rsidR="003A3D7E" w:rsidRPr="005F6580" w:rsidRDefault="005D41B8" w:rsidP="00507BBA">
            <w:pPr>
              <w:widowControl w:val="0"/>
              <w:spacing w:line="276" w:lineRule="auto"/>
              <w:jc w:val="both"/>
              <w:rPr>
                <w:b/>
                <w:color w:val="000000"/>
                <w:lang w:val="it-IT"/>
              </w:rPr>
            </w:pPr>
            <w:r w:rsidRPr="005F6580">
              <w:rPr>
                <w:b/>
                <w:color w:val="000000"/>
                <w:lang w:val="it-IT"/>
              </w:rPr>
              <w:t>3B</w:t>
            </w:r>
            <w:r w:rsidR="003A3D7E" w:rsidRPr="005F6580">
              <w:rPr>
                <w:b/>
                <w:color w:val="000000"/>
                <w:lang w:val="it-IT"/>
              </w:rPr>
              <w:t xml:space="preserve">2. </w:t>
            </w:r>
            <w:r w:rsidR="003A3D7E" w:rsidRPr="005F6580">
              <w:rPr>
                <w:color w:val="000000"/>
                <w:lang w:val="it-IT"/>
              </w:rPr>
              <w:t>Phân tích được nội dung pháp lí cơ bản của hợp đồng FOB.</w:t>
            </w:r>
          </w:p>
          <w:p w:rsidR="003A3D7E" w:rsidRPr="005F6580" w:rsidRDefault="005D41B8" w:rsidP="003A3D7E">
            <w:pPr>
              <w:widowControl w:val="0"/>
              <w:spacing w:line="276" w:lineRule="auto"/>
              <w:jc w:val="both"/>
              <w:rPr>
                <w:color w:val="000000"/>
                <w:lang w:val="it-IT"/>
              </w:rPr>
            </w:pPr>
            <w:r w:rsidRPr="005F6580">
              <w:rPr>
                <w:b/>
                <w:color w:val="000000"/>
                <w:lang w:val="it-IT"/>
              </w:rPr>
              <w:t>3B</w:t>
            </w:r>
            <w:r w:rsidR="003A3D7E" w:rsidRPr="005F6580">
              <w:rPr>
                <w:b/>
                <w:color w:val="000000"/>
                <w:lang w:val="it-IT"/>
              </w:rPr>
              <w:t xml:space="preserve">3. </w:t>
            </w:r>
            <w:r w:rsidR="003A3D7E" w:rsidRPr="005F6580">
              <w:rPr>
                <w:color w:val="000000"/>
                <w:lang w:val="it-IT"/>
              </w:rPr>
              <w:t>Phân tích được được nội dung pháp lí cơ bản của hợp đồng CIF.</w:t>
            </w:r>
          </w:p>
          <w:p w:rsidR="003A3D7E" w:rsidRPr="005F6580" w:rsidRDefault="005D41B8" w:rsidP="003A3D7E">
            <w:pPr>
              <w:widowControl w:val="0"/>
              <w:spacing w:line="276" w:lineRule="auto"/>
              <w:jc w:val="both"/>
              <w:rPr>
                <w:color w:val="000000"/>
                <w:lang w:val="it-IT"/>
              </w:rPr>
            </w:pPr>
            <w:r w:rsidRPr="005F6580">
              <w:rPr>
                <w:b/>
                <w:color w:val="000000"/>
                <w:lang w:val="it-IT"/>
              </w:rPr>
              <w:lastRenderedPageBreak/>
              <w:t>3B</w:t>
            </w:r>
            <w:r w:rsidR="003A3D7E" w:rsidRPr="005F6580">
              <w:rPr>
                <w:b/>
                <w:color w:val="000000"/>
                <w:lang w:val="it-IT"/>
              </w:rPr>
              <w:t xml:space="preserve">4. </w:t>
            </w:r>
            <w:r w:rsidR="003A3D7E" w:rsidRPr="005F6580">
              <w:rPr>
                <w:color w:val="000000"/>
                <w:lang w:val="it-IT"/>
              </w:rPr>
              <w:t>So sánh được hợp đồng FOB và hợp đồng CIF.</w:t>
            </w:r>
          </w:p>
          <w:p w:rsidR="003A3D7E" w:rsidRPr="005F6580" w:rsidRDefault="005D41B8" w:rsidP="00507BBA">
            <w:pPr>
              <w:widowControl w:val="0"/>
              <w:spacing w:line="276" w:lineRule="auto"/>
              <w:jc w:val="both"/>
              <w:rPr>
                <w:b/>
                <w:color w:val="000000"/>
                <w:lang w:val="it-IT"/>
              </w:rPr>
            </w:pPr>
            <w:r w:rsidRPr="005F6580">
              <w:rPr>
                <w:b/>
                <w:color w:val="000000"/>
                <w:lang w:val="it-IT"/>
              </w:rPr>
              <w:t>3B</w:t>
            </w:r>
            <w:r w:rsidR="003A3D7E" w:rsidRPr="005F6580">
              <w:rPr>
                <w:b/>
                <w:color w:val="000000"/>
                <w:lang w:val="it-IT"/>
              </w:rPr>
              <w:t xml:space="preserve">5. </w:t>
            </w:r>
            <w:r w:rsidR="003A3D7E" w:rsidRPr="005F6580">
              <w:rPr>
                <w:color w:val="000000"/>
                <w:lang w:val="it-IT"/>
              </w:rPr>
              <w:t xml:space="preserve">Phân tích được những vấn đề cần đặc biệt lưu ý </w:t>
            </w:r>
            <w:r w:rsidR="00AB3AAF" w:rsidRPr="005F6580">
              <w:rPr>
                <w:color w:val="000000"/>
                <w:lang w:val="it-IT"/>
              </w:rPr>
              <w:t>khi kí kết và thực hiện</w:t>
            </w:r>
            <w:r w:rsidR="003A3D7E" w:rsidRPr="005F6580">
              <w:rPr>
                <w:color w:val="000000"/>
                <w:lang w:val="it-IT"/>
              </w:rPr>
              <w:t xml:space="preserve"> hợp đồng mua bán hàng hoá quốc tế.</w:t>
            </w:r>
          </w:p>
        </w:tc>
        <w:tc>
          <w:tcPr>
            <w:tcW w:w="1663"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lastRenderedPageBreak/>
              <w:t>3C</w:t>
            </w:r>
            <w:r w:rsidR="003A3D7E" w:rsidRPr="005F6580">
              <w:rPr>
                <w:b/>
                <w:color w:val="000000"/>
                <w:lang w:val="it-IT"/>
              </w:rPr>
              <w:t>1.</w:t>
            </w:r>
            <w:r w:rsidR="003A3D7E" w:rsidRPr="005F6580">
              <w:rPr>
                <w:color w:val="000000"/>
                <w:lang w:val="it-IT"/>
              </w:rPr>
              <w:t xml:space="preserve"> Đưa ra được quan điểm cá nhân về những giải pháp nhằm hạn chế rủi ro cho các doanh nghiệp Việt Nam khi kí kết và thực hiện</w:t>
            </w:r>
            <w:r w:rsidR="00B30739" w:rsidRPr="005F6580">
              <w:rPr>
                <w:color w:val="000000"/>
                <w:lang w:val="it-IT"/>
              </w:rPr>
              <w:t xml:space="preserve"> </w:t>
            </w:r>
            <w:r w:rsidR="003A3D7E" w:rsidRPr="005F6580">
              <w:rPr>
                <w:color w:val="000000"/>
                <w:lang w:val="it-IT"/>
              </w:rPr>
              <w:t xml:space="preserve">HĐMBHHQT. </w:t>
            </w:r>
          </w:p>
          <w:p w:rsidR="003A3D7E" w:rsidRPr="005F6580" w:rsidRDefault="005D41B8" w:rsidP="003A3D7E">
            <w:pPr>
              <w:widowControl w:val="0"/>
              <w:spacing w:before="120" w:line="276" w:lineRule="auto"/>
              <w:jc w:val="both"/>
              <w:rPr>
                <w:b/>
                <w:color w:val="000000"/>
                <w:lang w:val="it-IT"/>
              </w:rPr>
            </w:pPr>
            <w:r w:rsidRPr="005F6580">
              <w:rPr>
                <w:b/>
                <w:color w:val="000000"/>
                <w:lang w:val="it-IT"/>
              </w:rPr>
              <w:t>3C</w:t>
            </w:r>
            <w:r w:rsidR="003A3D7E" w:rsidRPr="005F6580">
              <w:rPr>
                <w:b/>
                <w:color w:val="000000"/>
                <w:lang w:val="it-IT"/>
              </w:rPr>
              <w:t xml:space="preserve">2. </w:t>
            </w:r>
            <w:r w:rsidR="003A3D7E" w:rsidRPr="005F6580">
              <w:rPr>
                <w:color w:val="000000"/>
                <w:lang w:val="it-IT"/>
              </w:rPr>
              <w:t xml:space="preserve">Đánh giá được thực tiễn kí kết hợp </w:t>
            </w:r>
            <w:r w:rsidR="003A3D7E" w:rsidRPr="005F6580">
              <w:rPr>
                <w:color w:val="000000"/>
                <w:lang w:val="it-IT"/>
              </w:rPr>
              <w:lastRenderedPageBreak/>
              <w:t>đồng FOB và hợp đồng CIF của các doanh nghiệp Việt Nam trong thương mại quốc tế.</w:t>
            </w:r>
          </w:p>
          <w:p w:rsidR="003A3D7E" w:rsidRPr="005F6580" w:rsidRDefault="003A3D7E" w:rsidP="003A3D7E">
            <w:pPr>
              <w:widowControl w:val="0"/>
              <w:spacing w:line="276" w:lineRule="auto"/>
              <w:rPr>
                <w:color w:val="000000"/>
                <w:lang w:val="it-IT"/>
              </w:rPr>
            </w:pPr>
          </w:p>
        </w:tc>
      </w:tr>
      <w:tr w:rsidR="003A3D7E" w:rsidRPr="005F6580">
        <w:tc>
          <w:tcPr>
            <w:tcW w:w="980" w:type="dxa"/>
            <w:shd w:val="clear" w:color="auto" w:fill="auto"/>
          </w:tcPr>
          <w:p w:rsidR="003A3D7E" w:rsidRPr="003E65A5" w:rsidRDefault="005D41B8" w:rsidP="003A3D7E">
            <w:pPr>
              <w:widowControl w:val="0"/>
              <w:spacing w:before="120" w:line="276" w:lineRule="auto"/>
              <w:ind w:left="-28" w:right="-28"/>
              <w:jc w:val="center"/>
              <w:rPr>
                <w:b/>
                <w:color w:val="000000"/>
                <w:lang w:val="it-IT"/>
              </w:rPr>
            </w:pPr>
            <w:r w:rsidRPr="003E65A5">
              <w:rPr>
                <w:b/>
                <w:color w:val="000000"/>
                <w:lang w:val="it-IT"/>
              </w:rPr>
              <w:lastRenderedPageBreak/>
              <w:t>4</w:t>
            </w:r>
            <w:r w:rsidR="003A3D7E" w:rsidRPr="003E65A5">
              <w:rPr>
                <w:b/>
                <w:color w:val="000000"/>
                <w:lang w:val="it-IT"/>
              </w:rPr>
              <w:t>.</w:t>
            </w:r>
          </w:p>
          <w:p w:rsidR="003A3D7E" w:rsidRPr="003E65A5" w:rsidRDefault="003A3D7E" w:rsidP="003A3D7E">
            <w:pPr>
              <w:widowControl w:val="0"/>
              <w:spacing w:before="120" w:line="276" w:lineRule="auto"/>
              <w:ind w:left="-28" w:right="-28"/>
              <w:jc w:val="center"/>
              <w:rPr>
                <w:b/>
                <w:color w:val="000000"/>
                <w:lang w:val="it-IT"/>
              </w:rPr>
            </w:pPr>
            <w:r w:rsidRPr="003E65A5">
              <w:rPr>
                <w:b/>
                <w:color w:val="000000"/>
                <w:lang w:val="it-IT"/>
              </w:rPr>
              <w:t>Pháp luật điều chỉnh hợp đồng mua bán hàng hoá quốc tế</w:t>
            </w:r>
          </w:p>
        </w:tc>
        <w:tc>
          <w:tcPr>
            <w:tcW w:w="2240"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t>4A</w:t>
            </w:r>
            <w:r w:rsidR="003A3D7E" w:rsidRPr="005F6580">
              <w:rPr>
                <w:b/>
                <w:color w:val="000000"/>
                <w:lang w:val="it-IT"/>
              </w:rPr>
              <w:t>1.</w:t>
            </w:r>
            <w:r w:rsidR="003A3D7E" w:rsidRPr="005F6580">
              <w:rPr>
                <w:color w:val="000000"/>
                <w:lang w:val="it-IT"/>
              </w:rPr>
              <w:t xml:space="preserve"> Nêu được phạm vi áp dụng và phạm vi không áp dụng của Công ước của Liên hợp quốc về HĐMBHHQT (CISG). </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2.</w:t>
            </w:r>
            <w:r w:rsidR="003A3D7E" w:rsidRPr="005F6580">
              <w:rPr>
                <w:color w:val="000000"/>
                <w:lang w:val="it-IT"/>
              </w:rPr>
              <w:t xml:space="preserve"> Nêu được </w:t>
            </w:r>
            <w:r w:rsidR="009048BF" w:rsidRPr="005F6580">
              <w:rPr>
                <w:color w:val="000000"/>
                <w:lang w:val="it-IT"/>
              </w:rPr>
              <w:t>nội dung</w:t>
            </w:r>
            <w:r w:rsidR="003A3D7E" w:rsidRPr="005F6580">
              <w:rPr>
                <w:color w:val="000000"/>
                <w:lang w:val="it-IT"/>
              </w:rPr>
              <w:t xml:space="preserve"> </w:t>
            </w:r>
            <w:r w:rsidR="003A3D7E" w:rsidRPr="005F6580">
              <w:rPr>
                <w:color w:val="000000"/>
                <w:spacing w:val="-6"/>
                <w:lang w:val="it-IT"/>
              </w:rPr>
              <w:t>quy định của CISG</w:t>
            </w:r>
            <w:r w:rsidR="009048BF" w:rsidRPr="005F6580">
              <w:rPr>
                <w:color w:val="000000"/>
                <w:spacing w:val="-6"/>
                <w:lang w:val="it-IT"/>
              </w:rPr>
              <w:t xml:space="preserve"> về hình thức của </w:t>
            </w:r>
            <w:r w:rsidR="001D6275" w:rsidRPr="005F6580">
              <w:rPr>
                <w:color w:val="000000"/>
                <w:lang w:val="it-IT"/>
              </w:rPr>
              <w:t>HĐMBHHQT</w:t>
            </w:r>
            <w:r w:rsidR="003A3D7E" w:rsidRPr="005F6580">
              <w:rPr>
                <w:color w:val="000000"/>
                <w:lang w:val="it-IT"/>
              </w:rPr>
              <w:t xml:space="preserve">. </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3.</w:t>
            </w:r>
            <w:r w:rsidR="003A3D7E" w:rsidRPr="005F6580">
              <w:rPr>
                <w:color w:val="000000"/>
                <w:lang w:val="it-IT"/>
              </w:rPr>
              <w:t xml:space="preserve"> Nêu được khái niệm</w:t>
            </w:r>
            <w:r w:rsidR="00984B6A" w:rsidRPr="005F6580">
              <w:rPr>
                <w:color w:val="000000"/>
                <w:lang w:val="it-IT"/>
              </w:rPr>
              <w:t xml:space="preserve"> chào hàng, chấp nhận chào hàng</w:t>
            </w:r>
            <w:r w:rsidR="003A3D7E" w:rsidRPr="005F6580">
              <w:rPr>
                <w:color w:val="000000"/>
                <w:lang w:val="it-IT"/>
              </w:rPr>
              <w:t xml:space="preserve"> và hoàn giá chào theo quy định của CISG. </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4.</w:t>
            </w:r>
            <w:r w:rsidR="003A3D7E" w:rsidRPr="005F6580">
              <w:rPr>
                <w:color w:val="000000"/>
                <w:lang w:val="it-IT"/>
              </w:rPr>
              <w:t xml:space="preserve"> Nêu được nghĩa vụ và trách nhiệm của bên bán </w:t>
            </w:r>
            <w:r w:rsidR="003A3D7E" w:rsidRPr="005F6580">
              <w:rPr>
                <w:color w:val="000000"/>
                <w:lang w:val="it-IT"/>
              </w:rPr>
              <w:lastRenderedPageBreak/>
              <w:t xml:space="preserve">và bên mua theo </w:t>
            </w:r>
            <w:r w:rsidR="003A3D7E" w:rsidRPr="005F6580">
              <w:rPr>
                <w:color w:val="000000"/>
                <w:spacing w:val="-4"/>
                <w:lang w:val="it-IT"/>
              </w:rPr>
              <w:t>quy định của CISG</w:t>
            </w:r>
            <w:r w:rsidR="003A3D7E" w:rsidRPr="005F6580">
              <w:rPr>
                <w:color w:val="000000"/>
                <w:lang w:val="it-IT"/>
              </w:rPr>
              <w:t>.</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5.</w:t>
            </w:r>
            <w:r w:rsidR="003A3D7E" w:rsidRPr="005F6580">
              <w:rPr>
                <w:color w:val="000000"/>
                <w:lang w:val="it-IT"/>
              </w:rPr>
              <w:t xml:space="preserve"> Nêu được hệ thống nguyên tắc trong Bộ nguyên tắc năm 2010 về hợp đồng mua bán hàng hoá quốc tế của UNIDROIT (PICC 2010). </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 xml:space="preserve">6. </w:t>
            </w:r>
            <w:r w:rsidR="003A3D7E" w:rsidRPr="005F6580">
              <w:rPr>
                <w:color w:val="000000"/>
                <w:lang w:val="it-IT"/>
              </w:rPr>
              <w:t>Nêu được vai trò của PICC trong việc điều chỉnh hợp đồng mua bán hàng hoá quốc tế.</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7.</w:t>
            </w:r>
            <w:r w:rsidR="003A3D7E" w:rsidRPr="005F6580">
              <w:rPr>
                <w:color w:val="000000"/>
                <w:lang w:val="it-IT"/>
              </w:rPr>
              <w:t xml:space="preserve"> Nêu được cấu trúc Bộ nguyên tắc của luật hợp đồng Châu Âu (PECL).</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8.</w:t>
            </w:r>
            <w:r w:rsidR="003A3D7E" w:rsidRPr="005F6580">
              <w:rPr>
                <w:color w:val="000000"/>
                <w:lang w:val="it-IT"/>
              </w:rPr>
              <w:t xml:space="preserve"> Nêu được nội </w:t>
            </w:r>
            <w:r w:rsidR="003A3D7E" w:rsidRPr="005F6580">
              <w:rPr>
                <w:color w:val="000000"/>
                <w:spacing w:val="-14"/>
                <w:lang w:val="it-IT"/>
              </w:rPr>
              <w:t>dung cơ bản của PECL</w:t>
            </w:r>
            <w:r w:rsidR="003A3D7E" w:rsidRPr="005F6580">
              <w:rPr>
                <w:color w:val="000000"/>
                <w:lang w:val="it-IT"/>
              </w:rPr>
              <w:t>.</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9.</w:t>
            </w:r>
            <w:r w:rsidR="003A3D7E" w:rsidRPr="005F6580">
              <w:rPr>
                <w:color w:val="000000"/>
                <w:lang w:val="it-IT"/>
              </w:rPr>
              <w:t xml:space="preserve"> Nêu đượ</w:t>
            </w:r>
            <w:r w:rsidR="00D22A09" w:rsidRPr="005F6580">
              <w:rPr>
                <w:color w:val="000000"/>
                <w:lang w:val="it-IT"/>
              </w:rPr>
              <w:t xml:space="preserve">c khái </w:t>
            </w:r>
            <w:r w:rsidR="00D22A09" w:rsidRPr="005F6580">
              <w:rPr>
                <w:color w:val="000000"/>
                <w:spacing w:val="-14"/>
                <w:lang w:val="it-IT"/>
              </w:rPr>
              <w:t>niệm về HĐMBHHQT</w:t>
            </w:r>
            <w:r w:rsidR="00D22A09" w:rsidRPr="005F6580">
              <w:rPr>
                <w:color w:val="000000"/>
                <w:lang w:val="it-IT"/>
              </w:rPr>
              <w:t xml:space="preserve"> theo quy</w:t>
            </w:r>
            <w:r w:rsidR="003A3D7E" w:rsidRPr="005F6580">
              <w:rPr>
                <w:color w:val="000000"/>
                <w:lang w:val="it-IT"/>
              </w:rPr>
              <w:t xml:space="preserve"> định của pháp luật Việt Nam.</w:t>
            </w:r>
          </w:p>
          <w:p w:rsidR="003A3D7E" w:rsidRPr="005F6580" w:rsidRDefault="005D41B8" w:rsidP="003A3D7E">
            <w:pPr>
              <w:widowControl w:val="0"/>
              <w:spacing w:line="276" w:lineRule="auto"/>
              <w:jc w:val="both"/>
              <w:rPr>
                <w:color w:val="000000"/>
                <w:lang w:val="it-IT"/>
              </w:rPr>
            </w:pPr>
            <w:r w:rsidRPr="005F6580">
              <w:rPr>
                <w:b/>
                <w:color w:val="000000"/>
                <w:lang w:val="it-IT"/>
              </w:rPr>
              <w:t>4A</w:t>
            </w:r>
            <w:r w:rsidR="003A3D7E" w:rsidRPr="005F6580">
              <w:rPr>
                <w:b/>
                <w:color w:val="000000"/>
                <w:lang w:val="it-IT"/>
              </w:rPr>
              <w:t xml:space="preserve">10. </w:t>
            </w:r>
            <w:r w:rsidR="003A3D7E" w:rsidRPr="005F6580">
              <w:rPr>
                <w:color w:val="000000"/>
                <w:lang w:val="it-IT"/>
              </w:rPr>
              <w:t xml:space="preserve">Nêu được những nội dung pháp lí cơ bản về HĐMBHHQT theo qui định của pháp luật Việt Nam. </w:t>
            </w:r>
          </w:p>
        </w:tc>
        <w:tc>
          <w:tcPr>
            <w:tcW w:w="1803"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lastRenderedPageBreak/>
              <w:t>4B</w:t>
            </w:r>
            <w:r w:rsidR="003A3D7E" w:rsidRPr="005F6580">
              <w:rPr>
                <w:b/>
                <w:color w:val="000000"/>
                <w:lang w:val="it-IT"/>
              </w:rPr>
              <w:t>1.</w:t>
            </w:r>
            <w:r w:rsidR="003A3D7E" w:rsidRPr="005F6580">
              <w:rPr>
                <w:color w:val="000000"/>
                <w:lang w:val="it-IT"/>
              </w:rPr>
              <w:t xml:space="preserve"> Giải thích </w:t>
            </w:r>
            <w:r w:rsidR="006235B3" w:rsidRPr="005F6580">
              <w:rPr>
                <w:color w:val="000000"/>
                <w:lang w:val="it-IT"/>
              </w:rPr>
              <w:t xml:space="preserve">được </w:t>
            </w:r>
            <w:r w:rsidR="003A3D7E" w:rsidRPr="005F6580">
              <w:rPr>
                <w:color w:val="000000"/>
                <w:lang w:val="it-IT"/>
              </w:rPr>
              <w:t>ý nghĩa việc quy định phạm vi áp dụng và không áp dụng của CISG.</w:t>
            </w:r>
          </w:p>
          <w:p w:rsidR="003A3D7E" w:rsidRPr="005F6580" w:rsidRDefault="005D41B8" w:rsidP="003A3D7E">
            <w:pPr>
              <w:widowControl w:val="0"/>
              <w:spacing w:line="276" w:lineRule="auto"/>
              <w:jc w:val="both"/>
              <w:rPr>
                <w:color w:val="000000"/>
                <w:lang w:val="it-IT"/>
              </w:rPr>
            </w:pPr>
            <w:r w:rsidRPr="005F6580">
              <w:rPr>
                <w:b/>
                <w:color w:val="000000"/>
                <w:lang w:val="it-IT"/>
              </w:rPr>
              <w:t>4B</w:t>
            </w:r>
            <w:r w:rsidR="003A3D7E" w:rsidRPr="005F6580">
              <w:rPr>
                <w:b/>
                <w:color w:val="000000"/>
                <w:lang w:val="it-IT"/>
              </w:rPr>
              <w:t>2.</w:t>
            </w:r>
            <w:r w:rsidR="003A3D7E" w:rsidRPr="005F6580">
              <w:rPr>
                <w:color w:val="000000"/>
                <w:lang w:val="it-IT"/>
              </w:rPr>
              <w:t xml:space="preserve"> Phân tích được </w:t>
            </w:r>
            <w:r w:rsidR="00F62111" w:rsidRPr="005F6580">
              <w:rPr>
                <w:color w:val="000000"/>
                <w:lang w:val="it-IT"/>
              </w:rPr>
              <w:t xml:space="preserve">nội dung </w:t>
            </w:r>
            <w:r w:rsidR="00F62111" w:rsidRPr="005F6580">
              <w:rPr>
                <w:color w:val="000000"/>
                <w:spacing w:val="-6"/>
                <w:lang w:val="it-IT"/>
              </w:rPr>
              <w:t xml:space="preserve">quy định của CISG về hình thức của </w:t>
            </w:r>
            <w:r w:rsidR="00F62111" w:rsidRPr="005F6580">
              <w:rPr>
                <w:color w:val="000000"/>
                <w:lang w:val="it-IT"/>
              </w:rPr>
              <w:t>HĐMBHHQT</w:t>
            </w:r>
            <w:r w:rsidR="003A3D7E" w:rsidRPr="005F6580">
              <w:rPr>
                <w:color w:val="000000"/>
                <w:lang w:val="it-IT"/>
              </w:rPr>
              <w:t xml:space="preserve">. </w:t>
            </w:r>
          </w:p>
          <w:p w:rsidR="003A3D7E" w:rsidRPr="005F6580" w:rsidRDefault="005D41B8" w:rsidP="003A3D7E">
            <w:pPr>
              <w:widowControl w:val="0"/>
              <w:spacing w:line="276" w:lineRule="auto"/>
              <w:jc w:val="both"/>
              <w:rPr>
                <w:color w:val="000000"/>
                <w:lang w:val="it-IT"/>
              </w:rPr>
            </w:pPr>
            <w:r w:rsidRPr="005F6580">
              <w:rPr>
                <w:b/>
                <w:color w:val="000000"/>
                <w:lang w:val="it-IT"/>
              </w:rPr>
              <w:t>4B</w:t>
            </w:r>
            <w:r w:rsidR="003A3D7E" w:rsidRPr="005F6580">
              <w:rPr>
                <w:b/>
                <w:color w:val="000000"/>
                <w:lang w:val="it-IT"/>
              </w:rPr>
              <w:t>3.</w:t>
            </w:r>
            <w:r w:rsidR="003A3D7E" w:rsidRPr="005F6580">
              <w:rPr>
                <w:color w:val="000000"/>
                <w:lang w:val="it-IT"/>
              </w:rPr>
              <w:t xml:space="preserve"> Phân tích được nội dung pháp lí đối với</w:t>
            </w:r>
            <w:r w:rsidR="00984B6A" w:rsidRPr="005F6580">
              <w:rPr>
                <w:color w:val="000000"/>
                <w:lang w:val="it-IT"/>
              </w:rPr>
              <w:t xml:space="preserve"> chào hàng, chấp nhận chào hàng và </w:t>
            </w:r>
            <w:r w:rsidR="003A3D7E" w:rsidRPr="005F6580">
              <w:rPr>
                <w:color w:val="000000"/>
                <w:lang w:val="it-IT"/>
              </w:rPr>
              <w:t xml:space="preserve">hoàn giá chào theo quy </w:t>
            </w:r>
            <w:r w:rsidR="003A3D7E" w:rsidRPr="005F6580">
              <w:rPr>
                <w:color w:val="000000"/>
                <w:lang w:val="it-IT"/>
              </w:rPr>
              <w:lastRenderedPageBreak/>
              <w:t xml:space="preserve">định của CISG. </w:t>
            </w:r>
          </w:p>
          <w:p w:rsidR="003A3D7E" w:rsidRPr="005F6580" w:rsidRDefault="005D41B8" w:rsidP="003A3D7E">
            <w:pPr>
              <w:widowControl w:val="0"/>
              <w:spacing w:line="276" w:lineRule="auto"/>
              <w:jc w:val="both"/>
              <w:rPr>
                <w:color w:val="000000"/>
                <w:lang w:val="it-IT"/>
              </w:rPr>
            </w:pPr>
            <w:r w:rsidRPr="005F6580">
              <w:rPr>
                <w:b/>
                <w:color w:val="000000"/>
                <w:lang w:val="it-IT"/>
              </w:rPr>
              <w:t>4B</w:t>
            </w:r>
            <w:r w:rsidR="003A3D7E" w:rsidRPr="005F6580">
              <w:rPr>
                <w:b/>
                <w:color w:val="000000"/>
                <w:lang w:val="it-IT"/>
              </w:rPr>
              <w:t>4.</w:t>
            </w:r>
            <w:r w:rsidR="003A3D7E" w:rsidRPr="005F6580">
              <w:rPr>
                <w:color w:val="000000"/>
                <w:lang w:val="it-IT"/>
              </w:rPr>
              <w:t xml:space="preserve"> Phân tích được nghĩa vụ và trách nhiệm của bên bán và bên mua theo quy định của CISG. </w:t>
            </w:r>
          </w:p>
          <w:p w:rsidR="003A3D7E" w:rsidRPr="005F6580" w:rsidRDefault="005D41B8" w:rsidP="00507BBA">
            <w:pPr>
              <w:widowControl w:val="0"/>
              <w:spacing w:line="276" w:lineRule="auto"/>
              <w:jc w:val="both"/>
              <w:rPr>
                <w:color w:val="000000"/>
                <w:lang w:val="it-IT"/>
              </w:rPr>
            </w:pPr>
            <w:r w:rsidRPr="005F6580">
              <w:rPr>
                <w:b/>
                <w:color w:val="000000"/>
                <w:lang w:val="it-IT"/>
              </w:rPr>
              <w:t>4B</w:t>
            </w:r>
            <w:r w:rsidR="003A3D7E" w:rsidRPr="005F6580">
              <w:rPr>
                <w:b/>
                <w:color w:val="000000"/>
                <w:lang w:val="it-IT"/>
              </w:rPr>
              <w:t>5.</w:t>
            </w:r>
            <w:r w:rsidR="003A3D7E" w:rsidRPr="005F6580">
              <w:rPr>
                <w:color w:val="000000"/>
                <w:lang w:val="it-IT"/>
              </w:rPr>
              <w:t xml:space="preserve"> Phân tích được nội dung cơ bản của nguyên tắc chung trong PICC 2010. </w:t>
            </w:r>
          </w:p>
          <w:p w:rsidR="003A3D7E" w:rsidRPr="005F6580" w:rsidRDefault="005D41B8" w:rsidP="003A3D7E">
            <w:pPr>
              <w:widowControl w:val="0"/>
              <w:spacing w:line="276" w:lineRule="auto"/>
              <w:jc w:val="both"/>
              <w:rPr>
                <w:color w:val="000000"/>
                <w:lang w:val="it-IT"/>
              </w:rPr>
            </w:pPr>
            <w:r w:rsidRPr="005F6580">
              <w:rPr>
                <w:b/>
                <w:color w:val="000000"/>
                <w:lang w:val="it-IT"/>
              </w:rPr>
              <w:t>4B</w:t>
            </w:r>
            <w:r w:rsidR="003A3D7E" w:rsidRPr="005F6580">
              <w:rPr>
                <w:b/>
                <w:color w:val="000000"/>
                <w:lang w:val="it-IT"/>
              </w:rPr>
              <w:t xml:space="preserve">6. </w:t>
            </w:r>
            <w:r w:rsidR="003A3D7E" w:rsidRPr="005F6580">
              <w:rPr>
                <w:color w:val="000000"/>
                <w:lang w:val="it-IT"/>
              </w:rPr>
              <w:t>Phân tích được mối quan hệ giữa PICC và CISG trong việc điều chỉnh HĐMBHHQT.</w:t>
            </w:r>
          </w:p>
          <w:p w:rsidR="003A3D7E" w:rsidRPr="005F6580" w:rsidRDefault="005D41B8" w:rsidP="003A3D7E">
            <w:pPr>
              <w:widowControl w:val="0"/>
              <w:spacing w:line="276" w:lineRule="auto"/>
              <w:jc w:val="both"/>
              <w:rPr>
                <w:color w:val="000000"/>
                <w:lang w:val="it-IT"/>
              </w:rPr>
            </w:pPr>
            <w:r w:rsidRPr="005F6580">
              <w:rPr>
                <w:b/>
                <w:color w:val="000000"/>
                <w:lang w:val="it-IT"/>
              </w:rPr>
              <w:t>4B</w:t>
            </w:r>
            <w:r w:rsidR="003A3D7E" w:rsidRPr="005F6580">
              <w:rPr>
                <w:b/>
                <w:color w:val="000000"/>
                <w:lang w:val="it-IT"/>
              </w:rPr>
              <w:t xml:space="preserve">7. </w:t>
            </w:r>
            <w:r w:rsidR="003A3D7E" w:rsidRPr="005F6580">
              <w:rPr>
                <w:color w:val="000000"/>
                <w:lang w:val="it-IT"/>
              </w:rPr>
              <w:t>Phân tích được nội dung cơ bản của PECL.</w:t>
            </w:r>
          </w:p>
          <w:p w:rsidR="003A3D7E" w:rsidRPr="005F6580" w:rsidRDefault="005D41B8" w:rsidP="003A3D7E">
            <w:pPr>
              <w:widowControl w:val="0"/>
              <w:spacing w:line="276" w:lineRule="auto"/>
              <w:jc w:val="both"/>
              <w:rPr>
                <w:b/>
                <w:color w:val="000000"/>
                <w:lang w:val="it-IT"/>
              </w:rPr>
            </w:pPr>
            <w:r w:rsidRPr="005F6580">
              <w:rPr>
                <w:b/>
                <w:color w:val="000000"/>
                <w:lang w:val="it-IT"/>
              </w:rPr>
              <w:t>4B</w:t>
            </w:r>
            <w:r w:rsidR="003A3D7E" w:rsidRPr="005F6580">
              <w:rPr>
                <w:b/>
                <w:color w:val="000000"/>
                <w:lang w:val="it-IT"/>
              </w:rPr>
              <w:t>8.</w:t>
            </w:r>
            <w:r w:rsidR="003A3D7E" w:rsidRPr="005F6580">
              <w:rPr>
                <w:color w:val="000000"/>
                <w:lang w:val="it-IT"/>
              </w:rPr>
              <w:t xml:space="preserve"> Phân tích được những nội dung pháp lí</w:t>
            </w:r>
            <w:r w:rsidR="00D22A09" w:rsidRPr="005F6580">
              <w:rPr>
                <w:color w:val="000000"/>
                <w:lang w:val="it-IT"/>
              </w:rPr>
              <w:t xml:space="preserve"> cơ bản về HĐMBHHQT theo quy</w:t>
            </w:r>
            <w:r w:rsidR="003A3D7E" w:rsidRPr="005F6580">
              <w:rPr>
                <w:color w:val="000000"/>
                <w:lang w:val="it-IT"/>
              </w:rPr>
              <w:t xml:space="preserve"> định của pháp luật Việt Nam.</w:t>
            </w:r>
          </w:p>
        </w:tc>
        <w:tc>
          <w:tcPr>
            <w:tcW w:w="1663"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lastRenderedPageBreak/>
              <w:t>4C</w:t>
            </w:r>
            <w:r w:rsidR="003A3D7E" w:rsidRPr="005F6580">
              <w:rPr>
                <w:b/>
                <w:color w:val="000000"/>
                <w:lang w:val="it-IT"/>
              </w:rPr>
              <w:t>1.</w:t>
            </w:r>
            <w:r w:rsidR="003A3D7E" w:rsidRPr="005F6580">
              <w:rPr>
                <w:color w:val="000000"/>
                <w:lang w:val="it-IT"/>
              </w:rPr>
              <w:t xml:space="preserve"> Bình luận được về vai trò của CISG trong việc điều chỉnh các HĐMBHHQT.</w:t>
            </w:r>
          </w:p>
          <w:p w:rsidR="003A3D7E" w:rsidRPr="005F6580" w:rsidRDefault="005D41B8" w:rsidP="003A3D7E">
            <w:pPr>
              <w:widowControl w:val="0"/>
              <w:spacing w:line="276" w:lineRule="auto"/>
              <w:jc w:val="both"/>
              <w:rPr>
                <w:color w:val="000000"/>
                <w:lang w:val="it-IT"/>
              </w:rPr>
            </w:pPr>
            <w:r w:rsidRPr="005F6580">
              <w:rPr>
                <w:b/>
                <w:color w:val="000000"/>
                <w:lang w:val="it-IT"/>
              </w:rPr>
              <w:t>4C</w:t>
            </w:r>
            <w:r w:rsidR="003A3D7E" w:rsidRPr="005F6580">
              <w:rPr>
                <w:b/>
                <w:color w:val="000000"/>
                <w:lang w:val="it-IT"/>
              </w:rPr>
              <w:t>2.</w:t>
            </w:r>
            <w:r w:rsidR="003A3D7E" w:rsidRPr="005F6580">
              <w:rPr>
                <w:color w:val="000000"/>
                <w:lang w:val="it-IT"/>
              </w:rPr>
              <w:t xml:space="preserve"> Đánh giá được ý nghĩa pháp lí của nguyên tắc chung của PICC 2010.</w:t>
            </w:r>
          </w:p>
          <w:p w:rsidR="003A3D7E" w:rsidRPr="005F6580" w:rsidRDefault="005D41B8" w:rsidP="003A3D7E">
            <w:pPr>
              <w:widowControl w:val="0"/>
              <w:spacing w:line="276" w:lineRule="auto"/>
              <w:jc w:val="both"/>
              <w:rPr>
                <w:color w:val="000000"/>
                <w:lang w:val="it-IT"/>
              </w:rPr>
            </w:pPr>
            <w:r w:rsidRPr="005F6580">
              <w:rPr>
                <w:b/>
                <w:color w:val="000000"/>
                <w:lang w:val="it-IT"/>
              </w:rPr>
              <w:t>4C</w:t>
            </w:r>
            <w:r w:rsidR="003A3D7E" w:rsidRPr="005F6580">
              <w:rPr>
                <w:b/>
                <w:color w:val="000000"/>
                <w:lang w:val="it-IT"/>
              </w:rPr>
              <w:t xml:space="preserve">3. </w:t>
            </w:r>
            <w:r w:rsidR="003A3D7E" w:rsidRPr="005F6580">
              <w:rPr>
                <w:color w:val="000000"/>
                <w:lang w:val="it-IT"/>
              </w:rPr>
              <w:t xml:space="preserve">Đánh giá được sự phù hợp trong các qui định của pháp luật Việt Nam về HĐMBHHQT </w:t>
            </w:r>
            <w:r w:rsidR="003A3D7E" w:rsidRPr="005F6580">
              <w:rPr>
                <w:color w:val="000000"/>
                <w:lang w:val="it-IT"/>
              </w:rPr>
              <w:lastRenderedPageBreak/>
              <w:t xml:space="preserve">với CISG. </w:t>
            </w:r>
          </w:p>
          <w:p w:rsidR="003A3D7E" w:rsidRPr="005F6580" w:rsidRDefault="005D41B8" w:rsidP="003A3D7E">
            <w:pPr>
              <w:widowControl w:val="0"/>
              <w:spacing w:line="276" w:lineRule="auto"/>
              <w:jc w:val="both"/>
              <w:rPr>
                <w:b/>
                <w:color w:val="000000"/>
                <w:lang w:val="it-IT"/>
              </w:rPr>
            </w:pPr>
            <w:r w:rsidRPr="005F6580">
              <w:rPr>
                <w:b/>
                <w:color w:val="000000"/>
                <w:lang w:val="it-IT"/>
              </w:rPr>
              <w:t>4C</w:t>
            </w:r>
            <w:r w:rsidR="003A3D7E" w:rsidRPr="005F6580">
              <w:rPr>
                <w:b/>
                <w:color w:val="000000"/>
                <w:lang w:val="it-IT"/>
              </w:rPr>
              <w:t xml:space="preserve">4. </w:t>
            </w:r>
            <w:r w:rsidR="003A3D7E" w:rsidRPr="005F6580">
              <w:rPr>
                <w:color w:val="000000"/>
                <w:lang w:val="it-IT"/>
              </w:rPr>
              <w:t>Đưa ra được quan điểm cá nhân về sự cần thiết gia nhập CISG của Việt Nam.</w:t>
            </w:r>
          </w:p>
        </w:tc>
      </w:tr>
      <w:tr w:rsidR="003A3D7E" w:rsidRPr="005F6580">
        <w:tc>
          <w:tcPr>
            <w:tcW w:w="980" w:type="dxa"/>
            <w:shd w:val="clear" w:color="auto" w:fill="auto"/>
          </w:tcPr>
          <w:p w:rsidR="003A3D7E" w:rsidRPr="003E65A5" w:rsidRDefault="005D41B8" w:rsidP="003A3D7E">
            <w:pPr>
              <w:widowControl w:val="0"/>
              <w:spacing w:before="120" w:line="276" w:lineRule="auto"/>
              <w:ind w:right="-28"/>
              <w:jc w:val="center"/>
              <w:rPr>
                <w:b/>
                <w:color w:val="000000"/>
                <w:lang w:val="it-IT"/>
              </w:rPr>
            </w:pPr>
            <w:r w:rsidRPr="003E65A5">
              <w:rPr>
                <w:b/>
                <w:color w:val="000000"/>
                <w:lang w:val="it-IT"/>
              </w:rPr>
              <w:lastRenderedPageBreak/>
              <w:t>5</w:t>
            </w:r>
            <w:r w:rsidR="003A3D7E" w:rsidRPr="003E65A5">
              <w:rPr>
                <w:b/>
                <w:color w:val="000000"/>
                <w:lang w:val="it-IT"/>
              </w:rPr>
              <w:t>.</w:t>
            </w:r>
          </w:p>
          <w:p w:rsidR="003A3D7E" w:rsidRPr="003E65A5" w:rsidRDefault="003A3D7E" w:rsidP="003A3D7E">
            <w:pPr>
              <w:widowControl w:val="0"/>
              <w:spacing w:before="120" w:line="276" w:lineRule="auto"/>
              <w:ind w:right="-28"/>
              <w:jc w:val="center"/>
              <w:rPr>
                <w:b/>
                <w:color w:val="000000"/>
                <w:lang w:val="it-IT"/>
              </w:rPr>
            </w:pPr>
            <w:r w:rsidRPr="003E65A5">
              <w:rPr>
                <w:b/>
                <w:color w:val="000000"/>
                <w:lang w:val="it-IT"/>
              </w:rPr>
              <w:t>Hợp đồng đại lí và phân phối sản phẩm quốc tế</w:t>
            </w:r>
          </w:p>
        </w:tc>
        <w:tc>
          <w:tcPr>
            <w:tcW w:w="2240"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t>5A</w:t>
            </w:r>
            <w:r w:rsidR="003A3D7E" w:rsidRPr="005F6580">
              <w:rPr>
                <w:b/>
                <w:color w:val="000000"/>
                <w:lang w:val="it-IT"/>
              </w:rPr>
              <w:t>1.</w:t>
            </w:r>
            <w:r w:rsidR="003A3D7E" w:rsidRPr="005F6580">
              <w:rPr>
                <w:color w:val="000000"/>
                <w:lang w:val="it-IT"/>
              </w:rPr>
              <w:t xml:space="preserve"> Nêu được khái niệm hợp đồng đại lí và phân phối sản phẩm quốc tế.</w:t>
            </w:r>
          </w:p>
          <w:p w:rsidR="003A3D7E" w:rsidRPr="005F6580" w:rsidRDefault="005D41B8" w:rsidP="003A3D7E">
            <w:pPr>
              <w:widowControl w:val="0"/>
              <w:spacing w:line="276" w:lineRule="auto"/>
              <w:jc w:val="both"/>
              <w:rPr>
                <w:color w:val="000000"/>
                <w:lang w:val="it-IT"/>
              </w:rPr>
            </w:pPr>
            <w:r w:rsidRPr="005F6580">
              <w:rPr>
                <w:b/>
                <w:color w:val="000000"/>
                <w:lang w:val="it-IT"/>
              </w:rPr>
              <w:t>5A</w:t>
            </w:r>
            <w:r w:rsidR="003A3D7E" w:rsidRPr="005F6580">
              <w:rPr>
                <w:b/>
                <w:color w:val="000000"/>
                <w:lang w:val="it-IT"/>
              </w:rPr>
              <w:t xml:space="preserve">2. </w:t>
            </w:r>
            <w:r w:rsidR="003A3D7E" w:rsidRPr="005F6580">
              <w:rPr>
                <w:color w:val="000000"/>
                <w:lang w:val="it-IT"/>
              </w:rPr>
              <w:t>Nêu được đặc điểm của hợp đồng đại lí và phân phối sản phẩm quốc tế.</w:t>
            </w:r>
          </w:p>
          <w:p w:rsidR="003A3D7E" w:rsidRPr="005F6580" w:rsidRDefault="005D41B8" w:rsidP="003A3D7E">
            <w:pPr>
              <w:widowControl w:val="0"/>
              <w:spacing w:line="276" w:lineRule="auto"/>
              <w:jc w:val="both"/>
              <w:rPr>
                <w:color w:val="000000"/>
                <w:lang w:val="it-IT"/>
              </w:rPr>
            </w:pPr>
            <w:r w:rsidRPr="005F6580">
              <w:rPr>
                <w:b/>
                <w:color w:val="000000"/>
                <w:lang w:val="it-IT"/>
              </w:rPr>
              <w:t>5A</w:t>
            </w:r>
            <w:r w:rsidR="003A3D7E" w:rsidRPr="005F6580">
              <w:rPr>
                <w:b/>
                <w:color w:val="000000"/>
                <w:lang w:val="it-IT"/>
              </w:rPr>
              <w:t>3.</w:t>
            </w:r>
            <w:r w:rsidR="003A3D7E" w:rsidRPr="005F6580">
              <w:rPr>
                <w:color w:val="000000"/>
                <w:lang w:val="it-IT"/>
              </w:rPr>
              <w:t xml:space="preserve"> Liệt kê được ít nhất 3 điều khoản thường có trong hợp đồng đại lí và phân phối sản phẩm quốc tế.</w:t>
            </w:r>
          </w:p>
          <w:p w:rsidR="003A3D7E" w:rsidRPr="005F6580" w:rsidRDefault="005D41B8" w:rsidP="003A3D7E">
            <w:pPr>
              <w:widowControl w:val="0"/>
              <w:spacing w:line="276" w:lineRule="auto"/>
              <w:jc w:val="both"/>
              <w:rPr>
                <w:color w:val="000000"/>
                <w:lang w:val="it-IT"/>
              </w:rPr>
            </w:pPr>
            <w:r w:rsidRPr="005F6580">
              <w:rPr>
                <w:b/>
                <w:color w:val="000000"/>
                <w:lang w:val="it-IT"/>
              </w:rPr>
              <w:t>5A</w:t>
            </w:r>
            <w:r w:rsidR="003A3D7E" w:rsidRPr="005F6580">
              <w:rPr>
                <w:b/>
                <w:color w:val="000000"/>
                <w:lang w:val="it-IT"/>
              </w:rPr>
              <w:t xml:space="preserve">4. </w:t>
            </w:r>
            <w:r w:rsidR="003A3D7E" w:rsidRPr="005F6580">
              <w:rPr>
                <w:color w:val="000000"/>
                <w:lang w:val="it-IT"/>
              </w:rPr>
              <w:t>Trình bày được những nội dung pháp lí cơ bản của pháp luật điều chỉnh hợp đồng đại lí và phân phối sản phẩm quốc tế.</w:t>
            </w:r>
          </w:p>
        </w:tc>
        <w:tc>
          <w:tcPr>
            <w:tcW w:w="1803" w:type="dxa"/>
            <w:shd w:val="clear" w:color="auto" w:fill="auto"/>
          </w:tcPr>
          <w:p w:rsidR="003A3D7E" w:rsidRPr="005F6580" w:rsidRDefault="005D41B8" w:rsidP="003A3D7E">
            <w:pPr>
              <w:widowControl w:val="0"/>
              <w:tabs>
                <w:tab w:val="left" w:pos="468"/>
              </w:tabs>
              <w:spacing w:before="120" w:line="276" w:lineRule="auto"/>
              <w:jc w:val="both"/>
              <w:rPr>
                <w:color w:val="000000"/>
                <w:lang w:val="it-IT"/>
              </w:rPr>
            </w:pPr>
            <w:r w:rsidRPr="005F6580">
              <w:rPr>
                <w:b/>
                <w:color w:val="000000"/>
                <w:lang w:val="it-IT"/>
              </w:rPr>
              <w:t>5B</w:t>
            </w:r>
            <w:r w:rsidR="003A3D7E" w:rsidRPr="005F6580">
              <w:rPr>
                <w:b/>
                <w:color w:val="000000"/>
                <w:lang w:val="it-IT"/>
              </w:rPr>
              <w:t>1.</w:t>
            </w:r>
            <w:r w:rsidR="003A3D7E" w:rsidRPr="005F6580">
              <w:rPr>
                <w:color w:val="000000"/>
                <w:lang w:val="it-IT"/>
              </w:rPr>
              <w:t xml:space="preserve"> Phân tích được khái niệm và đặc điểm của hợp đồng đại lí </w:t>
            </w:r>
            <w:r w:rsidR="003A3D7E" w:rsidRPr="005F6580">
              <w:rPr>
                <w:color w:val="000000"/>
                <w:spacing w:val="-6"/>
                <w:lang w:val="it-IT"/>
              </w:rPr>
              <w:t>và phân phối sản</w:t>
            </w:r>
            <w:r w:rsidR="003A3D7E" w:rsidRPr="005F6580">
              <w:rPr>
                <w:color w:val="000000"/>
                <w:lang w:val="it-IT"/>
              </w:rPr>
              <w:t xml:space="preserve"> phẩm quốc tế.</w:t>
            </w:r>
          </w:p>
          <w:p w:rsidR="003A3D7E" w:rsidRPr="005F6580" w:rsidRDefault="005D41B8" w:rsidP="00507BBA">
            <w:pPr>
              <w:widowControl w:val="0"/>
              <w:tabs>
                <w:tab w:val="left" w:pos="468"/>
              </w:tabs>
              <w:spacing w:line="276" w:lineRule="auto"/>
              <w:jc w:val="both"/>
              <w:rPr>
                <w:color w:val="000000"/>
                <w:lang w:val="it-IT"/>
              </w:rPr>
            </w:pPr>
            <w:r w:rsidRPr="005F6580">
              <w:rPr>
                <w:b/>
                <w:color w:val="000000"/>
                <w:lang w:val="it-IT"/>
              </w:rPr>
              <w:t>5B</w:t>
            </w:r>
            <w:r w:rsidR="003A3D7E" w:rsidRPr="005F6580">
              <w:rPr>
                <w:b/>
                <w:color w:val="000000"/>
                <w:lang w:val="it-IT"/>
              </w:rPr>
              <w:t>2.</w:t>
            </w:r>
            <w:r w:rsidR="003A3D7E" w:rsidRPr="005F6580">
              <w:rPr>
                <w:color w:val="000000"/>
                <w:lang w:val="it-IT"/>
              </w:rPr>
              <w:t xml:space="preserve"> Phân tích được những nội dung pháp lí cơ bản của pháp luật điều chỉnh hợp đồng đại lí và phân phối sản phẩm quốc tế.</w:t>
            </w:r>
          </w:p>
          <w:p w:rsidR="003A3D7E" w:rsidRPr="005F6580" w:rsidRDefault="005D41B8" w:rsidP="00507BBA">
            <w:pPr>
              <w:widowControl w:val="0"/>
              <w:tabs>
                <w:tab w:val="left" w:pos="468"/>
              </w:tabs>
              <w:spacing w:line="276" w:lineRule="auto"/>
              <w:jc w:val="both"/>
              <w:rPr>
                <w:color w:val="000000"/>
                <w:lang w:val="it-IT"/>
              </w:rPr>
            </w:pPr>
            <w:r w:rsidRPr="005F6580">
              <w:rPr>
                <w:b/>
                <w:color w:val="000000"/>
                <w:lang w:val="it-IT"/>
              </w:rPr>
              <w:t>5B</w:t>
            </w:r>
            <w:r w:rsidR="003A3D7E" w:rsidRPr="005F6580">
              <w:rPr>
                <w:b/>
                <w:color w:val="000000"/>
                <w:lang w:val="it-IT"/>
              </w:rPr>
              <w:t xml:space="preserve">3. </w:t>
            </w:r>
            <w:r w:rsidR="003A3D7E" w:rsidRPr="005F6580">
              <w:rPr>
                <w:color w:val="000000"/>
                <w:lang w:val="it-IT"/>
              </w:rPr>
              <w:t>Vận dụng</w:t>
            </w:r>
            <w:r w:rsidR="00711943" w:rsidRPr="005F6580">
              <w:rPr>
                <w:color w:val="000000"/>
                <w:lang w:val="it-IT"/>
              </w:rPr>
              <w:t xml:space="preserve"> được</w:t>
            </w:r>
            <w:r w:rsidR="003A3D7E" w:rsidRPr="005F6580">
              <w:rPr>
                <w:color w:val="000000"/>
                <w:lang w:val="it-IT"/>
              </w:rPr>
              <w:t xml:space="preserve"> kiến thức về hợp đồng đại lí và phân phối sản phẩm quốc tế để giải quyết một tình huống cụ thể.</w:t>
            </w:r>
          </w:p>
        </w:tc>
        <w:tc>
          <w:tcPr>
            <w:tcW w:w="1663" w:type="dxa"/>
            <w:shd w:val="clear" w:color="auto" w:fill="auto"/>
          </w:tcPr>
          <w:p w:rsidR="003A3D7E" w:rsidRPr="005F6580" w:rsidRDefault="005D41B8" w:rsidP="003A3D7E">
            <w:pPr>
              <w:widowControl w:val="0"/>
              <w:spacing w:before="120" w:line="276" w:lineRule="auto"/>
              <w:jc w:val="both"/>
              <w:rPr>
                <w:color w:val="000000"/>
                <w:lang w:val="it-IT"/>
              </w:rPr>
            </w:pPr>
            <w:r w:rsidRPr="005F6580">
              <w:rPr>
                <w:b/>
                <w:color w:val="000000"/>
                <w:lang w:val="it-IT"/>
              </w:rPr>
              <w:t>5C</w:t>
            </w:r>
            <w:r w:rsidR="003A3D7E" w:rsidRPr="005F6580">
              <w:rPr>
                <w:b/>
                <w:color w:val="000000"/>
                <w:lang w:val="it-IT"/>
              </w:rPr>
              <w:t xml:space="preserve">1. </w:t>
            </w:r>
            <w:r w:rsidR="003A3D7E" w:rsidRPr="005F6580">
              <w:rPr>
                <w:color w:val="000000"/>
                <w:lang w:val="it-IT"/>
              </w:rPr>
              <w:t xml:space="preserve">Đưa ra được ý kiến cá nhân về những điểm cần lưu ý </w:t>
            </w:r>
            <w:r w:rsidR="00AB3AAF" w:rsidRPr="005F6580">
              <w:rPr>
                <w:color w:val="000000"/>
                <w:lang w:val="it-IT"/>
              </w:rPr>
              <w:t>khi kí kết và thực hiện</w:t>
            </w:r>
            <w:r w:rsidR="003A3D7E" w:rsidRPr="005F6580">
              <w:rPr>
                <w:color w:val="000000"/>
                <w:lang w:val="it-IT"/>
              </w:rPr>
              <w:t xml:space="preserve"> hợp đồng đại lí và phân phối sản phẩm quốc tế. </w:t>
            </w:r>
          </w:p>
        </w:tc>
      </w:tr>
      <w:tr w:rsidR="003A3D7E" w:rsidRPr="005F6580">
        <w:tc>
          <w:tcPr>
            <w:tcW w:w="980" w:type="dxa"/>
            <w:shd w:val="clear" w:color="auto" w:fill="auto"/>
          </w:tcPr>
          <w:p w:rsidR="003A3D7E" w:rsidRPr="003E65A5" w:rsidRDefault="00910E79" w:rsidP="003A3D7E">
            <w:pPr>
              <w:widowControl w:val="0"/>
              <w:spacing w:before="120" w:line="276" w:lineRule="auto"/>
              <w:jc w:val="center"/>
              <w:rPr>
                <w:b/>
                <w:color w:val="000000"/>
              </w:rPr>
            </w:pPr>
            <w:r w:rsidRPr="003E65A5">
              <w:rPr>
                <w:b/>
                <w:color w:val="000000"/>
              </w:rPr>
              <w:t>6</w:t>
            </w:r>
            <w:r w:rsidR="003A3D7E" w:rsidRPr="003E65A5">
              <w:rPr>
                <w:b/>
                <w:color w:val="000000"/>
              </w:rPr>
              <w:t>.</w:t>
            </w:r>
          </w:p>
          <w:p w:rsidR="003A3D7E" w:rsidRPr="003E65A5" w:rsidRDefault="003A3D7E" w:rsidP="003A3D7E">
            <w:pPr>
              <w:widowControl w:val="0"/>
              <w:spacing w:before="120" w:line="276" w:lineRule="auto"/>
              <w:jc w:val="center"/>
              <w:rPr>
                <w:b/>
                <w:color w:val="000000"/>
              </w:rPr>
            </w:pPr>
            <w:r w:rsidRPr="003E65A5">
              <w:rPr>
                <w:b/>
                <w:color w:val="000000"/>
              </w:rPr>
              <w:t>Logisti</w:t>
            </w:r>
            <w:r w:rsidR="003E65A5">
              <w:rPr>
                <w:b/>
                <w:color w:val="000000"/>
              </w:rPr>
              <w:t>-</w:t>
            </w:r>
            <w:r w:rsidRPr="003E65A5">
              <w:rPr>
                <w:b/>
                <w:color w:val="000000"/>
              </w:rPr>
              <w:t>cs quốc tế</w:t>
            </w:r>
          </w:p>
        </w:tc>
        <w:tc>
          <w:tcPr>
            <w:tcW w:w="2240" w:type="dxa"/>
            <w:shd w:val="clear" w:color="auto" w:fill="auto"/>
          </w:tcPr>
          <w:p w:rsidR="003A3D7E" w:rsidRPr="005F6580" w:rsidRDefault="00910E79" w:rsidP="003A3D7E">
            <w:pPr>
              <w:widowControl w:val="0"/>
              <w:spacing w:before="120" w:line="276" w:lineRule="auto"/>
              <w:jc w:val="both"/>
              <w:rPr>
                <w:color w:val="000000"/>
                <w:lang w:val="it-IT"/>
              </w:rPr>
            </w:pPr>
            <w:r w:rsidRPr="005F6580">
              <w:rPr>
                <w:b/>
                <w:color w:val="000000"/>
                <w:lang w:val="it-IT"/>
              </w:rPr>
              <w:t>6</w:t>
            </w:r>
            <w:r w:rsidR="005D41B8" w:rsidRPr="005F6580">
              <w:rPr>
                <w:b/>
                <w:color w:val="000000"/>
                <w:lang w:val="it-IT"/>
              </w:rPr>
              <w:t>A</w:t>
            </w:r>
            <w:r w:rsidR="003A3D7E" w:rsidRPr="005F6580">
              <w:rPr>
                <w:b/>
                <w:color w:val="000000"/>
                <w:lang w:val="it-IT"/>
              </w:rPr>
              <w:t xml:space="preserve">1. </w:t>
            </w:r>
            <w:r w:rsidR="003A3D7E" w:rsidRPr="005F6580">
              <w:rPr>
                <w:color w:val="000000"/>
                <w:lang w:val="it-IT"/>
              </w:rPr>
              <w:t>Nêu được khái niệm và đặc điểm của logistics quốc tế.</w:t>
            </w:r>
          </w:p>
          <w:p w:rsidR="003A3D7E" w:rsidRPr="005F6580" w:rsidRDefault="00910E79" w:rsidP="003A3D7E">
            <w:pPr>
              <w:widowControl w:val="0"/>
              <w:spacing w:before="120" w:line="276" w:lineRule="auto"/>
              <w:jc w:val="both"/>
              <w:rPr>
                <w:color w:val="000000"/>
                <w:lang w:val="it-IT"/>
              </w:rPr>
            </w:pPr>
            <w:r w:rsidRPr="005F6580">
              <w:rPr>
                <w:b/>
                <w:color w:val="000000"/>
                <w:lang w:val="it-IT"/>
              </w:rPr>
              <w:t>6</w:t>
            </w:r>
            <w:r w:rsidR="005D41B8" w:rsidRPr="005F6580">
              <w:rPr>
                <w:b/>
                <w:color w:val="000000"/>
                <w:lang w:val="it-IT"/>
              </w:rPr>
              <w:t>A</w:t>
            </w:r>
            <w:r w:rsidR="003A3D7E" w:rsidRPr="005F6580">
              <w:rPr>
                <w:b/>
                <w:color w:val="000000"/>
                <w:lang w:val="it-IT"/>
              </w:rPr>
              <w:t xml:space="preserve">2. </w:t>
            </w:r>
            <w:r w:rsidR="003A3D7E" w:rsidRPr="005F6580">
              <w:rPr>
                <w:color w:val="000000"/>
                <w:lang w:val="it-IT"/>
              </w:rPr>
              <w:t>Liệt kê được ít nhất 2 hoạt động logistics quốc tế. Cho ví dụ.</w:t>
            </w:r>
          </w:p>
          <w:p w:rsidR="003A3D7E" w:rsidRPr="005F6580" w:rsidRDefault="00910E79" w:rsidP="003A3D7E">
            <w:pPr>
              <w:widowControl w:val="0"/>
              <w:spacing w:before="120" w:line="276" w:lineRule="auto"/>
              <w:jc w:val="both"/>
              <w:rPr>
                <w:color w:val="000000"/>
                <w:lang w:val="it-IT"/>
              </w:rPr>
            </w:pPr>
            <w:r w:rsidRPr="005F6580">
              <w:rPr>
                <w:b/>
                <w:color w:val="000000"/>
                <w:lang w:val="it-IT"/>
              </w:rPr>
              <w:t>6A3</w:t>
            </w:r>
            <w:r w:rsidR="003A3D7E" w:rsidRPr="005F6580">
              <w:rPr>
                <w:b/>
                <w:color w:val="000000"/>
                <w:lang w:val="it-IT"/>
              </w:rPr>
              <w:t xml:space="preserve">. </w:t>
            </w:r>
            <w:r w:rsidR="003A3D7E" w:rsidRPr="005F6580">
              <w:rPr>
                <w:color w:val="000000"/>
                <w:lang w:val="it-IT"/>
              </w:rPr>
              <w:t xml:space="preserve">Liệt kê được </w:t>
            </w:r>
            <w:r w:rsidR="003A3D7E" w:rsidRPr="005F6580">
              <w:rPr>
                <w:color w:val="000000"/>
                <w:lang w:val="it-IT"/>
              </w:rPr>
              <w:lastRenderedPageBreak/>
              <w:t>các điều ước quốc tế về vận tải hàng hoá.</w:t>
            </w:r>
          </w:p>
        </w:tc>
        <w:tc>
          <w:tcPr>
            <w:tcW w:w="1803" w:type="dxa"/>
            <w:shd w:val="clear" w:color="auto" w:fill="auto"/>
          </w:tcPr>
          <w:p w:rsidR="003A3D7E" w:rsidRPr="005F6580" w:rsidRDefault="00910E79" w:rsidP="003A3D7E">
            <w:pPr>
              <w:widowControl w:val="0"/>
              <w:spacing w:before="120" w:line="276" w:lineRule="auto"/>
              <w:jc w:val="both"/>
              <w:rPr>
                <w:color w:val="000000"/>
                <w:lang w:val="it-IT"/>
              </w:rPr>
            </w:pPr>
            <w:r w:rsidRPr="005F6580">
              <w:rPr>
                <w:b/>
                <w:color w:val="000000"/>
                <w:lang w:val="it-IT"/>
              </w:rPr>
              <w:lastRenderedPageBreak/>
              <w:t>6</w:t>
            </w:r>
            <w:r w:rsidR="005D41B8" w:rsidRPr="005F6580">
              <w:rPr>
                <w:b/>
                <w:color w:val="000000"/>
                <w:lang w:val="it-IT"/>
              </w:rPr>
              <w:t>B</w:t>
            </w:r>
            <w:r w:rsidR="003A3D7E" w:rsidRPr="005F6580">
              <w:rPr>
                <w:b/>
                <w:color w:val="000000"/>
                <w:lang w:val="it-IT"/>
              </w:rPr>
              <w:t xml:space="preserve">1. </w:t>
            </w:r>
            <w:r w:rsidR="003A3D7E" w:rsidRPr="005F6580">
              <w:rPr>
                <w:color w:val="000000"/>
                <w:lang w:val="it-IT"/>
              </w:rPr>
              <w:t>Phân tích được khái niệm và đặc điểm của logistics quốc tế.</w:t>
            </w:r>
          </w:p>
          <w:p w:rsidR="003A3D7E" w:rsidRPr="005F6580" w:rsidRDefault="00910E79" w:rsidP="003A3D7E">
            <w:pPr>
              <w:widowControl w:val="0"/>
              <w:spacing w:before="120" w:line="276" w:lineRule="auto"/>
              <w:jc w:val="both"/>
              <w:rPr>
                <w:b/>
                <w:color w:val="000000"/>
                <w:lang w:val="it-IT"/>
              </w:rPr>
            </w:pPr>
            <w:r w:rsidRPr="005F6580">
              <w:rPr>
                <w:b/>
                <w:color w:val="000000"/>
                <w:lang w:val="it-IT"/>
              </w:rPr>
              <w:t>6B2</w:t>
            </w:r>
            <w:r w:rsidR="003A3D7E" w:rsidRPr="005F6580">
              <w:rPr>
                <w:b/>
                <w:color w:val="000000"/>
                <w:lang w:val="it-IT"/>
              </w:rPr>
              <w:t xml:space="preserve">. </w:t>
            </w:r>
            <w:r w:rsidR="003A3D7E" w:rsidRPr="005F6580">
              <w:rPr>
                <w:color w:val="000000"/>
                <w:lang w:val="it-IT"/>
              </w:rPr>
              <w:t xml:space="preserve">Phân tích được những nội dung pháp lí cơ </w:t>
            </w:r>
            <w:r w:rsidR="003A3D7E" w:rsidRPr="005F6580">
              <w:rPr>
                <w:color w:val="000000"/>
                <w:lang w:val="it-IT"/>
              </w:rPr>
              <w:lastRenderedPageBreak/>
              <w:t>bản của các điều ước quốc tế về vận tải hàng hoá.</w:t>
            </w:r>
          </w:p>
        </w:tc>
        <w:tc>
          <w:tcPr>
            <w:tcW w:w="1663" w:type="dxa"/>
            <w:shd w:val="clear" w:color="auto" w:fill="auto"/>
          </w:tcPr>
          <w:p w:rsidR="003A3D7E" w:rsidRPr="005F6580" w:rsidRDefault="00910E79" w:rsidP="003A3D7E">
            <w:pPr>
              <w:widowControl w:val="0"/>
              <w:spacing w:before="120" w:line="276" w:lineRule="auto"/>
              <w:jc w:val="both"/>
              <w:rPr>
                <w:b/>
                <w:color w:val="000000"/>
                <w:lang w:val="it-IT"/>
              </w:rPr>
            </w:pPr>
            <w:r w:rsidRPr="005F6580">
              <w:rPr>
                <w:b/>
                <w:color w:val="000000"/>
                <w:lang w:val="it-IT"/>
              </w:rPr>
              <w:lastRenderedPageBreak/>
              <w:t>6</w:t>
            </w:r>
            <w:r w:rsidR="005D41B8" w:rsidRPr="005F6580">
              <w:rPr>
                <w:b/>
                <w:color w:val="000000"/>
                <w:lang w:val="it-IT"/>
              </w:rPr>
              <w:t>C</w:t>
            </w:r>
            <w:r w:rsidR="003A3D7E" w:rsidRPr="005F6580">
              <w:rPr>
                <w:b/>
                <w:color w:val="000000"/>
                <w:lang w:val="it-IT"/>
              </w:rPr>
              <w:t xml:space="preserve">1. </w:t>
            </w:r>
            <w:r w:rsidR="003A3D7E" w:rsidRPr="005F6580">
              <w:rPr>
                <w:color w:val="000000"/>
                <w:lang w:val="it-IT"/>
              </w:rPr>
              <w:t>Bình luận được về vai trò của hoạt động logistics quốc tế trong thương mại quốc tế.</w:t>
            </w:r>
          </w:p>
        </w:tc>
      </w:tr>
      <w:tr w:rsidR="003A3D7E" w:rsidRPr="005F6580">
        <w:tc>
          <w:tcPr>
            <w:tcW w:w="980" w:type="dxa"/>
            <w:shd w:val="clear" w:color="auto" w:fill="auto"/>
          </w:tcPr>
          <w:p w:rsidR="003A3D7E" w:rsidRPr="003E65A5" w:rsidRDefault="00910E79" w:rsidP="003A3D7E">
            <w:pPr>
              <w:widowControl w:val="0"/>
              <w:spacing w:before="120" w:line="276" w:lineRule="auto"/>
              <w:ind w:left="-28" w:right="-28"/>
              <w:jc w:val="center"/>
              <w:rPr>
                <w:b/>
                <w:color w:val="000000"/>
                <w:lang w:val="it-IT"/>
              </w:rPr>
            </w:pPr>
            <w:r w:rsidRPr="003E65A5">
              <w:rPr>
                <w:b/>
                <w:color w:val="000000"/>
                <w:lang w:val="it-IT"/>
              </w:rPr>
              <w:lastRenderedPageBreak/>
              <w:t>7</w:t>
            </w:r>
            <w:r w:rsidR="003A3D7E" w:rsidRPr="003E65A5">
              <w:rPr>
                <w:b/>
                <w:color w:val="000000"/>
                <w:lang w:val="it-IT"/>
              </w:rPr>
              <w:t>.</w:t>
            </w:r>
          </w:p>
          <w:p w:rsidR="003A3D7E" w:rsidRPr="003E65A5" w:rsidRDefault="003A3D7E" w:rsidP="003A3D7E">
            <w:pPr>
              <w:widowControl w:val="0"/>
              <w:spacing w:before="120" w:line="276" w:lineRule="auto"/>
              <w:ind w:left="-28" w:right="-28"/>
              <w:jc w:val="center"/>
              <w:rPr>
                <w:b/>
                <w:color w:val="000000"/>
                <w:lang w:val="it-IT"/>
              </w:rPr>
            </w:pPr>
            <w:r w:rsidRPr="003E65A5">
              <w:rPr>
                <w:b/>
                <w:color w:val="000000"/>
                <w:lang w:val="it-IT"/>
              </w:rPr>
              <w:t>Hoạt động thanh toán quốc tế</w:t>
            </w:r>
          </w:p>
        </w:tc>
        <w:tc>
          <w:tcPr>
            <w:tcW w:w="2240" w:type="dxa"/>
            <w:shd w:val="clear" w:color="auto" w:fill="auto"/>
          </w:tcPr>
          <w:p w:rsidR="003A3D7E" w:rsidRPr="005F6580" w:rsidRDefault="00910E79" w:rsidP="003A3D7E">
            <w:pPr>
              <w:widowControl w:val="0"/>
              <w:spacing w:before="120" w:line="276" w:lineRule="auto"/>
              <w:jc w:val="both"/>
              <w:rPr>
                <w:color w:val="000000"/>
                <w:lang w:val="it-IT"/>
              </w:rPr>
            </w:pPr>
            <w:r w:rsidRPr="005F6580">
              <w:rPr>
                <w:b/>
                <w:color w:val="000000"/>
                <w:lang w:val="it-IT"/>
              </w:rPr>
              <w:t>7A1</w:t>
            </w:r>
            <w:r w:rsidR="003A3D7E" w:rsidRPr="005F6580">
              <w:rPr>
                <w:b/>
                <w:color w:val="000000"/>
                <w:lang w:val="it-IT"/>
              </w:rPr>
              <w:t>.</w:t>
            </w:r>
            <w:r w:rsidR="003A3D7E" w:rsidRPr="005F6580">
              <w:rPr>
                <w:color w:val="000000"/>
                <w:lang w:val="it-IT"/>
              </w:rPr>
              <w:t xml:space="preserve"> Liệt kê được các phương tiện thanh toán quốc tế cơ bản. </w:t>
            </w:r>
          </w:p>
          <w:p w:rsidR="003A3D7E" w:rsidRPr="005F6580" w:rsidRDefault="00910E79" w:rsidP="003A3D7E">
            <w:pPr>
              <w:widowControl w:val="0"/>
              <w:spacing w:line="276" w:lineRule="auto"/>
              <w:jc w:val="both"/>
              <w:rPr>
                <w:color w:val="000000"/>
                <w:lang w:val="it-IT"/>
              </w:rPr>
            </w:pPr>
            <w:r w:rsidRPr="005F6580">
              <w:rPr>
                <w:b/>
                <w:color w:val="000000"/>
                <w:lang w:val="it-IT"/>
              </w:rPr>
              <w:t>7A</w:t>
            </w:r>
            <w:r w:rsidR="00C30F8A" w:rsidRPr="005F6580">
              <w:rPr>
                <w:b/>
                <w:color w:val="000000"/>
                <w:lang w:val="it-IT"/>
              </w:rPr>
              <w:t>2</w:t>
            </w:r>
            <w:r w:rsidR="003A3D7E" w:rsidRPr="005F6580">
              <w:rPr>
                <w:b/>
                <w:color w:val="000000"/>
                <w:lang w:val="it-IT"/>
              </w:rPr>
              <w:t>.</w:t>
            </w:r>
            <w:r w:rsidR="003A3D7E" w:rsidRPr="005F6580">
              <w:rPr>
                <w:color w:val="000000"/>
                <w:lang w:val="it-IT"/>
              </w:rPr>
              <w:t xml:space="preserve"> Liệt kê được ba loại phương thức thanh toán quốc tế cơ bản.</w:t>
            </w:r>
          </w:p>
          <w:p w:rsidR="003A3D7E" w:rsidRPr="005F6580" w:rsidRDefault="00910E79" w:rsidP="003A3D7E">
            <w:pPr>
              <w:widowControl w:val="0"/>
              <w:spacing w:line="276" w:lineRule="auto"/>
              <w:jc w:val="both"/>
              <w:rPr>
                <w:color w:val="000000"/>
                <w:lang w:val="it-IT"/>
              </w:rPr>
            </w:pPr>
            <w:r w:rsidRPr="005F6580">
              <w:rPr>
                <w:b/>
                <w:color w:val="000000"/>
                <w:lang w:val="it-IT"/>
              </w:rPr>
              <w:t>7A</w:t>
            </w:r>
            <w:r w:rsidR="00C30F8A" w:rsidRPr="005F6580">
              <w:rPr>
                <w:b/>
                <w:color w:val="000000"/>
                <w:lang w:val="it-IT"/>
              </w:rPr>
              <w:t>3</w:t>
            </w:r>
            <w:r w:rsidR="003A3D7E" w:rsidRPr="005F6580">
              <w:rPr>
                <w:b/>
                <w:color w:val="000000"/>
                <w:lang w:val="it-IT"/>
              </w:rPr>
              <w:t>.</w:t>
            </w:r>
            <w:r w:rsidR="003A3D7E" w:rsidRPr="005F6580">
              <w:rPr>
                <w:color w:val="000000"/>
                <w:lang w:val="it-IT"/>
              </w:rPr>
              <w:t xml:space="preserve"> Liệt kê được 2 loại cách thức thanh toán của phương thức nhờ thu.</w:t>
            </w:r>
          </w:p>
          <w:p w:rsidR="003A3D7E" w:rsidRPr="005F6580" w:rsidRDefault="00910E79" w:rsidP="0079133F">
            <w:pPr>
              <w:widowControl w:val="0"/>
              <w:spacing w:line="276" w:lineRule="auto"/>
              <w:jc w:val="both"/>
              <w:rPr>
                <w:color w:val="000000"/>
                <w:lang w:val="it-IT"/>
              </w:rPr>
            </w:pPr>
            <w:r w:rsidRPr="005F6580">
              <w:rPr>
                <w:b/>
                <w:color w:val="000000"/>
                <w:lang w:val="it-IT"/>
              </w:rPr>
              <w:t>7A</w:t>
            </w:r>
            <w:r w:rsidR="00C30F8A" w:rsidRPr="005F6580">
              <w:rPr>
                <w:b/>
                <w:color w:val="000000"/>
                <w:lang w:val="it-IT"/>
              </w:rPr>
              <w:t>4</w:t>
            </w:r>
            <w:r w:rsidR="003A3D7E" w:rsidRPr="005F6580">
              <w:rPr>
                <w:b/>
                <w:color w:val="000000"/>
                <w:lang w:val="it-IT"/>
              </w:rPr>
              <w:t>.</w:t>
            </w:r>
            <w:r w:rsidR="003A3D7E" w:rsidRPr="005F6580">
              <w:rPr>
                <w:color w:val="000000"/>
                <w:lang w:val="it-IT"/>
              </w:rPr>
              <w:t xml:space="preserve"> Liệt kê được ít nhất ba loại thư tín dụng.</w:t>
            </w:r>
          </w:p>
        </w:tc>
        <w:tc>
          <w:tcPr>
            <w:tcW w:w="1803" w:type="dxa"/>
            <w:shd w:val="clear" w:color="auto" w:fill="auto"/>
          </w:tcPr>
          <w:p w:rsidR="003A3D7E" w:rsidRPr="005F6580" w:rsidRDefault="00910E79" w:rsidP="003A3D7E">
            <w:pPr>
              <w:widowControl w:val="0"/>
              <w:spacing w:before="120" w:line="276" w:lineRule="auto"/>
              <w:jc w:val="both"/>
              <w:rPr>
                <w:color w:val="000000"/>
                <w:lang w:val="it-IT"/>
              </w:rPr>
            </w:pPr>
            <w:r w:rsidRPr="005F6580">
              <w:rPr>
                <w:b/>
                <w:color w:val="000000"/>
                <w:lang w:val="it-IT"/>
              </w:rPr>
              <w:t>7B1</w:t>
            </w:r>
            <w:r w:rsidR="003A3D7E" w:rsidRPr="005F6580">
              <w:rPr>
                <w:b/>
                <w:color w:val="000000"/>
                <w:lang w:val="it-IT"/>
              </w:rPr>
              <w:t>.</w:t>
            </w:r>
            <w:r w:rsidR="003A3D7E" w:rsidRPr="005F6580">
              <w:rPr>
                <w:color w:val="000000"/>
                <w:lang w:val="it-IT"/>
              </w:rPr>
              <w:t xml:space="preserve"> Phân tích được </w:t>
            </w:r>
            <w:r w:rsidR="00C30F8A" w:rsidRPr="005F6580">
              <w:rPr>
                <w:color w:val="000000"/>
                <w:lang w:val="it-IT"/>
              </w:rPr>
              <w:t>khái niệm séc và hối phiếu</w:t>
            </w:r>
            <w:r w:rsidR="003A3D7E" w:rsidRPr="005F6580">
              <w:rPr>
                <w:color w:val="000000"/>
                <w:lang w:val="it-IT"/>
              </w:rPr>
              <w:t xml:space="preserve">. </w:t>
            </w:r>
          </w:p>
          <w:p w:rsidR="003A3D7E" w:rsidRPr="005F6580" w:rsidRDefault="00910E79" w:rsidP="003A3D7E">
            <w:pPr>
              <w:widowControl w:val="0"/>
              <w:tabs>
                <w:tab w:val="left" w:pos="468"/>
              </w:tabs>
              <w:spacing w:line="276" w:lineRule="auto"/>
              <w:jc w:val="both"/>
              <w:rPr>
                <w:color w:val="000000"/>
                <w:lang w:val="it-IT"/>
              </w:rPr>
            </w:pPr>
            <w:r w:rsidRPr="005F6580">
              <w:rPr>
                <w:b/>
                <w:color w:val="000000"/>
                <w:lang w:val="it-IT"/>
              </w:rPr>
              <w:t>7B</w:t>
            </w:r>
            <w:r w:rsidR="00C30F8A" w:rsidRPr="005F6580">
              <w:rPr>
                <w:b/>
                <w:color w:val="000000"/>
                <w:lang w:val="it-IT"/>
              </w:rPr>
              <w:t>2</w:t>
            </w:r>
            <w:r w:rsidR="003A3D7E" w:rsidRPr="005F6580">
              <w:rPr>
                <w:b/>
                <w:color w:val="000000"/>
                <w:lang w:val="it-IT"/>
              </w:rPr>
              <w:t>.</w:t>
            </w:r>
            <w:r w:rsidR="003A3D7E" w:rsidRPr="005F6580">
              <w:rPr>
                <w:color w:val="000000"/>
                <w:lang w:val="it-IT"/>
              </w:rPr>
              <w:t xml:space="preserve"> Phân tích được ưu điểm của </w:t>
            </w:r>
            <w:r w:rsidR="00C30F8A" w:rsidRPr="005F6580">
              <w:rPr>
                <w:color w:val="000000"/>
                <w:lang w:val="it-IT"/>
              </w:rPr>
              <w:t xml:space="preserve">từng </w:t>
            </w:r>
            <w:r w:rsidR="003A3D7E" w:rsidRPr="005F6580">
              <w:rPr>
                <w:color w:val="000000"/>
                <w:lang w:val="it-IT"/>
              </w:rPr>
              <w:t>phương thức thanh toán quốc tế.</w:t>
            </w:r>
          </w:p>
          <w:p w:rsidR="003A3D7E" w:rsidRPr="005F6580" w:rsidRDefault="003A3D7E" w:rsidP="003A3D7E">
            <w:pPr>
              <w:widowControl w:val="0"/>
              <w:tabs>
                <w:tab w:val="left" w:pos="468"/>
              </w:tabs>
              <w:spacing w:line="276" w:lineRule="auto"/>
              <w:jc w:val="both"/>
              <w:rPr>
                <w:color w:val="000000"/>
                <w:lang w:val="it-IT"/>
              </w:rPr>
            </w:pPr>
            <w:r w:rsidRPr="005F6580">
              <w:rPr>
                <w:color w:val="000000"/>
                <w:lang w:val="it-IT"/>
              </w:rPr>
              <w:t xml:space="preserve"> </w:t>
            </w:r>
          </w:p>
        </w:tc>
        <w:tc>
          <w:tcPr>
            <w:tcW w:w="1663" w:type="dxa"/>
            <w:shd w:val="clear" w:color="auto" w:fill="auto"/>
          </w:tcPr>
          <w:p w:rsidR="00C30F8A" w:rsidRPr="005F6580" w:rsidDel="00C30F8A" w:rsidRDefault="00910E79" w:rsidP="0079133F">
            <w:pPr>
              <w:widowControl w:val="0"/>
              <w:spacing w:before="120" w:line="276" w:lineRule="auto"/>
              <w:jc w:val="both"/>
              <w:rPr>
                <w:color w:val="000000"/>
                <w:lang w:val="it-IT"/>
              </w:rPr>
            </w:pPr>
            <w:r w:rsidRPr="005F6580">
              <w:rPr>
                <w:b/>
                <w:color w:val="000000"/>
                <w:lang w:val="it-IT"/>
              </w:rPr>
              <w:t>7C1</w:t>
            </w:r>
            <w:r w:rsidR="003A3D7E" w:rsidRPr="005F6580">
              <w:rPr>
                <w:b/>
                <w:color w:val="000000"/>
                <w:lang w:val="it-IT"/>
              </w:rPr>
              <w:t>.</w:t>
            </w:r>
            <w:r w:rsidR="003A3D7E" w:rsidRPr="005F6580">
              <w:rPr>
                <w:color w:val="000000"/>
                <w:lang w:val="it-IT"/>
              </w:rPr>
              <w:t xml:space="preserve"> </w:t>
            </w:r>
          </w:p>
          <w:p w:rsidR="003A3D7E" w:rsidRPr="005F6580" w:rsidRDefault="003A3D7E" w:rsidP="00C30F8A">
            <w:pPr>
              <w:widowControl w:val="0"/>
              <w:spacing w:line="276" w:lineRule="auto"/>
              <w:jc w:val="both"/>
              <w:rPr>
                <w:color w:val="000000"/>
                <w:lang w:val="it-IT"/>
              </w:rPr>
            </w:pPr>
            <w:r w:rsidRPr="005F6580">
              <w:rPr>
                <w:color w:val="000000"/>
                <w:lang w:val="it-IT"/>
              </w:rPr>
              <w:t>Đưa ra quan điểm cá nhân về những vấn đề mà doanh nghiệp cần lưu ý khi tiến hành các hoạt động thanh toán quốc tế.</w:t>
            </w:r>
          </w:p>
        </w:tc>
      </w:tr>
      <w:tr w:rsidR="003A3D7E" w:rsidRPr="005F6580">
        <w:tc>
          <w:tcPr>
            <w:tcW w:w="980" w:type="dxa"/>
            <w:shd w:val="clear" w:color="auto" w:fill="auto"/>
          </w:tcPr>
          <w:p w:rsidR="003A3D7E" w:rsidRPr="003E65A5" w:rsidRDefault="00910E79" w:rsidP="003A3D7E">
            <w:pPr>
              <w:widowControl w:val="0"/>
              <w:spacing w:before="120" w:line="276" w:lineRule="auto"/>
              <w:jc w:val="center"/>
              <w:rPr>
                <w:b/>
                <w:color w:val="000000"/>
                <w:lang w:val="it-IT"/>
              </w:rPr>
            </w:pPr>
            <w:r w:rsidRPr="003E65A5">
              <w:rPr>
                <w:b/>
                <w:color w:val="000000"/>
                <w:lang w:val="it-IT"/>
              </w:rPr>
              <w:t>8</w:t>
            </w:r>
            <w:r w:rsidR="003A3D7E" w:rsidRPr="003E65A5">
              <w:rPr>
                <w:b/>
                <w:color w:val="000000"/>
                <w:lang w:val="it-IT"/>
              </w:rPr>
              <w:t>.</w:t>
            </w:r>
          </w:p>
          <w:p w:rsidR="003A3D7E" w:rsidRPr="003E65A5" w:rsidRDefault="003A3D7E" w:rsidP="003A3D7E">
            <w:pPr>
              <w:widowControl w:val="0"/>
              <w:spacing w:before="120" w:line="276" w:lineRule="auto"/>
              <w:jc w:val="center"/>
              <w:rPr>
                <w:b/>
                <w:color w:val="000000"/>
                <w:lang w:val="it-IT"/>
              </w:rPr>
            </w:pPr>
            <w:r w:rsidRPr="003E65A5">
              <w:rPr>
                <w:b/>
                <w:color w:val="000000"/>
                <w:lang w:val="it-IT"/>
              </w:rPr>
              <w:t>Bảo hiểm hàng hoá trong thương mại quốc tế</w:t>
            </w:r>
          </w:p>
        </w:tc>
        <w:tc>
          <w:tcPr>
            <w:tcW w:w="2240" w:type="dxa"/>
            <w:shd w:val="clear" w:color="auto" w:fill="auto"/>
          </w:tcPr>
          <w:p w:rsidR="003A3D7E" w:rsidRPr="005F6580" w:rsidRDefault="00910E79" w:rsidP="003A3D7E">
            <w:pPr>
              <w:widowControl w:val="0"/>
              <w:spacing w:before="120" w:line="276" w:lineRule="auto"/>
              <w:jc w:val="both"/>
              <w:rPr>
                <w:color w:val="000000"/>
                <w:lang w:val="it-IT"/>
              </w:rPr>
            </w:pPr>
            <w:r w:rsidRPr="005F6580">
              <w:rPr>
                <w:b/>
                <w:color w:val="000000"/>
                <w:lang w:val="it-IT"/>
              </w:rPr>
              <w:t>8</w:t>
            </w:r>
            <w:r w:rsidR="005D41B8" w:rsidRPr="005F6580">
              <w:rPr>
                <w:b/>
                <w:color w:val="000000"/>
                <w:lang w:val="it-IT"/>
              </w:rPr>
              <w:t>A</w:t>
            </w:r>
            <w:r w:rsidR="003A3D7E" w:rsidRPr="005F6580">
              <w:rPr>
                <w:b/>
                <w:color w:val="000000"/>
                <w:lang w:val="it-IT"/>
              </w:rPr>
              <w:t xml:space="preserve">1. </w:t>
            </w:r>
            <w:r w:rsidR="003A3D7E" w:rsidRPr="005F6580">
              <w:rPr>
                <w:color w:val="000000"/>
                <w:lang w:val="it-IT"/>
              </w:rPr>
              <w:t>Trình bày được khái niệm bảo hiểm hàng hoá trong thương mại quốc tế.</w:t>
            </w:r>
          </w:p>
          <w:p w:rsidR="003A3D7E" w:rsidRPr="005F6580" w:rsidRDefault="00910E79" w:rsidP="00075FAA">
            <w:pPr>
              <w:widowControl w:val="0"/>
              <w:spacing w:line="276" w:lineRule="auto"/>
              <w:jc w:val="both"/>
              <w:rPr>
                <w:color w:val="000000"/>
                <w:lang w:val="it-IT"/>
              </w:rPr>
            </w:pPr>
            <w:r w:rsidRPr="005F6580">
              <w:rPr>
                <w:b/>
                <w:color w:val="000000"/>
                <w:lang w:val="it-IT"/>
              </w:rPr>
              <w:t>8A2</w:t>
            </w:r>
            <w:r w:rsidR="003A3D7E" w:rsidRPr="005F6580">
              <w:rPr>
                <w:b/>
                <w:color w:val="000000"/>
                <w:lang w:val="it-IT"/>
              </w:rPr>
              <w:t xml:space="preserve">. </w:t>
            </w:r>
            <w:r w:rsidR="003A3D7E" w:rsidRPr="005F6580">
              <w:rPr>
                <w:color w:val="000000"/>
                <w:lang w:val="it-IT"/>
              </w:rPr>
              <w:t>Liệt kê được ít nhất hai nguyên tắc cơ bản của bảo hiểm hàng hoá trong thương mại quốc tế.</w:t>
            </w:r>
          </w:p>
          <w:p w:rsidR="003A3D7E" w:rsidRPr="005F6580" w:rsidRDefault="00910E79" w:rsidP="00075FAA">
            <w:pPr>
              <w:widowControl w:val="0"/>
              <w:spacing w:line="276" w:lineRule="auto"/>
              <w:jc w:val="both"/>
              <w:rPr>
                <w:color w:val="000000"/>
                <w:lang w:val="it-IT"/>
              </w:rPr>
            </w:pPr>
            <w:r w:rsidRPr="005F6580">
              <w:rPr>
                <w:b/>
                <w:color w:val="000000"/>
                <w:lang w:val="it-IT"/>
              </w:rPr>
              <w:t>8A3</w:t>
            </w:r>
            <w:r w:rsidR="003A3D7E" w:rsidRPr="005F6580">
              <w:rPr>
                <w:b/>
                <w:color w:val="000000"/>
                <w:lang w:val="it-IT"/>
              </w:rPr>
              <w:t xml:space="preserve">. </w:t>
            </w:r>
            <w:r w:rsidR="003A3D7E" w:rsidRPr="005F6580">
              <w:rPr>
                <w:color w:val="000000"/>
                <w:lang w:val="it-IT"/>
              </w:rPr>
              <w:t xml:space="preserve">Trình bày được khái niệm rủi ro và tổn thất trong lĩnh vực bảo hiểm hàng </w:t>
            </w:r>
            <w:r w:rsidR="003A3D7E" w:rsidRPr="005F6580">
              <w:rPr>
                <w:color w:val="000000"/>
                <w:lang w:val="it-IT"/>
              </w:rPr>
              <w:lastRenderedPageBreak/>
              <w:t>hoá trong vận tải đường biển quốc tế.</w:t>
            </w:r>
          </w:p>
          <w:p w:rsidR="003A3D7E" w:rsidRPr="005F6580" w:rsidRDefault="00910E79" w:rsidP="00075FAA">
            <w:pPr>
              <w:widowControl w:val="0"/>
              <w:spacing w:line="276" w:lineRule="auto"/>
              <w:jc w:val="both"/>
              <w:rPr>
                <w:color w:val="000000"/>
                <w:lang w:val="it-IT"/>
              </w:rPr>
            </w:pPr>
            <w:r w:rsidRPr="005F6580">
              <w:rPr>
                <w:b/>
                <w:color w:val="000000"/>
                <w:lang w:val="it-IT"/>
              </w:rPr>
              <w:t>8A4</w:t>
            </w:r>
            <w:r w:rsidR="003A3D7E" w:rsidRPr="005F6580">
              <w:rPr>
                <w:b/>
                <w:color w:val="000000"/>
                <w:lang w:val="it-IT"/>
              </w:rPr>
              <w:t xml:space="preserve">. </w:t>
            </w:r>
            <w:r w:rsidR="003A3D7E" w:rsidRPr="005F6580">
              <w:rPr>
                <w:color w:val="000000"/>
                <w:lang w:val="it-IT"/>
              </w:rPr>
              <w:t>Nêu được nội dung pháp lí cơ bản của hợp đồng bảo hiểm hàng hoá trong vận tải đường biển quốc tế.</w:t>
            </w:r>
          </w:p>
        </w:tc>
        <w:tc>
          <w:tcPr>
            <w:tcW w:w="1803" w:type="dxa"/>
            <w:shd w:val="clear" w:color="auto" w:fill="auto"/>
          </w:tcPr>
          <w:p w:rsidR="003A3D7E" w:rsidRPr="005F6580" w:rsidRDefault="00910E79" w:rsidP="003A3D7E">
            <w:pPr>
              <w:widowControl w:val="0"/>
              <w:spacing w:before="120" w:line="276" w:lineRule="auto"/>
              <w:jc w:val="both"/>
              <w:rPr>
                <w:color w:val="000000"/>
                <w:lang w:val="it-IT"/>
              </w:rPr>
            </w:pPr>
            <w:r w:rsidRPr="005F6580">
              <w:rPr>
                <w:b/>
                <w:color w:val="000000"/>
                <w:lang w:val="it-IT"/>
              </w:rPr>
              <w:lastRenderedPageBreak/>
              <w:t>8B1</w:t>
            </w:r>
            <w:r w:rsidR="003A3D7E" w:rsidRPr="005F6580">
              <w:rPr>
                <w:b/>
                <w:color w:val="000000"/>
                <w:lang w:val="it-IT"/>
              </w:rPr>
              <w:t xml:space="preserve">. </w:t>
            </w:r>
            <w:r w:rsidR="003A3D7E" w:rsidRPr="005F6580">
              <w:rPr>
                <w:color w:val="000000"/>
                <w:lang w:val="it-IT"/>
              </w:rPr>
              <w:t>Phân tích được nội dung bốn nguyên tắc cơ bản của bảo hiểm hàng hoá trong thương mại quốc tế.</w:t>
            </w:r>
          </w:p>
          <w:p w:rsidR="003A3D7E" w:rsidRPr="005F6580" w:rsidRDefault="00910E79" w:rsidP="003A3D7E">
            <w:pPr>
              <w:widowControl w:val="0"/>
              <w:spacing w:before="120" w:line="276" w:lineRule="auto"/>
              <w:jc w:val="both"/>
              <w:rPr>
                <w:color w:val="000000"/>
                <w:lang w:val="it-IT"/>
              </w:rPr>
            </w:pPr>
            <w:r w:rsidRPr="005F6580">
              <w:rPr>
                <w:b/>
                <w:color w:val="000000"/>
                <w:lang w:val="it-IT"/>
              </w:rPr>
              <w:t>8B2</w:t>
            </w:r>
            <w:r w:rsidR="003A3D7E" w:rsidRPr="005F6580">
              <w:rPr>
                <w:b/>
                <w:color w:val="000000"/>
                <w:lang w:val="it-IT"/>
              </w:rPr>
              <w:t xml:space="preserve">. </w:t>
            </w:r>
            <w:r w:rsidR="003A3D7E" w:rsidRPr="005F6580">
              <w:rPr>
                <w:color w:val="000000"/>
                <w:lang w:val="it-IT"/>
              </w:rPr>
              <w:t xml:space="preserve">So sánh được tổn thất chung và tổn thất riêng, tổn thất toàn bộ và </w:t>
            </w:r>
            <w:r w:rsidR="003A3D7E" w:rsidRPr="005F6580">
              <w:rPr>
                <w:color w:val="000000"/>
                <w:lang w:val="it-IT"/>
              </w:rPr>
              <w:lastRenderedPageBreak/>
              <w:t>tổn thất bộ phận trong lĩnh vực bảo hiểm hàng hoá trong vận tải đường biển quốc tế.</w:t>
            </w:r>
          </w:p>
          <w:p w:rsidR="003A3D7E" w:rsidRPr="005F6580" w:rsidRDefault="003A3D7E" w:rsidP="003A3D7E">
            <w:pPr>
              <w:widowControl w:val="0"/>
              <w:spacing w:before="120" w:line="276" w:lineRule="auto"/>
              <w:jc w:val="both"/>
              <w:rPr>
                <w:color w:val="000000"/>
                <w:lang w:val="it-IT"/>
              </w:rPr>
            </w:pPr>
          </w:p>
        </w:tc>
        <w:tc>
          <w:tcPr>
            <w:tcW w:w="1663" w:type="dxa"/>
            <w:shd w:val="clear" w:color="auto" w:fill="auto"/>
          </w:tcPr>
          <w:p w:rsidR="003A3D7E" w:rsidRPr="005F6580" w:rsidRDefault="00910E79" w:rsidP="003A3D7E">
            <w:pPr>
              <w:widowControl w:val="0"/>
              <w:spacing w:before="120" w:line="276" w:lineRule="auto"/>
              <w:jc w:val="both"/>
              <w:rPr>
                <w:color w:val="000000"/>
                <w:lang w:val="it-IT"/>
              </w:rPr>
            </w:pPr>
            <w:r w:rsidRPr="005F6580">
              <w:rPr>
                <w:b/>
                <w:color w:val="000000"/>
                <w:lang w:val="it-IT"/>
              </w:rPr>
              <w:lastRenderedPageBreak/>
              <w:t>8C1</w:t>
            </w:r>
            <w:r w:rsidR="003A3D7E" w:rsidRPr="005F6580">
              <w:rPr>
                <w:b/>
                <w:color w:val="000000"/>
                <w:lang w:val="it-IT"/>
              </w:rPr>
              <w:t xml:space="preserve">. </w:t>
            </w:r>
            <w:r w:rsidR="003A3D7E" w:rsidRPr="005F6580">
              <w:rPr>
                <w:color w:val="000000"/>
                <w:lang w:val="it-IT"/>
              </w:rPr>
              <w:t>Bình luận được về vai trò của hoạt động bảo hiểm hàng hoá trong thương mại quốc tế.</w:t>
            </w:r>
          </w:p>
        </w:tc>
      </w:tr>
    </w:tbl>
    <w:p w:rsidR="00075FAA" w:rsidRPr="005F6580" w:rsidRDefault="00075FAA" w:rsidP="003A3D7E">
      <w:pPr>
        <w:widowControl w:val="0"/>
        <w:spacing w:after="120" w:line="276" w:lineRule="auto"/>
        <w:jc w:val="both"/>
        <w:rPr>
          <w:b/>
          <w:color w:val="000000"/>
          <w:sz w:val="2"/>
          <w:szCs w:val="2"/>
          <w:lang w:val="sv-SE"/>
        </w:rPr>
      </w:pPr>
    </w:p>
    <w:p w:rsidR="00903E2E" w:rsidRDefault="00903E2E" w:rsidP="003A3D7E">
      <w:pPr>
        <w:widowControl w:val="0"/>
        <w:spacing w:after="120" w:line="276" w:lineRule="auto"/>
        <w:jc w:val="both"/>
        <w:rPr>
          <w:b/>
          <w:color w:val="000000"/>
          <w:lang w:val="sv-SE"/>
        </w:rPr>
      </w:pPr>
    </w:p>
    <w:p w:rsidR="00907477" w:rsidRPr="005F6580" w:rsidRDefault="00DB579B" w:rsidP="003A3D7E">
      <w:pPr>
        <w:widowControl w:val="0"/>
        <w:spacing w:after="120" w:line="276" w:lineRule="auto"/>
        <w:jc w:val="both"/>
        <w:rPr>
          <w:b/>
          <w:color w:val="000000"/>
          <w:lang w:val="sv-SE"/>
        </w:rPr>
      </w:pPr>
      <w:r w:rsidRPr="005F6580">
        <w:rPr>
          <w:b/>
          <w:color w:val="000000"/>
          <w:lang w:val="sv-SE"/>
        </w:rPr>
        <w:t>7</w:t>
      </w:r>
      <w:r w:rsidR="00907477" w:rsidRPr="005F6580">
        <w:rPr>
          <w:b/>
          <w:color w:val="000000"/>
          <w:lang w:val="sv-SE"/>
        </w:rPr>
        <w:t xml:space="preserve">. </w:t>
      </w:r>
      <w:r w:rsidR="00FF1FB7" w:rsidRPr="005F6580">
        <w:rPr>
          <w:b/>
          <w:color w:val="000000"/>
          <w:lang w:val="sv-SE"/>
        </w:rPr>
        <w:t>TỔNG HỢP MỤC TIÊ</w:t>
      </w:r>
      <w:r w:rsidR="00535E96" w:rsidRPr="005F6580">
        <w:rPr>
          <w:b/>
          <w:color w:val="000000"/>
          <w:lang w:val="sv-SE"/>
        </w:rPr>
        <w:t>U NHẬN THỨC CHI</w:t>
      </w:r>
      <w:r w:rsidR="00FF1FB7" w:rsidRPr="005F6580">
        <w:rPr>
          <w:b/>
          <w:color w:val="000000"/>
          <w:lang w:val="sv-SE"/>
        </w:rPr>
        <w:t xml:space="preserve"> TIẾT</w:t>
      </w:r>
      <w:r w:rsidR="00940138" w:rsidRPr="005F6580">
        <w:rPr>
          <w:b/>
          <w:color w:val="000000"/>
          <w:lang w:val="sv-SE"/>
        </w:rPr>
        <w:t xml:space="preserve"> </w:t>
      </w:r>
    </w:p>
    <w:tbl>
      <w:tblPr>
        <w:tblW w:w="6602"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260"/>
        <w:gridCol w:w="1260"/>
        <w:gridCol w:w="1260"/>
        <w:gridCol w:w="1260"/>
      </w:tblGrid>
      <w:tr w:rsidR="00DB3DD3" w:rsidRPr="005F6580">
        <w:trPr>
          <w:jc w:val="center"/>
        </w:trPr>
        <w:tc>
          <w:tcPr>
            <w:tcW w:w="1562" w:type="dxa"/>
            <w:tcBorders>
              <w:tl2br w:val="single" w:sz="4" w:space="0" w:color="auto"/>
            </w:tcBorders>
            <w:shd w:val="clear" w:color="auto" w:fill="auto"/>
          </w:tcPr>
          <w:p w:rsidR="00DB3DD3" w:rsidRPr="005F6580" w:rsidRDefault="00DB3DD3" w:rsidP="003A3D7E">
            <w:pPr>
              <w:widowControl w:val="0"/>
              <w:spacing w:before="120" w:line="276" w:lineRule="auto"/>
              <w:ind w:right="-113"/>
              <w:jc w:val="right"/>
              <w:rPr>
                <w:b/>
                <w:color w:val="000000"/>
              </w:rPr>
            </w:pPr>
            <w:r w:rsidRPr="005F6580">
              <w:rPr>
                <w:b/>
                <w:color w:val="000000"/>
              </w:rPr>
              <w:t>Mục tiêu</w:t>
            </w:r>
          </w:p>
          <w:p w:rsidR="00DB3DD3" w:rsidRPr="005F6580" w:rsidRDefault="00DB3DD3" w:rsidP="003A3D7E">
            <w:pPr>
              <w:widowControl w:val="0"/>
              <w:spacing w:line="276" w:lineRule="auto"/>
              <w:ind w:right="-57"/>
              <w:jc w:val="both"/>
              <w:rPr>
                <w:b/>
                <w:color w:val="000000"/>
              </w:rPr>
            </w:pPr>
            <w:r w:rsidRPr="005F6580">
              <w:rPr>
                <w:b/>
                <w:color w:val="000000"/>
              </w:rPr>
              <w:t>Vấn đề</w:t>
            </w:r>
          </w:p>
        </w:tc>
        <w:tc>
          <w:tcPr>
            <w:tcW w:w="1260" w:type="dxa"/>
            <w:shd w:val="clear" w:color="auto" w:fill="auto"/>
            <w:vAlign w:val="center"/>
          </w:tcPr>
          <w:p w:rsidR="00DB3DD3" w:rsidRPr="005F6580" w:rsidRDefault="00DB3DD3" w:rsidP="003A3D7E">
            <w:pPr>
              <w:widowControl w:val="0"/>
              <w:spacing w:line="276" w:lineRule="auto"/>
              <w:jc w:val="center"/>
              <w:rPr>
                <w:b/>
                <w:color w:val="000000"/>
              </w:rPr>
            </w:pPr>
            <w:r w:rsidRPr="005F6580">
              <w:rPr>
                <w:b/>
                <w:color w:val="000000"/>
              </w:rPr>
              <w:t>Bậc 1</w:t>
            </w:r>
          </w:p>
        </w:tc>
        <w:tc>
          <w:tcPr>
            <w:tcW w:w="1260" w:type="dxa"/>
            <w:shd w:val="clear" w:color="auto" w:fill="auto"/>
            <w:vAlign w:val="center"/>
          </w:tcPr>
          <w:p w:rsidR="00DB3DD3" w:rsidRPr="005F6580" w:rsidRDefault="00DB3DD3" w:rsidP="003A3D7E">
            <w:pPr>
              <w:widowControl w:val="0"/>
              <w:spacing w:line="276" w:lineRule="auto"/>
              <w:jc w:val="center"/>
              <w:rPr>
                <w:b/>
                <w:color w:val="000000"/>
              </w:rPr>
            </w:pPr>
            <w:r w:rsidRPr="005F6580">
              <w:rPr>
                <w:b/>
                <w:color w:val="000000"/>
              </w:rPr>
              <w:t>Bậc 2</w:t>
            </w:r>
          </w:p>
        </w:tc>
        <w:tc>
          <w:tcPr>
            <w:tcW w:w="1260" w:type="dxa"/>
            <w:shd w:val="clear" w:color="auto" w:fill="auto"/>
            <w:vAlign w:val="center"/>
          </w:tcPr>
          <w:p w:rsidR="00DB3DD3" w:rsidRPr="005F6580" w:rsidRDefault="00DB3DD3" w:rsidP="003A3D7E">
            <w:pPr>
              <w:widowControl w:val="0"/>
              <w:spacing w:line="276" w:lineRule="auto"/>
              <w:jc w:val="center"/>
              <w:rPr>
                <w:b/>
                <w:color w:val="000000"/>
              </w:rPr>
            </w:pPr>
            <w:r w:rsidRPr="005F6580">
              <w:rPr>
                <w:b/>
                <w:color w:val="000000"/>
              </w:rPr>
              <w:t>Bậc 3</w:t>
            </w:r>
          </w:p>
        </w:tc>
        <w:tc>
          <w:tcPr>
            <w:tcW w:w="1260" w:type="dxa"/>
            <w:shd w:val="clear" w:color="auto" w:fill="auto"/>
            <w:vAlign w:val="center"/>
          </w:tcPr>
          <w:p w:rsidR="00DB3DD3" w:rsidRPr="005F6580" w:rsidRDefault="00DB3DD3" w:rsidP="003A3D7E">
            <w:pPr>
              <w:widowControl w:val="0"/>
              <w:spacing w:line="276" w:lineRule="auto"/>
              <w:jc w:val="center"/>
              <w:rPr>
                <w:b/>
                <w:color w:val="000000"/>
                <w:lang w:val="pl-PL"/>
              </w:rPr>
            </w:pPr>
            <w:r w:rsidRPr="005F6580">
              <w:rPr>
                <w:b/>
                <w:color w:val="000000"/>
                <w:lang w:val="pl-PL"/>
              </w:rPr>
              <w:t>Tổng</w:t>
            </w:r>
          </w:p>
        </w:tc>
      </w:tr>
      <w:tr w:rsidR="00DB3DD3" w:rsidRPr="005F6580">
        <w:trPr>
          <w:jc w:val="center"/>
        </w:trPr>
        <w:tc>
          <w:tcPr>
            <w:tcW w:w="1562"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Vấn đề 1</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5</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3</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2</w:t>
            </w:r>
          </w:p>
        </w:tc>
        <w:tc>
          <w:tcPr>
            <w:tcW w:w="1260" w:type="dxa"/>
            <w:shd w:val="clear" w:color="auto" w:fill="auto"/>
          </w:tcPr>
          <w:p w:rsidR="00DB3DD3" w:rsidRPr="005F6580" w:rsidRDefault="00DB3DD3" w:rsidP="003A3D7E">
            <w:pPr>
              <w:widowControl w:val="0"/>
              <w:spacing w:before="120" w:line="276" w:lineRule="auto"/>
              <w:jc w:val="center"/>
              <w:rPr>
                <w:b/>
                <w:color w:val="000000"/>
              </w:rPr>
            </w:pPr>
            <w:r w:rsidRPr="005F6580">
              <w:rPr>
                <w:b/>
                <w:color w:val="000000"/>
              </w:rPr>
              <w:t>10</w:t>
            </w:r>
          </w:p>
        </w:tc>
      </w:tr>
      <w:tr w:rsidR="00DB3DD3" w:rsidRPr="005F6580">
        <w:trPr>
          <w:jc w:val="center"/>
        </w:trPr>
        <w:tc>
          <w:tcPr>
            <w:tcW w:w="1562"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Vấn đề 2</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5</w:t>
            </w:r>
          </w:p>
        </w:tc>
        <w:tc>
          <w:tcPr>
            <w:tcW w:w="1260" w:type="dxa"/>
            <w:shd w:val="clear" w:color="auto" w:fill="auto"/>
          </w:tcPr>
          <w:p w:rsidR="00DB3DD3" w:rsidRPr="005F6580" w:rsidRDefault="00DB3DD3" w:rsidP="003A3D7E">
            <w:pPr>
              <w:widowControl w:val="0"/>
              <w:tabs>
                <w:tab w:val="left" w:pos="1352"/>
                <w:tab w:val="right" w:pos="1555"/>
              </w:tabs>
              <w:spacing w:before="120" w:line="276" w:lineRule="auto"/>
              <w:jc w:val="center"/>
              <w:rPr>
                <w:color w:val="000000"/>
              </w:rPr>
            </w:pPr>
            <w:r w:rsidRPr="005F6580">
              <w:rPr>
                <w:color w:val="000000"/>
              </w:rPr>
              <w:t>3</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1</w:t>
            </w:r>
          </w:p>
        </w:tc>
        <w:tc>
          <w:tcPr>
            <w:tcW w:w="1260" w:type="dxa"/>
            <w:shd w:val="clear" w:color="auto" w:fill="auto"/>
          </w:tcPr>
          <w:p w:rsidR="00DB3DD3" w:rsidRPr="005F6580" w:rsidRDefault="00051710" w:rsidP="003A3D7E">
            <w:pPr>
              <w:widowControl w:val="0"/>
              <w:spacing w:before="120" w:line="276" w:lineRule="auto"/>
              <w:jc w:val="center"/>
              <w:rPr>
                <w:b/>
                <w:color w:val="000000"/>
              </w:rPr>
            </w:pPr>
            <w:r w:rsidRPr="005F6580">
              <w:rPr>
                <w:b/>
                <w:color w:val="000000"/>
              </w:rPr>
              <w:t>9</w:t>
            </w:r>
          </w:p>
        </w:tc>
      </w:tr>
      <w:tr w:rsidR="00DB3DD3" w:rsidRPr="005F6580">
        <w:trPr>
          <w:jc w:val="center"/>
        </w:trPr>
        <w:tc>
          <w:tcPr>
            <w:tcW w:w="1562" w:type="dxa"/>
            <w:shd w:val="clear" w:color="auto" w:fill="auto"/>
          </w:tcPr>
          <w:p w:rsidR="00DB3DD3" w:rsidRPr="005F6580" w:rsidRDefault="00DB3DD3" w:rsidP="00901138">
            <w:pPr>
              <w:widowControl w:val="0"/>
              <w:spacing w:before="120" w:line="276" w:lineRule="auto"/>
              <w:jc w:val="center"/>
              <w:rPr>
                <w:color w:val="000000"/>
              </w:rPr>
            </w:pPr>
            <w:r w:rsidRPr="005F6580">
              <w:rPr>
                <w:color w:val="000000"/>
              </w:rPr>
              <w:t xml:space="preserve">Vấn đề </w:t>
            </w:r>
            <w:r w:rsidR="00901138" w:rsidRPr="005F6580">
              <w:rPr>
                <w:color w:val="000000"/>
              </w:rPr>
              <w:t>3</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6</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5</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2</w:t>
            </w:r>
          </w:p>
        </w:tc>
        <w:tc>
          <w:tcPr>
            <w:tcW w:w="1260" w:type="dxa"/>
            <w:shd w:val="clear" w:color="auto" w:fill="auto"/>
          </w:tcPr>
          <w:p w:rsidR="00DB3DD3" w:rsidRPr="005F6580" w:rsidRDefault="00051710" w:rsidP="003A3D7E">
            <w:pPr>
              <w:widowControl w:val="0"/>
              <w:spacing w:before="120" w:line="276" w:lineRule="auto"/>
              <w:jc w:val="center"/>
              <w:rPr>
                <w:b/>
                <w:color w:val="000000"/>
              </w:rPr>
            </w:pPr>
            <w:r w:rsidRPr="005F6580">
              <w:rPr>
                <w:b/>
                <w:color w:val="000000"/>
              </w:rPr>
              <w:t>13</w:t>
            </w:r>
          </w:p>
        </w:tc>
      </w:tr>
      <w:tr w:rsidR="00DB3DD3" w:rsidRPr="005F6580">
        <w:trPr>
          <w:jc w:val="center"/>
        </w:trPr>
        <w:tc>
          <w:tcPr>
            <w:tcW w:w="1562" w:type="dxa"/>
            <w:shd w:val="clear" w:color="auto" w:fill="auto"/>
          </w:tcPr>
          <w:p w:rsidR="00DB3DD3" w:rsidRPr="005F6580" w:rsidRDefault="00DB3DD3" w:rsidP="00901138">
            <w:pPr>
              <w:widowControl w:val="0"/>
              <w:spacing w:before="120" w:line="276" w:lineRule="auto"/>
              <w:jc w:val="center"/>
              <w:rPr>
                <w:color w:val="000000"/>
              </w:rPr>
            </w:pPr>
            <w:r w:rsidRPr="005F6580">
              <w:rPr>
                <w:color w:val="000000"/>
              </w:rPr>
              <w:t xml:space="preserve">Vấn đề </w:t>
            </w:r>
            <w:r w:rsidR="00901138" w:rsidRPr="005F6580">
              <w:rPr>
                <w:color w:val="000000"/>
              </w:rPr>
              <w:t>4</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10</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8</w:t>
            </w:r>
          </w:p>
        </w:tc>
        <w:tc>
          <w:tcPr>
            <w:tcW w:w="1260" w:type="dxa"/>
            <w:shd w:val="clear" w:color="auto" w:fill="auto"/>
          </w:tcPr>
          <w:p w:rsidR="00DB3DD3" w:rsidRPr="005F6580" w:rsidRDefault="004B75E7" w:rsidP="003A3D7E">
            <w:pPr>
              <w:widowControl w:val="0"/>
              <w:spacing w:before="120" w:line="276" w:lineRule="auto"/>
              <w:jc w:val="center"/>
              <w:rPr>
                <w:color w:val="000000"/>
              </w:rPr>
            </w:pPr>
            <w:r w:rsidRPr="005F6580">
              <w:rPr>
                <w:color w:val="000000"/>
              </w:rPr>
              <w:t>4</w:t>
            </w:r>
          </w:p>
        </w:tc>
        <w:tc>
          <w:tcPr>
            <w:tcW w:w="1260" w:type="dxa"/>
            <w:shd w:val="clear" w:color="auto" w:fill="auto"/>
          </w:tcPr>
          <w:p w:rsidR="00DB3DD3" w:rsidRPr="005F6580" w:rsidRDefault="00051710" w:rsidP="003A3D7E">
            <w:pPr>
              <w:widowControl w:val="0"/>
              <w:spacing w:before="120" w:line="276" w:lineRule="auto"/>
              <w:jc w:val="center"/>
              <w:rPr>
                <w:b/>
                <w:color w:val="000000"/>
              </w:rPr>
            </w:pPr>
            <w:r w:rsidRPr="005F6580">
              <w:rPr>
                <w:b/>
                <w:color w:val="000000"/>
              </w:rPr>
              <w:t>2</w:t>
            </w:r>
            <w:r w:rsidR="00027036" w:rsidRPr="005F6580">
              <w:rPr>
                <w:b/>
                <w:color w:val="000000"/>
              </w:rPr>
              <w:t>2</w:t>
            </w:r>
          </w:p>
        </w:tc>
      </w:tr>
      <w:tr w:rsidR="00DB3DD3" w:rsidRPr="005F6580">
        <w:trPr>
          <w:jc w:val="center"/>
        </w:trPr>
        <w:tc>
          <w:tcPr>
            <w:tcW w:w="1562" w:type="dxa"/>
            <w:shd w:val="clear" w:color="auto" w:fill="auto"/>
          </w:tcPr>
          <w:p w:rsidR="00DB3DD3" w:rsidRPr="005F6580" w:rsidRDefault="00DB3DD3" w:rsidP="00901138">
            <w:pPr>
              <w:widowControl w:val="0"/>
              <w:spacing w:before="120" w:line="276" w:lineRule="auto"/>
              <w:jc w:val="center"/>
              <w:rPr>
                <w:color w:val="000000"/>
              </w:rPr>
            </w:pPr>
            <w:r w:rsidRPr="005F6580">
              <w:rPr>
                <w:color w:val="000000"/>
              </w:rPr>
              <w:t xml:space="preserve">Vấn đề </w:t>
            </w:r>
            <w:r w:rsidR="00901138" w:rsidRPr="005F6580">
              <w:rPr>
                <w:color w:val="000000"/>
              </w:rPr>
              <w:t>5</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4</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3</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1</w:t>
            </w:r>
          </w:p>
        </w:tc>
        <w:tc>
          <w:tcPr>
            <w:tcW w:w="1260" w:type="dxa"/>
            <w:shd w:val="clear" w:color="auto" w:fill="auto"/>
          </w:tcPr>
          <w:p w:rsidR="00DB3DD3" w:rsidRPr="005F6580" w:rsidRDefault="00051710" w:rsidP="003A3D7E">
            <w:pPr>
              <w:widowControl w:val="0"/>
              <w:spacing w:before="120" w:line="276" w:lineRule="auto"/>
              <w:jc w:val="center"/>
              <w:rPr>
                <w:b/>
                <w:color w:val="000000"/>
              </w:rPr>
            </w:pPr>
            <w:r w:rsidRPr="005F6580">
              <w:rPr>
                <w:b/>
                <w:color w:val="000000"/>
              </w:rPr>
              <w:t>8</w:t>
            </w:r>
          </w:p>
        </w:tc>
      </w:tr>
      <w:tr w:rsidR="00DB3DD3" w:rsidRPr="005F6580">
        <w:trPr>
          <w:trHeight w:val="104"/>
          <w:jc w:val="center"/>
        </w:trPr>
        <w:tc>
          <w:tcPr>
            <w:tcW w:w="1562" w:type="dxa"/>
            <w:shd w:val="clear" w:color="auto" w:fill="auto"/>
          </w:tcPr>
          <w:p w:rsidR="00DB3DD3" w:rsidRPr="005F6580" w:rsidRDefault="00DB3DD3" w:rsidP="00910E79">
            <w:pPr>
              <w:widowControl w:val="0"/>
              <w:spacing w:before="120" w:line="276" w:lineRule="auto"/>
              <w:jc w:val="center"/>
              <w:rPr>
                <w:color w:val="000000"/>
              </w:rPr>
            </w:pPr>
            <w:r w:rsidRPr="005F6580">
              <w:rPr>
                <w:color w:val="000000"/>
              </w:rPr>
              <w:t xml:space="preserve">Vấn đề </w:t>
            </w:r>
            <w:r w:rsidR="00910E79" w:rsidRPr="005F6580">
              <w:rPr>
                <w:color w:val="000000"/>
              </w:rPr>
              <w:t>6</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3</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2</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1</w:t>
            </w:r>
          </w:p>
        </w:tc>
        <w:tc>
          <w:tcPr>
            <w:tcW w:w="1260" w:type="dxa"/>
            <w:shd w:val="clear" w:color="auto" w:fill="auto"/>
          </w:tcPr>
          <w:p w:rsidR="00DB3DD3" w:rsidRPr="005F6580" w:rsidRDefault="00051710" w:rsidP="003A3D7E">
            <w:pPr>
              <w:widowControl w:val="0"/>
              <w:spacing w:before="120" w:line="276" w:lineRule="auto"/>
              <w:jc w:val="center"/>
              <w:rPr>
                <w:b/>
                <w:color w:val="000000"/>
              </w:rPr>
            </w:pPr>
            <w:r w:rsidRPr="005F6580">
              <w:rPr>
                <w:b/>
                <w:color w:val="000000"/>
              </w:rPr>
              <w:t>6</w:t>
            </w:r>
          </w:p>
        </w:tc>
      </w:tr>
      <w:tr w:rsidR="00DB3DD3" w:rsidRPr="005F6580">
        <w:trPr>
          <w:trHeight w:val="104"/>
          <w:jc w:val="center"/>
        </w:trPr>
        <w:tc>
          <w:tcPr>
            <w:tcW w:w="1562" w:type="dxa"/>
            <w:shd w:val="clear" w:color="auto" w:fill="auto"/>
          </w:tcPr>
          <w:p w:rsidR="00DB3DD3" w:rsidRPr="005F6580" w:rsidRDefault="00DB3DD3" w:rsidP="00910E79">
            <w:pPr>
              <w:widowControl w:val="0"/>
              <w:spacing w:before="120" w:line="276" w:lineRule="auto"/>
              <w:jc w:val="center"/>
              <w:rPr>
                <w:color w:val="000000"/>
              </w:rPr>
            </w:pPr>
            <w:r w:rsidRPr="005F6580">
              <w:rPr>
                <w:color w:val="000000"/>
              </w:rPr>
              <w:t xml:space="preserve">Vấn đề </w:t>
            </w:r>
            <w:r w:rsidR="00910E79" w:rsidRPr="005F6580">
              <w:rPr>
                <w:color w:val="000000"/>
              </w:rPr>
              <w:t>7</w:t>
            </w:r>
          </w:p>
        </w:tc>
        <w:tc>
          <w:tcPr>
            <w:tcW w:w="1260" w:type="dxa"/>
            <w:shd w:val="clear" w:color="auto" w:fill="auto"/>
          </w:tcPr>
          <w:p w:rsidR="00DB3DD3" w:rsidRPr="005F6580" w:rsidRDefault="00197AED" w:rsidP="003A3D7E">
            <w:pPr>
              <w:widowControl w:val="0"/>
              <w:spacing w:before="120" w:line="276" w:lineRule="auto"/>
              <w:jc w:val="center"/>
              <w:rPr>
                <w:color w:val="000000"/>
              </w:rPr>
            </w:pPr>
            <w:r w:rsidRPr="005F6580">
              <w:rPr>
                <w:color w:val="000000"/>
              </w:rPr>
              <w:t>4</w:t>
            </w:r>
          </w:p>
        </w:tc>
        <w:tc>
          <w:tcPr>
            <w:tcW w:w="1260" w:type="dxa"/>
            <w:shd w:val="clear" w:color="auto" w:fill="auto"/>
          </w:tcPr>
          <w:p w:rsidR="00DB3DD3" w:rsidRPr="005F6580" w:rsidRDefault="00197AED" w:rsidP="003A3D7E">
            <w:pPr>
              <w:widowControl w:val="0"/>
              <w:spacing w:before="120" w:line="276" w:lineRule="auto"/>
              <w:jc w:val="center"/>
              <w:rPr>
                <w:color w:val="000000"/>
              </w:rPr>
            </w:pPr>
            <w:r w:rsidRPr="005F6580">
              <w:rPr>
                <w:color w:val="000000"/>
              </w:rPr>
              <w:t>2</w:t>
            </w:r>
          </w:p>
        </w:tc>
        <w:tc>
          <w:tcPr>
            <w:tcW w:w="1260" w:type="dxa"/>
            <w:shd w:val="clear" w:color="auto" w:fill="auto"/>
          </w:tcPr>
          <w:p w:rsidR="00DB3DD3" w:rsidRPr="005F6580" w:rsidRDefault="00197AED" w:rsidP="003A3D7E">
            <w:pPr>
              <w:widowControl w:val="0"/>
              <w:spacing w:before="120" w:line="276" w:lineRule="auto"/>
              <w:jc w:val="center"/>
              <w:rPr>
                <w:color w:val="000000"/>
              </w:rPr>
            </w:pPr>
            <w:r w:rsidRPr="005F6580">
              <w:rPr>
                <w:color w:val="000000"/>
              </w:rPr>
              <w:t>1</w:t>
            </w:r>
          </w:p>
        </w:tc>
        <w:tc>
          <w:tcPr>
            <w:tcW w:w="1260" w:type="dxa"/>
            <w:shd w:val="clear" w:color="auto" w:fill="auto"/>
          </w:tcPr>
          <w:p w:rsidR="00DB3DD3" w:rsidRPr="005F6580" w:rsidRDefault="00197AED" w:rsidP="003A3D7E">
            <w:pPr>
              <w:widowControl w:val="0"/>
              <w:spacing w:before="120" w:line="276" w:lineRule="auto"/>
              <w:jc w:val="center"/>
              <w:rPr>
                <w:b/>
                <w:color w:val="000000"/>
              </w:rPr>
            </w:pPr>
            <w:r w:rsidRPr="005F6580">
              <w:rPr>
                <w:b/>
                <w:color w:val="000000"/>
              </w:rPr>
              <w:t>7</w:t>
            </w:r>
          </w:p>
        </w:tc>
      </w:tr>
      <w:tr w:rsidR="00DB3DD3" w:rsidRPr="005F6580">
        <w:trPr>
          <w:trHeight w:val="104"/>
          <w:jc w:val="center"/>
        </w:trPr>
        <w:tc>
          <w:tcPr>
            <w:tcW w:w="1562" w:type="dxa"/>
            <w:shd w:val="clear" w:color="auto" w:fill="auto"/>
          </w:tcPr>
          <w:p w:rsidR="00DB3DD3" w:rsidRPr="005F6580" w:rsidRDefault="00DB3DD3" w:rsidP="00910E79">
            <w:pPr>
              <w:widowControl w:val="0"/>
              <w:spacing w:before="120" w:line="276" w:lineRule="auto"/>
              <w:jc w:val="center"/>
              <w:rPr>
                <w:color w:val="000000"/>
              </w:rPr>
            </w:pPr>
            <w:r w:rsidRPr="005F6580">
              <w:rPr>
                <w:color w:val="000000"/>
              </w:rPr>
              <w:t xml:space="preserve">Vấn đề </w:t>
            </w:r>
            <w:r w:rsidR="00910E79" w:rsidRPr="005F6580">
              <w:rPr>
                <w:color w:val="000000"/>
              </w:rPr>
              <w:t>8</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4</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2</w:t>
            </w:r>
          </w:p>
        </w:tc>
        <w:tc>
          <w:tcPr>
            <w:tcW w:w="1260" w:type="dxa"/>
            <w:shd w:val="clear" w:color="auto" w:fill="auto"/>
          </w:tcPr>
          <w:p w:rsidR="00DB3DD3" w:rsidRPr="005F6580" w:rsidRDefault="00DB3DD3" w:rsidP="003A3D7E">
            <w:pPr>
              <w:widowControl w:val="0"/>
              <w:spacing w:before="120" w:line="276" w:lineRule="auto"/>
              <w:jc w:val="center"/>
              <w:rPr>
                <w:color w:val="000000"/>
              </w:rPr>
            </w:pPr>
            <w:r w:rsidRPr="005F6580">
              <w:rPr>
                <w:color w:val="000000"/>
              </w:rPr>
              <w:t>1</w:t>
            </w:r>
          </w:p>
        </w:tc>
        <w:tc>
          <w:tcPr>
            <w:tcW w:w="1260" w:type="dxa"/>
            <w:shd w:val="clear" w:color="auto" w:fill="auto"/>
          </w:tcPr>
          <w:p w:rsidR="00DB3DD3" w:rsidRPr="005F6580" w:rsidRDefault="00051710" w:rsidP="003A3D7E">
            <w:pPr>
              <w:widowControl w:val="0"/>
              <w:spacing w:before="120" w:line="276" w:lineRule="auto"/>
              <w:jc w:val="center"/>
              <w:rPr>
                <w:b/>
                <w:color w:val="000000"/>
              </w:rPr>
            </w:pPr>
            <w:r w:rsidRPr="005F6580">
              <w:rPr>
                <w:b/>
                <w:color w:val="000000"/>
              </w:rPr>
              <w:t>7</w:t>
            </w:r>
          </w:p>
        </w:tc>
      </w:tr>
      <w:tr w:rsidR="00DB3DD3" w:rsidRPr="005F6580">
        <w:trPr>
          <w:jc w:val="center"/>
        </w:trPr>
        <w:tc>
          <w:tcPr>
            <w:tcW w:w="1562" w:type="dxa"/>
            <w:shd w:val="clear" w:color="auto" w:fill="auto"/>
          </w:tcPr>
          <w:p w:rsidR="00DB3DD3" w:rsidRPr="005F6580" w:rsidRDefault="00DB3DD3" w:rsidP="003A3D7E">
            <w:pPr>
              <w:widowControl w:val="0"/>
              <w:spacing w:before="120" w:line="276" w:lineRule="auto"/>
              <w:jc w:val="center"/>
              <w:rPr>
                <w:b/>
                <w:color w:val="000000"/>
              </w:rPr>
            </w:pPr>
            <w:r w:rsidRPr="005F6580">
              <w:rPr>
                <w:b/>
                <w:color w:val="000000"/>
              </w:rPr>
              <w:t>Tổng</w:t>
            </w:r>
          </w:p>
        </w:tc>
        <w:tc>
          <w:tcPr>
            <w:tcW w:w="1260" w:type="dxa"/>
            <w:shd w:val="clear" w:color="auto" w:fill="auto"/>
          </w:tcPr>
          <w:p w:rsidR="00DB3DD3" w:rsidRPr="005F6580" w:rsidRDefault="00197AED" w:rsidP="005A3791">
            <w:pPr>
              <w:widowControl w:val="0"/>
              <w:spacing w:before="120" w:line="276" w:lineRule="auto"/>
              <w:jc w:val="center"/>
              <w:rPr>
                <w:b/>
                <w:color w:val="000000"/>
              </w:rPr>
            </w:pPr>
            <w:r w:rsidRPr="005F6580">
              <w:rPr>
                <w:b/>
                <w:color w:val="000000"/>
              </w:rPr>
              <w:t>4</w:t>
            </w:r>
            <w:r w:rsidR="005A3791">
              <w:rPr>
                <w:b/>
                <w:color w:val="000000"/>
              </w:rPr>
              <w:t>1</w:t>
            </w:r>
          </w:p>
        </w:tc>
        <w:tc>
          <w:tcPr>
            <w:tcW w:w="1260" w:type="dxa"/>
            <w:shd w:val="clear" w:color="auto" w:fill="auto"/>
          </w:tcPr>
          <w:p w:rsidR="00DB3DD3" w:rsidRPr="005F6580" w:rsidRDefault="005A3791" w:rsidP="003A3D7E">
            <w:pPr>
              <w:widowControl w:val="0"/>
              <w:spacing w:before="120" w:line="276" w:lineRule="auto"/>
              <w:jc w:val="center"/>
              <w:rPr>
                <w:b/>
                <w:color w:val="000000"/>
              </w:rPr>
            </w:pPr>
            <w:r>
              <w:rPr>
                <w:b/>
                <w:color w:val="000000"/>
              </w:rPr>
              <w:t>28</w:t>
            </w:r>
          </w:p>
        </w:tc>
        <w:tc>
          <w:tcPr>
            <w:tcW w:w="1260" w:type="dxa"/>
            <w:shd w:val="clear" w:color="auto" w:fill="auto"/>
          </w:tcPr>
          <w:p w:rsidR="00DB3DD3" w:rsidRPr="005F6580" w:rsidRDefault="00645A77" w:rsidP="005A3791">
            <w:pPr>
              <w:widowControl w:val="0"/>
              <w:spacing w:before="120" w:line="276" w:lineRule="auto"/>
              <w:jc w:val="center"/>
              <w:rPr>
                <w:b/>
                <w:color w:val="000000"/>
              </w:rPr>
            </w:pPr>
            <w:r w:rsidRPr="005F6580">
              <w:rPr>
                <w:b/>
                <w:color w:val="000000"/>
              </w:rPr>
              <w:t>1</w:t>
            </w:r>
            <w:r w:rsidR="005A3791">
              <w:rPr>
                <w:b/>
                <w:color w:val="000000"/>
              </w:rPr>
              <w:t>3</w:t>
            </w:r>
          </w:p>
        </w:tc>
        <w:tc>
          <w:tcPr>
            <w:tcW w:w="1260" w:type="dxa"/>
            <w:shd w:val="clear" w:color="auto" w:fill="auto"/>
          </w:tcPr>
          <w:p w:rsidR="00DB3DD3" w:rsidRPr="005F6580" w:rsidRDefault="005A3791" w:rsidP="0027193F">
            <w:pPr>
              <w:widowControl w:val="0"/>
              <w:spacing w:before="120" w:line="276" w:lineRule="auto"/>
              <w:jc w:val="center"/>
              <w:rPr>
                <w:b/>
                <w:color w:val="000000"/>
              </w:rPr>
            </w:pPr>
            <w:r>
              <w:rPr>
                <w:b/>
                <w:color w:val="000000"/>
              </w:rPr>
              <w:t>82</w:t>
            </w:r>
          </w:p>
        </w:tc>
      </w:tr>
    </w:tbl>
    <w:p w:rsidR="00DB3DD3" w:rsidRPr="005F6580" w:rsidRDefault="00DB3DD3" w:rsidP="003A3D7E">
      <w:pPr>
        <w:widowControl w:val="0"/>
        <w:spacing w:after="120" w:line="276" w:lineRule="auto"/>
        <w:jc w:val="both"/>
        <w:rPr>
          <w:b/>
          <w:color w:val="000000"/>
          <w:lang w:val="sv-SE"/>
        </w:rPr>
      </w:pPr>
    </w:p>
    <w:p w:rsidR="003D0FBE" w:rsidRPr="005F6580" w:rsidRDefault="003D0FBE" w:rsidP="003A3D7E">
      <w:pPr>
        <w:widowControl w:val="0"/>
        <w:spacing w:line="276" w:lineRule="auto"/>
        <w:jc w:val="both"/>
        <w:rPr>
          <w:b/>
          <w:color w:val="000000"/>
          <w:lang w:val="sv-SE"/>
        </w:rPr>
      </w:pPr>
      <w:r w:rsidRPr="005F6580">
        <w:rPr>
          <w:b/>
          <w:color w:val="000000"/>
          <w:lang w:val="sv-SE"/>
        </w:rPr>
        <w:t xml:space="preserve">8. HỌC LIỆU </w:t>
      </w:r>
    </w:p>
    <w:p w:rsidR="003D0FBE" w:rsidRPr="005F6580" w:rsidRDefault="003D0FBE" w:rsidP="003A3D7E">
      <w:pPr>
        <w:pStyle w:val="gtr"/>
        <w:widowControl w:val="0"/>
        <w:spacing w:before="120" w:after="0" w:line="276" w:lineRule="auto"/>
        <w:ind w:firstLine="0"/>
        <w:rPr>
          <w:rFonts w:ascii="Times New Roman" w:hAnsi="Times New Roman"/>
          <w:color w:val="000000"/>
          <w:sz w:val="24"/>
          <w:lang w:val="sv-SE"/>
        </w:rPr>
      </w:pPr>
      <w:r w:rsidRPr="005F6580">
        <w:rPr>
          <w:rFonts w:ascii="Times New Roman" w:hAnsi="Times New Roman"/>
          <w:color w:val="000000"/>
          <w:sz w:val="24"/>
          <w:lang w:val="sv-SE"/>
        </w:rPr>
        <w:t xml:space="preserve">A. GIÁO TRÌNH </w:t>
      </w:r>
    </w:p>
    <w:p w:rsidR="00FA69AE" w:rsidRPr="005F6580" w:rsidRDefault="003D0FBE" w:rsidP="003A3D7E">
      <w:pPr>
        <w:pStyle w:val="gtr"/>
        <w:widowControl w:val="0"/>
        <w:numPr>
          <w:ilvl w:val="0"/>
          <w:numId w:val="2"/>
        </w:numPr>
        <w:tabs>
          <w:tab w:val="clear" w:pos="720"/>
          <w:tab w:val="num" w:pos="280"/>
        </w:tabs>
        <w:spacing w:after="0" w:line="276" w:lineRule="auto"/>
        <w:ind w:left="280" w:hanging="280"/>
        <w:rPr>
          <w:rFonts w:ascii="Times New Roman" w:hAnsi="Times New Roman"/>
          <w:color w:val="000000"/>
          <w:sz w:val="24"/>
        </w:rPr>
      </w:pPr>
      <w:r w:rsidRPr="005F6580">
        <w:rPr>
          <w:rFonts w:ascii="Times New Roman" w:hAnsi="Times New Roman"/>
          <w:color w:val="000000"/>
          <w:sz w:val="24"/>
          <w:lang w:val="sv-SE"/>
        </w:rPr>
        <w:t xml:space="preserve"> </w:t>
      </w:r>
      <w:r w:rsidR="00FA69AE" w:rsidRPr="005F6580">
        <w:rPr>
          <w:rFonts w:ascii="Times New Roman" w:hAnsi="Times New Roman"/>
          <w:color w:val="000000"/>
          <w:sz w:val="24"/>
        </w:rPr>
        <w:t xml:space="preserve">Hanoi Law University, </w:t>
      </w:r>
      <w:r w:rsidR="00FA69AE" w:rsidRPr="005F6580">
        <w:rPr>
          <w:rFonts w:ascii="Times New Roman" w:hAnsi="Times New Roman"/>
          <w:i/>
          <w:color w:val="000000"/>
          <w:sz w:val="24"/>
        </w:rPr>
        <w:t xml:space="preserve">Textbook International Trade and Business </w:t>
      </w:r>
      <w:r w:rsidR="00FA69AE" w:rsidRPr="005F6580">
        <w:rPr>
          <w:rFonts w:ascii="Times New Roman" w:hAnsi="Times New Roman"/>
          <w:i/>
          <w:color w:val="000000"/>
          <w:spacing w:val="-4"/>
          <w:sz w:val="24"/>
        </w:rPr>
        <w:t>Law</w:t>
      </w:r>
      <w:r w:rsidR="00FA69AE" w:rsidRPr="005F6580">
        <w:rPr>
          <w:rFonts w:ascii="Times New Roman" w:hAnsi="Times New Roman"/>
          <w:color w:val="000000"/>
          <w:spacing w:val="-4"/>
          <w:sz w:val="24"/>
        </w:rPr>
        <w:t>, People’s Public Security Pu</w:t>
      </w:r>
      <w:r w:rsidR="00446AC1" w:rsidRPr="005F6580">
        <w:rPr>
          <w:rFonts w:ascii="Times New Roman" w:hAnsi="Times New Roman"/>
          <w:color w:val="000000"/>
          <w:spacing w:val="-4"/>
          <w:sz w:val="24"/>
        </w:rPr>
        <w:t>b</w:t>
      </w:r>
      <w:r w:rsidR="00FA69AE" w:rsidRPr="005F6580">
        <w:rPr>
          <w:rFonts w:ascii="Times New Roman" w:hAnsi="Times New Roman"/>
          <w:color w:val="000000"/>
          <w:spacing w:val="-4"/>
          <w:sz w:val="24"/>
        </w:rPr>
        <w:t>lishing House, Hanoi, 2012</w:t>
      </w:r>
      <w:r w:rsidR="00FA69AE" w:rsidRPr="005F6580">
        <w:rPr>
          <w:rFonts w:ascii="Times New Roman" w:hAnsi="Times New Roman"/>
          <w:color w:val="000000"/>
          <w:spacing w:val="-6"/>
          <w:sz w:val="24"/>
        </w:rPr>
        <w:t>.</w:t>
      </w:r>
    </w:p>
    <w:p w:rsidR="00F52DB0" w:rsidRPr="005F6580" w:rsidRDefault="00F52DB0" w:rsidP="003A3D7E">
      <w:pPr>
        <w:pStyle w:val="gtr"/>
        <w:widowControl w:val="0"/>
        <w:numPr>
          <w:ilvl w:val="0"/>
          <w:numId w:val="2"/>
        </w:numPr>
        <w:tabs>
          <w:tab w:val="clear" w:pos="720"/>
          <w:tab w:val="num" w:pos="280"/>
        </w:tabs>
        <w:spacing w:after="0" w:line="276" w:lineRule="auto"/>
        <w:ind w:left="280" w:hanging="280"/>
        <w:rPr>
          <w:rFonts w:ascii="Times New Roman" w:hAnsi="Times New Roman"/>
          <w:color w:val="000000"/>
          <w:sz w:val="24"/>
        </w:rPr>
      </w:pPr>
      <w:r w:rsidRPr="005F6580">
        <w:rPr>
          <w:rFonts w:ascii="Times New Roman" w:hAnsi="Times New Roman"/>
          <w:color w:val="000000"/>
          <w:sz w:val="24"/>
        </w:rPr>
        <w:lastRenderedPageBreak/>
        <w:t xml:space="preserve">Trường Đại học Luật Hà Nội, </w:t>
      </w:r>
      <w:r w:rsidRPr="005F6580">
        <w:rPr>
          <w:rFonts w:ascii="Times New Roman" w:hAnsi="Times New Roman"/>
          <w:i/>
          <w:color w:val="000000"/>
          <w:sz w:val="24"/>
        </w:rPr>
        <w:t>Giáo trình luật thương mại quốc tế</w:t>
      </w:r>
      <w:r w:rsidRPr="005F6580">
        <w:rPr>
          <w:rFonts w:ascii="Times New Roman" w:hAnsi="Times New Roman"/>
          <w:color w:val="000000"/>
          <w:sz w:val="24"/>
        </w:rPr>
        <w:t xml:space="preserve">, </w:t>
      </w:r>
      <w:r w:rsidR="001444FB" w:rsidRPr="005F6580">
        <w:rPr>
          <w:rFonts w:ascii="Times New Roman" w:hAnsi="Times New Roman"/>
          <w:color w:val="000000"/>
          <w:sz w:val="24"/>
        </w:rPr>
        <w:t>Nxb. CAND, Hà Nội, 201</w:t>
      </w:r>
      <w:r w:rsidR="00737F2E">
        <w:rPr>
          <w:rFonts w:ascii="Times New Roman" w:hAnsi="Times New Roman"/>
          <w:color w:val="000000"/>
          <w:sz w:val="24"/>
        </w:rPr>
        <w:t>6</w:t>
      </w:r>
      <w:r w:rsidRPr="005F6580">
        <w:rPr>
          <w:rFonts w:ascii="Times New Roman" w:hAnsi="Times New Roman"/>
          <w:color w:val="000000"/>
          <w:sz w:val="24"/>
        </w:rPr>
        <w:t>.</w:t>
      </w:r>
    </w:p>
    <w:p w:rsidR="005E3C39" w:rsidRPr="005F6580" w:rsidRDefault="003D0FBE" w:rsidP="00D70BEB">
      <w:pPr>
        <w:pStyle w:val="gtr"/>
        <w:widowControl w:val="0"/>
        <w:spacing w:before="120" w:after="0" w:line="276" w:lineRule="auto"/>
        <w:ind w:firstLine="0"/>
        <w:rPr>
          <w:rFonts w:ascii="Times New Roman" w:hAnsi="Times New Roman"/>
          <w:color w:val="000000"/>
          <w:sz w:val="24"/>
        </w:rPr>
      </w:pPr>
      <w:r w:rsidRPr="005F6580">
        <w:rPr>
          <w:rFonts w:ascii="Times New Roman" w:hAnsi="Times New Roman"/>
          <w:color w:val="000000"/>
          <w:sz w:val="24"/>
        </w:rPr>
        <w:t>B. TÀI LIỆU THAM KHẢO BẮT BUỘC</w:t>
      </w:r>
    </w:p>
    <w:p w:rsidR="005E3C39" w:rsidRPr="005F6580" w:rsidRDefault="005E3C39" w:rsidP="00815E44">
      <w:pPr>
        <w:pStyle w:val="gtr"/>
        <w:widowControl w:val="0"/>
        <w:spacing w:before="60" w:after="0" w:line="276" w:lineRule="auto"/>
        <w:ind w:firstLine="0"/>
        <w:rPr>
          <w:rFonts w:ascii="Times New Roman" w:hAnsi="Times New Roman"/>
          <w:b/>
          <w:color w:val="000000"/>
          <w:sz w:val="24"/>
        </w:rPr>
      </w:pPr>
      <w:r w:rsidRPr="005F6580">
        <w:rPr>
          <w:rFonts w:ascii="Times New Roman" w:hAnsi="Times New Roman"/>
          <w:b/>
          <w:color w:val="000000"/>
          <w:sz w:val="24"/>
        </w:rPr>
        <w:t>* Sách</w:t>
      </w:r>
    </w:p>
    <w:p w:rsidR="005F4C5B" w:rsidRPr="005F6580" w:rsidRDefault="005F4C5B" w:rsidP="003A3D7E">
      <w:pPr>
        <w:widowControl w:val="0"/>
        <w:numPr>
          <w:ilvl w:val="0"/>
          <w:numId w:val="41"/>
        </w:numPr>
        <w:tabs>
          <w:tab w:val="clear" w:pos="1534"/>
          <w:tab w:val="num" w:pos="0"/>
          <w:tab w:val="left" w:pos="280"/>
        </w:tabs>
        <w:spacing w:line="276" w:lineRule="auto"/>
        <w:ind w:left="280" w:hanging="280"/>
        <w:jc w:val="both"/>
        <w:rPr>
          <w:color w:val="000000"/>
        </w:rPr>
      </w:pPr>
      <w:r w:rsidRPr="005F6580">
        <w:rPr>
          <w:color w:val="000000"/>
        </w:rPr>
        <w:t xml:space="preserve">Indira Carr, </w:t>
      </w:r>
      <w:r w:rsidRPr="005F6580">
        <w:rPr>
          <w:i/>
          <w:color w:val="000000"/>
        </w:rPr>
        <w:t>International Trade Law</w:t>
      </w:r>
      <w:r w:rsidRPr="005F6580">
        <w:rPr>
          <w:color w:val="000000"/>
        </w:rPr>
        <w:t>, Cavendish Publishing Limited, 3</w:t>
      </w:r>
      <w:r w:rsidRPr="005F6580">
        <w:rPr>
          <w:color w:val="000000"/>
          <w:vertAlign w:val="superscript"/>
        </w:rPr>
        <w:t>rd</w:t>
      </w:r>
      <w:r w:rsidR="00BA5352" w:rsidRPr="005F6580">
        <w:rPr>
          <w:color w:val="000000"/>
        </w:rPr>
        <w:t xml:space="preserve"> edn., 2005</w:t>
      </w:r>
      <w:r w:rsidRPr="005F6580">
        <w:rPr>
          <w:color w:val="000000"/>
        </w:rPr>
        <w:t>.</w:t>
      </w:r>
    </w:p>
    <w:p w:rsidR="005F4C5B" w:rsidRPr="005F6580" w:rsidRDefault="005F4C5B" w:rsidP="003A3D7E">
      <w:pPr>
        <w:widowControl w:val="0"/>
        <w:numPr>
          <w:ilvl w:val="0"/>
          <w:numId w:val="41"/>
        </w:numPr>
        <w:tabs>
          <w:tab w:val="clear" w:pos="1534"/>
          <w:tab w:val="num" w:pos="0"/>
          <w:tab w:val="left" w:pos="280"/>
        </w:tabs>
        <w:spacing w:line="276" w:lineRule="auto"/>
        <w:ind w:left="280" w:hanging="280"/>
        <w:jc w:val="both"/>
        <w:rPr>
          <w:color w:val="000000"/>
        </w:rPr>
      </w:pPr>
      <w:r w:rsidRPr="005F6580">
        <w:rPr>
          <w:color w:val="000000"/>
          <w:lang/>
        </w:rPr>
        <w:t xml:space="preserve">International Trade Center, </w:t>
      </w:r>
      <w:r w:rsidRPr="005F6580">
        <w:rPr>
          <w:i/>
          <w:color w:val="000000"/>
          <w:lang/>
        </w:rPr>
        <w:t>M</w:t>
      </w:r>
      <w:r w:rsidR="00BA5352" w:rsidRPr="005F6580">
        <w:rPr>
          <w:i/>
          <w:color w:val="000000"/>
          <w:lang/>
        </w:rPr>
        <w:t>odel contracts for small firms -</w:t>
      </w:r>
      <w:r w:rsidRPr="005F6580">
        <w:rPr>
          <w:i/>
          <w:color w:val="000000"/>
          <w:lang/>
        </w:rPr>
        <w:t xml:space="preserve"> Legal guidance for doing international business</w:t>
      </w:r>
      <w:r w:rsidRPr="005F6580">
        <w:rPr>
          <w:color w:val="000000"/>
          <w:lang/>
        </w:rPr>
        <w:t>, nguồn http://www.intracen.org/Work</w:t>
      </w:r>
      <w:r w:rsidR="00AD4F73" w:rsidRPr="005F6580">
        <w:rPr>
          <w:color w:val="000000"/>
          <w:lang/>
        </w:rPr>
        <w:t>Area/DownloadAsset.aspx?id=3760</w:t>
      </w:r>
    </w:p>
    <w:p w:rsidR="00AC7EB4" w:rsidRPr="005F6580" w:rsidRDefault="00AC7EB4" w:rsidP="003A3D7E">
      <w:pPr>
        <w:widowControl w:val="0"/>
        <w:numPr>
          <w:ilvl w:val="0"/>
          <w:numId w:val="41"/>
        </w:numPr>
        <w:tabs>
          <w:tab w:val="clear" w:pos="1534"/>
          <w:tab w:val="num" w:pos="0"/>
          <w:tab w:val="left" w:pos="280"/>
        </w:tabs>
        <w:spacing w:line="276" w:lineRule="auto"/>
        <w:ind w:left="280" w:hanging="280"/>
        <w:jc w:val="both"/>
        <w:rPr>
          <w:color w:val="000000"/>
        </w:rPr>
      </w:pPr>
      <w:r w:rsidRPr="005F6580">
        <w:rPr>
          <w:color w:val="000000"/>
        </w:rPr>
        <w:t xml:space="preserve">Jan Ramberg, </w:t>
      </w:r>
      <w:r w:rsidRPr="005F6580">
        <w:rPr>
          <w:i/>
          <w:color w:val="000000"/>
        </w:rPr>
        <w:t>International Commercial Transactions</w:t>
      </w:r>
      <w:r w:rsidRPr="005F6580">
        <w:rPr>
          <w:color w:val="000000"/>
        </w:rPr>
        <w:t xml:space="preserve">, ICC Kluwer Law International Norstedts Juridik AB, </w:t>
      </w:r>
      <w:r w:rsidR="005A14D0" w:rsidRPr="005F6580">
        <w:rPr>
          <w:color w:val="000000"/>
        </w:rPr>
        <w:t>2</w:t>
      </w:r>
      <w:r w:rsidR="00D329C6" w:rsidRPr="005F6580">
        <w:rPr>
          <w:color w:val="000000"/>
        </w:rPr>
        <w:t xml:space="preserve"> edn., 2002</w:t>
      </w:r>
      <w:r w:rsidR="00792CCF" w:rsidRPr="005F6580">
        <w:rPr>
          <w:color w:val="000000"/>
        </w:rPr>
        <w:t>.</w:t>
      </w:r>
    </w:p>
    <w:p w:rsidR="005F4C5B" w:rsidRPr="005F6580" w:rsidRDefault="005F4C5B" w:rsidP="003A3D7E">
      <w:pPr>
        <w:widowControl w:val="0"/>
        <w:numPr>
          <w:ilvl w:val="0"/>
          <w:numId w:val="41"/>
        </w:numPr>
        <w:tabs>
          <w:tab w:val="clear" w:pos="1534"/>
          <w:tab w:val="num" w:pos="0"/>
          <w:tab w:val="left" w:pos="280"/>
        </w:tabs>
        <w:spacing w:line="276" w:lineRule="auto"/>
        <w:ind w:left="280" w:hanging="280"/>
        <w:jc w:val="both"/>
        <w:rPr>
          <w:color w:val="000000"/>
        </w:rPr>
      </w:pPr>
      <w:r w:rsidRPr="005F6580">
        <w:rPr>
          <w:color w:val="000000"/>
        </w:rPr>
        <w:t xml:space="preserve">Uỷ ban quốc gia về hợp tác kinh tế quốc tế, </w:t>
      </w:r>
      <w:r w:rsidRPr="005F6580">
        <w:rPr>
          <w:i/>
          <w:color w:val="000000"/>
        </w:rPr>
        <w:t>Tổng quan các vấn đề tự do hoá thương mại dịch vụ</w:t>
      </w:r>
      <w:r w:rsidRPr="005F6580">
        <w:rPr>
          <w:color w:val="000000"/>
        </w:rPr>
        <w:t xml:space="preserve"> (sách dịch), 2006 (download miễn phí từ website của MUTRAP - </w:t>
      </w:r>
      <w:hyperlink r:id="rId8" w:history="1">
        <w:r w:rsidRPr="005F6580">
          <w:rPr>
            <w:rStyle w:val="Hyperlink"/>
            <w:color w:val="000000"/>
            <w:u w:val="none"/>
          </w:rPr>
          <w:t>www.mutrap.org.vn</w:t>
        </w:r>
      </w:hyperlink>
      <w:r w:rsidRPr="005F6580">
        <w:rPr>
          <w:color w:val="000000"/>
        </w:rPr>
        <w:t xml:space="preserve"> và website của Uỷ ban quốc gia về hợp tác kinh tế quốc tế - www.nciec.gov.vn).</w:t>
      </w:r>
    </w:p>
    <w:p w:rsidR="005E3C39" w:rsidRPr="005F6580" w:rsidRDefault="003F0A25" w:rsidP="00815E44">
      <w:pPr>
        <w:widowControl w:val="0"/>
        <w:tabs>
          <w:tab w:val="num" w:pos="420"/>
          <w:tab w:val="left" w:pos="540"/>
        </w:tabs>
        <w:spacing w:before="60" w:line="276" w:lineRule="auto"/>
        <w:ind w:left="420" w:hanging="420"/>
        <w:jc w:val="both"/>
        <w:rPr>
          <w:b/>
          <w:color w:val="000000"/>
        </w:rPr>
      </w:pPr>
      <w:r w:rsidRPr="005F6580">
        <w:rPr>
          <w:b/>
          <w:color w:val="000000"/>
        </w:rPr>
        <w:t>* V</w:t>
      </w:r>
      <w:r w:rsidR="005E3C39" w:rsidRPr="005F6580">
        <w:rPr>
          <w:b/>
          <w:color w:val="000000"/>
        </w:rPr>
        <w:t xml:space="preserve">ăn bản </w:t>
      </w:r>
      <w:r w:rsidRPr="005F6580">
        <w:rPr>
          <w:b/>
          <w:color w:val="000000"/>
        </w:rPr>
        <w:t>quy phạm pháp luật Việt Nam</w:t>
      </w:r>
    </w:p>
    <w:p w:rsidR="00940085" w:rsidRPr="005F6580" w:rsidRDefault="003F0A25" w:rsidP="003A3D7E">
      <w:pPr>
        <w:pStyle w:val="gtr"/>
        <w:widowControl w:val="0"/>
        <w:numPr>
          <w:ilvl w:val="0"/>
          <w:numId w:val="31"/>
        </w:numPr>
        <w:tabs>
          <w:tab w:val="clear" w:pos="720"/>
          <w:tab w:val="num" w:pos="420"/>
        </w:tabs>
        <w:spacing w:after="0" w:line="276" w:lineRule="auto"/>
        <w:ind w:left="420" w:hanging="420"/>
        <w:rPr>
          <w:rFonts w:ascii="Times New Roman" w:hAnsi="Times New Roman"/>
          <w:color w:val="000000"/>
          <w:sz w:val="24"/>
        </w:rPr>
      </w:pPr>
      <w:r w:rsidRPr="005F6580">
        <w:rPr>
          <w:rFonts w:ascii="Times New Roman" w:hAnsi="Times New Roman"/>
          <w:color w:val="000000"/>
          <w:sz w:val="24"/>
        </w:rPr>
        <w:t>Bộ luật d</w:t>
      </w:r>
      <w:r w:rsidR="009C2391" w:rsidRPr="005F6580">
        <w:rPr>
          <w:rFonts w:ascii="Times New Roman" w:hAnsi="Times New Roman"/>
          <w:color w:val="000000"/>
          <w:sz w:val="24"/>
        </w:rPr>
        <w:t xml:space="preserve">ân sự </w:t>
      </w:r>
      <w:r w:rsidR="00BA5352" w:rsidRPr="005F6580">
        <w:rPr>
          <w:rFonts w:ascii="Times New Roman" w:hAnsi="Times New Roman"/>
          <w:color w:val="000000"/>
          <w:sz w:val="24"/>
        </w:rPr>
        <w:t xml:space="preserve">năm </w:t>
      </w:r>
      <w:r w:rsidR="00940085" w:rsidRPr="005F6580">
        <w:rPr>
          <w:rFonts w:ascii="Times New Roman" w:hAnsi="Times New Roman"/>
          <w:color w:val="000000"/>
          <w:sz w:val="24"/>
        </w:rPr>
        <w:t>20</w:t>
      </w:r>
      <w:r w:rsidR="00710617">
        <w:rPr>
          <w:rFonts w:ascii="Times New Roman" w:hAnsi="Times New Roman"/>
          <w:color w:val="000000"/>
          <w:sz w:val="24"/>
        </w:rPr>
        <w:t>1</w:t>
      </w:r>
      <w:r w:rsidR="00940085" w:rsidRPr="005F6580">
        <w:rPr>
          <w:rFonts w:ascii="Times New Roman" w:hAnsi="Times New Roman"/>
          <w:color w:val="000000"/>
          <w:sz w:val="24"/>
        </w:rPr>
        <w:t>5</w:t>
      </w:r>
      <w:r w:rsidR="009E35D1" w:rsidRPr="005F6580">
        <w:rPr>
          <w:rFonts w:ascii="Times New Roman" w:hAnsi="Times New Roman"/>
          <w:color w:val="000000"/>
          <w:sz w:val="24"/>
        </w:rPr>
        <w:t xml:space="preserve"> được Quốc hội nước Cộng hoà xã hội chủ nghĩa Việt Nam thông qua ngày </w:t>
      </w:r>
      <w:r w:rsidR="00710617">
        <w:rPr>
          <w:rFonts w:ascii="Times New Roman" w:hAnsi="Times New Roman"/>
          <w:color w:val="000000"/>
          <w:sz w:val="24"/>
        </w:rPr>
        <w:t>24</w:t>
      </w:r>
      <w:r w:rsidR="009E35D1" w:rsidRPr="005F6580">
        <w:rPr>
          <w:rFonts w:ascii="Times New Roman" w:hAnsi="Times New Roman"/>
          <w:color w:val="000000"/>
          <w:sz w:val="24"/>
        </w:rPr>
        <w:t>/</w:t>
      </w:r>
      <w:r w:rsidR="00710617">
        <w:rPr>
          <w:rFonts w:ascii="Times New Roman" w:hAnsi="Times New Roman"/>
          <w:color w:val="000000"/>
          <w:sz w:val="24"/>
        </w:rPr>
        <w:t>11</w:t>
      </w:r>
      <w:r w:rsidR="009E35D1" w:rsidRPr="005F6580">
        <w:rPr>
          <w:rFonts w:ascii="Times New Roman" w:hAnsi="Times New Roman"/>
          <w:color w:val="000000"/>
          <w:sz w:val="24"/>
        </w:rPr>
        <w:t>/20</w:t>
      </w:r>
      <w:r w:rsidR="00710617">
        <w:rPr>
          <w:rFonts w:ascii="Times New Roman" w:hAnsi="Times New Roman"/>
          <w:color w:val="000000"/>
          <w:sz w:val="24"/>
        </w:rPr>
        <w:t>1</w:t>
      </w:r>
      <w:r w:rsidR="009E35D1" w:rsidRPr="005F6580">
        <w:rPr>
          <w:rFonts w:ascii="Times New Roman" w:hAnsi="Times New Roman"/>
          <w:color w:val="000000"/>
          <w:sz w:val="24"/>
        </w:rPr>
        <w:t>5 và có hiệu lực kể từ ngày 01/01/20</w:t>
      </w:r>
      <w:r w:rsidR="00445014">
        <w:rPr>
          <w:rFonts w:ascii="Times New Roman" w:hAnsi="Times New Roman"/>
          <w:color w:val="000000"/>
          <w:sz w:val="24"/>
        </w:rPr>
        <w:t>17</w:t>
      </w:r>
      <w:r w:rsidR="00202578" w:rsidRPr="005F6580">
        <w:rPr>
          <w:rFonts w:ascii="Times New Roman" w:hAnsi="Times New Roman"/>
          <w:color w:val="000000"/>
          <w:sz w:val="24"/>
        </w:rPr>
        <w:t>.</w:t>
      </w:r>
    </w:p>
    <w:p w:rsidR="009C2391" w:rsidRPr="005F6580" w:rsidRDefault="00525BB6" w:rsidP="003A3D7E">
      <w:pPr>
        <w:pStyle w:val="gtr"/>
        <w:widowControl w:val="0"/>
        <w:numPr>
          <w:ilvl w:val="0"/>
          <w:numId w:val="31"/>
        </w:numPr>
        <w:tabs>
          <w:tab w:val="clear" w:pos="720"/>
          <w:tab w:val="num" w:pos="420"/>
        </w:tabs>
        <w:spacing w:after="0" w:line="276" w:lineRule="auto"/>
        <w:ind w:left="420" w:hanging="420"/>
        <w:rPr>
          <w:rFonts w:ascii="Times New Roman" w:hAnsi="Times New Roman"/>
          <w:color w:val="000000"/>
          <w:sz w:val="24"/>
        </w:rPr>
      </w:pPr>
      <w:r w:rsidRPr="00C84898">
        <w:rPr>
          <w:rFonts w:ascii="Times New Roman" w:hAnsi="Times New Roman"/>
          <w:color w:val="000000"/>
          <w:sz w:val="24"/>
        </w:rPr>
        <w:t>Luật đầu tư năm 2014 được Quốc hội nước Cộng hoà xã hội chủ nghĩa Việt Nam thông qua ngày 26/11/2014, có hiệu lực kể từ ngày 01/07/2015 và Luật sửa đổi, bổ sung một số điều của Luật Đầu tư được Quốc hội nước Cộng hoà xã hội chủ nghĩa Việt Nam thông qua ngày 22/11/2016, có hiệu lực kể từ ngày 01/01/2017</w:t>
      </w:r>
      <w:r w:rsidR="00202578" w:rsidRPr="005F6580">
        <w:rPr>
          <w:rFonts w:ascii="Times New Roman" w:hAnsi="Times New Roman"/>
          <w:color w:val="000000"/>
          <w:sz w:val="24"/>
        </w:rPr>
        <w:t>.</w:t>
      </w:r>
    </w:p>
    <w:p w:rsidR="009C2391" w:rsidRPr="005F6580" w:rsidRDefault="00C904EF" w:rsidP="0045024C">
      <w:pPr>
        <w:pStyle w:val="gtr"/>
        <w:widowControl w:val="0"/>
        <w:numPr>
          <w:ilvl w:val="0"/>
          <w:numId w:val="31"/>
        </w:numPr>
        <w:tabs>
          <w:tab w:val="clear" w:pos="720"/>
          <w:tab w:val="num" w:pos="420"/>
        </w:tabs>
        <w:spacing w:after="0" w:line="276" w:lineRule="auto"/>
        <w:ind w:left="420" w:hanging="420"/>
        <w:rPr>
          <w:rFonts w:ascii="Times New Roman" w:hAnsi="Times New Roman"/>
          <w:color w:val="000000"/>
          <w:sz w:val="24"/>
        </w:rPr>
      </w:pPr>
      <w:r w:rsidRPr="005F6580">
        <w:rPr>
          <w:rFonts w:ascii="Times New Roman" w:hAnsi="Times New Roman"/>
          <w:color w:val="000000"/>
          <w:sz w:val="24"/>
        </w:rPr>
        <w:t>Luật d</w:t>
      </w:r>
      <w:r w:rsidR="009C2391" w:rsidRPr="005F6580">
        <w:rPr>
          <w:rFonts w:ascii="Times New Roman" w:hAnsi="Times New Roman"/>
          <w:color w:val="000000"/>
          <w:sz w:val="24"/>
        </w:rPr>
        <w:t xml:space="preserve">oanh nghiệp </w:t>
      </w:r>
      <w:r w:rsidR="00BA5352" w:rsidRPr="005F6580">
        <w:rPr>
          <w:rFonts w:ascii="Times New Roman" w:hAnsi="Times New Roman"/>
          <w:color w:val="000000"/>
          <w:sz w:val="24"/>
        </w:rPr>
        <w:t xml:space="preserve">năm </w:t>
      </w:r>
      <w:r w:rsidR="009C2391" w:rsidRPr="005F6580">
        <w:rPr>
          <w:rFonts w:ascii="Times New Roman" w:hAnsi="Times New Roman"/>
          <w:color w:val="000000"/>
          <w:sz w:val="24"/>
        </w:rPr>
        <w:t>20</w:t>
      </w:r>
      <w:r w:rsidR="00DF0870" w:rsidRPr="005F6580">
        <w:rPr>
          <w:rFonts w:ascii="Times New Roman" w:hAnsi="Times New Roman"/>
          <w:color w:val="000000"/>
          <w:sz w:val="24"/>
        </w:rPr>
        <w:t>14</w:t>
      </w:r>
      <w:r w:rsidR="009E35D1" w:rsidRPr="005F6580">
        <w:rPr>
          <w:rFonts w:ascii="Times New Roman" w:hAnsi="Times New Roman"/>
          <w:color w:val="000000"/>
          <w:sz w:val="24"/>
        </w:rPr>
        <w:t xml:space="preserve"> được Quốc hội nước Cộng hoà xã hội chủ nghĩa Việt Nam thông qua ngày 2</w:t>
      </w:r>
      <w:r w:rsidR="00DF0870" w:rsidRPr="005F6580">
        <w:rPr>
          <w:rFonts w:ascii="Times New Roman" w:hAnsi="Times New Roman"/>
          <w:color w:val="000000"/>
          <w:sz w:val="24"/>
        </w:rPr>
        <w:t>6</w:t>
      </w:r>
      <w:r w:rsidR="009E35D1" w:rsidRPr="005F6580">
        <w:rPr>
          <w:rFonts w:ascii="Times New Roman" w:hAnsi="Times New Roman"/>
          <w:color w:val="000000"/>
          <w:sz w:val="24"/>
        </w:rPr>
        <w:t>/11/20</w:t>
      </w:r>
      <w:r w:rsidR="00DF0870" w:rsidRPr="005F6580">
        <w:rPr>
          <w:rFonts w:ascii="Times New Roman" w:hAnsi="Times New Roman"/>
          <w:color w:val="000000"/>
          <w:sz w:val="24"/>
        </w:rPr>
        <w:t>14</w:t>
      </w:r>
      <w:r w:rsidR="009E35D1" w:rsidRPr="005F6580">
        <w:rPr>
          <w:rFonts w:ascii="Times New Roman" w:hAnsi="Times New Roman"/>
          <w:color w:val="000000"/>
          <w:sz w:val="24"/>
        </w:rPr>
        <w:t xml:space="preserve"> và có hiệu lực kể từ ngày 01/07/20</w:t>
      </w:r>
      <w:r w:rsidR="00DF0870" w:rsidRPr="005F6580">
        <w:rPr>
          <w:rFonts w:ascii="Times New Roman" w:hAnsi="Times New Roman"/>
          <w:color w:val="000000"/>
          <w:sz w:val="24"/>
        </w:rPr>
        <w:t>15.</w:t>
      </w:r>
    </w:p>
    <w:p w:rsidR="009C2391" w:rsidRPr="005F6580" w:rsidRDefault="00642421" w:rsidP="003A3D7E">
      <w:pPr>
        <w:pStyle w:val="gtr"/>
        <w:widowControl w:val="0"/>
        <w:numPr>
          <w:ilvl w:val="0"/>
          <w:numId w:val="31"/>
        </w:numPr>
        <w:tabs>
          <w:tab w:val="clear" w:pos="720"/>
          <w:tab w:val="num" w:pos="420"/>
        </w:tabs>
        <w:spacing w:after="0" w:line="276" w:lineRule="auto"/>
        <w:ind w:left="420" w:hanging="420"/>
        <w:rPr>
          <w:rFonts w:ascii="Times New Roman" w:hAnsi="Times New Roman"/>
          <w:color w:val="000000"/>
          <w:sz w:val="24"/>
        </w:rPr>
      </w:pPr>
      <w:r w:rsidRPr="005F6580">
        <w:rPr>
          <w:rFonts w:ascii="Times New Roman" w:hAnsi="Times New Roman"/>
          <w:color w:val="000000"/>
          <w:sz w:val="24"/>
        </w:rPr>
        <w:t>Luật t</w:t>
      </w:r>
      <w:r w:rsidR="009C2391" w:rsidRPr="005F6580">
        <w:rPr>
          <w:rFonts w:ascii="Times New Roman" w:hAnsi="Times New Roman"/>
          <w:color w:val="000000"/>
          <w:sz w:val="24"/>
        </w:rPr>
        <w:t xml:space="preserve">hương mại </w:t>
      </w:r>
      <w:r w:rsidR="00BA5352" w:rsidRPr="005F6580">
        <w:rPr>
          <w:rFonts w:ascii="Times New Roman" w:hAnsi="Times New Roman"/>
          <w:color w:val="000000"/>
          <w:sz w:val="24"/>
        </w:rPr>
        <w:t xml:space="preserve">năm </w:t>
      </w:r>
      <w:r w:rsidR="009C2391" w:rsidRPr="005F6580">
        <w:rPr>
          <w:rFonts w:ascii="Times New Roman" w:hAnsi="Times New Roman"/>
          <w:color w:val="000000"/>
          <w:sz w:val="24"/>
        </w:rPr>
        <w:t>200</w:t>
      </w:r>
      <w:r w:rsidR="00202578" w:rsidRPr="005F6580">
        <w:rPr>
          <w:rFonts w:ascii="Times New Roman" w:hAnsi="Times New Roman"/>
          <w:color w:val="000000"/>
          <w:sz w:val="24"/>
        </w:rPr>
        <w:t>5</w:t>
      </w:r>
      <w:r w:rsidR="009E35D1" w:rsidRPr="005F6580">
        <w:rPr>
          <w:rFonts w:ascii="Times New Roman" w:hAnsi="Times New Roman"/>
          <w:color w:val="000000"/>
          <w:sz w:val="24"/>
        </w:rPr>
        <w:t xml:space="preserve"> được Quốc hội nước Cộng hoà xã hội chủ nghĩa Việt Nam thông qua ngày 14/06/2005 và có hiệu lực kể từ ngày 01/01/2006</w:t>
      </w:r>
      <w:r w:rsidR="00202578" w:rsidRPr="005F6580">
        <w:rPr>
          <w:rFonts w:ascii="Times New Roman" w:hAnsi="Times New Roman"/>
          <w:color w:val="000000"/>
          <w:sz w:val="24"/>
        </w:rPr>
        <w:t>.</w:t>
      </w:r>
    </w:p>
    <w:p w:rsidR="00D941E4" w:rsidRPr="005F6580" w:rsidRDefault="00D941E4" w:rsidP="003A3D7E">
      <w:pPr>
        <w:pStyle w:val="gtr"/>
        <w:widowControl w:val="0"/>
        <w:numPr>
          <w:ilvl w:val="0"/>
          <w:numId w:val="31"/>
        </w:numPr>
        <w:tabs>
          <w:tab w:val="clear" w:pos="720"/>
          <w:tab w:val="num" w:pos="420"/>
        </w:tabs>
        <w:spacing w:after="0" w:line="276" w:lineRule="auto"/>
        <w:ind w:left="420" w:hanging="420"/>
        <w:rPr>
          <w:rFonts w:ascii="Times New Roman" w:hAnsi="Times New Roman"/>
          <w:color w:val="000000"/>
          <w:sz w:val="24"/>
          <w:lang w:val="sv-SE"/>
        </w:rPr>
      </w:pPr>
      <w:r w:rsidRPr="005F6580">
        <w:rPr>
          <w:rFonts w:ascii="Times New Roman" w:hAnsi="Times New Roman"/>
          <w:color w:val="000000"/>
          <w:sz w:val="24"/>
          <w:lang w:val="sv-SE"/>
        </w:rPr>
        <w:t xml:space="preserve">Luật kinh doanh bảo hiểm </w:t>
      </w:r>
      <w:r w:rsidR="00BA5352" w:rsidRPr="005F6580">
        <w:rPr>
          <w:rFonts w:ascii="Times New Roman" w:hAnsi="Times New Roman"/>
          <w:color w:val="000000"/>
          <w:sz w:val="24"/>
        </w:rPr>
        <w:t xml:space="preserve">năm </w:t>
      </w:r>
      <w:r w:rsidR="00BD663E" w:rsidRPr="005F6580">
        <w:rPr>
          <w:rFonts w:ascii="Times New Roman" w:hAnsi="Times New Roman"/>
          <w:iCs/>
          <w:color w:val="000000"/>
          <w:sz w:val="24"/>
        </w:rPr>
        <w:t>20</w:t>
      </w:r>
      <w:r w:rsidR="00EA45B6" w:rsidRPr="005F6580">
        <w:rPr>
          <w:rFonts w:ascii="Times New Roman" w:hAnsi="Times New Roman"/>
          <w:iCs/>
          <w:color w:val="000000"/>
          <w:sz w:val="24"/>
        </w:rPr>
        <w:t>0</w:t>
      </w:r>
      <w:r w:rsidR="00BD663E" w:rsidRPr="005F6580">
        <w:rPr>
          <w:rFonts w:ascii="Times New Roman" w:hAnsi="Times New Roman"/>
          <w:iCs/>
          <w:color w:val="000000"/>
          <w:sz w:val="24"/>
        </w:rPr>
        <w:t>0</w:t>
      </w:r>
      <w:r w:rsidRPr="005F6580">
        <w:rPr>
          <w:rFonts w:ascii="Times New Roman" w:hAnsi="Times New Roman"/>
          <w:color w:val="000000"/>
          <w:sz w:val="24"/>
          <w:lang w:val="sv-SE"/>
        </w:rPr>
        <w:t xml:space="preserve"> </w:t>
      </w:r>
      <w:r w:rsidR="009E35D1" w:rsidRPr="005F6580">
        <w:rPr>
          <w:rFonts w:ascii="Times New Roman" w:hAnsi="Times New Roman"/>
          <w:color w:val="000000"/>
          <w:sz w:val="24"/>
        </w:rPr>
        <w:t xml:space="preserve">được Quốc hội nước Cộng </w:t>
      </w:r>
      <w:r w:rsidR="009E35D1" w:rsidRPr="005F6580">
        <w:rPr>
          <w:rFonts w:ascii="Times New Roman" w:hAnsi="Times New Roman"/>
          <w:color w:val="000000"/>
          <w:sz w:val="24"/>
        </w:rPr>
        <w:lastRenderedPageBreak/>
        <w:t xml:space="preserve">hoà xã hội chủ nghĩa Việt Nam thông qua ngày 09/12/2000 và có hiệu lực kể từ ngày 01/04/2001 </w:t>
      </w:r>
      <w:r w:rsidRPr="005F6580">
        <w:rPr>
          <w:rFonts w:ascii="Times New Roman" w:hAnsi="Times New Roman"/>
          <w:color w:val="000000"/>
          <w:sz w:val="24"/>
          <w:lang w:val="sv-SE"/>
        </w:rPr>
        <w:t xml:space="preserve">và Luật </w:t>
      </w:r>
      <w:r w:rsidR="00EA45B6" w:rsidRPr="005F6580">
        <w:rPr>
          <w:rFonts w:ascii="Times New Roman" w:hAnsi="Times New Roman"/>
          <w:bCs/>
          <w:color w:val="000000"/>
          <w:sz w:val="24"/>
        </w:rPr>
        <w:t>sửa đổi, bổ sung một số điều của</w:t>
      </w:r>
      <w:r w:rsidR="00EA45B6" w:rsidRPr="005F6580">
        <w:rPr>
          <w:rFonts w:ascii="Times New Roman" w:hAnsi="Times New Roman"/>
          <w:color w:val="000000"/>
          <w:sz w:val="24"/>
          <w:lang w:val="sv-SE"/>
        </w:rPr>
        <w:t xml:space="preserve"> </w:t>
      </w:r>
      <w:r w:rsidR="004D1094" w:rsidRPr="005F6580">
        <w:rPr>
          <w:rFonts w:ascii="Times New Roman" w:hAnsi="Times New Roman"/>
          <w:color w:val="000000"/>
          <w:sz w:val="24"/>
          <w:lang w:val="sv-SE"/>
        </w:rPr>
        <w:t>Luật K</w:t>
      </w:r>
      <w:r w:rsidRPr="005F6580">
        <w:rPr>
          <w:rFonts w:ascii="Times New Roman" w:hAnsi="Times New Roman"/>
          <w:color w:val="000000"/>
          <w:sz w:val="24"/>
          <w:lang w:val="sv-SE"/>
        </w:rPr>
        <w:t xml:space="preserve">inh doanh bảo hiểm </w:t>
      </w:r>
      <w:r w:rsidR="00BA5352" w:rsidRPr="005F6580">
        <w:rPr>
          <w:rFonts w:ascii="Times New Roman" w:hAnsi="Times New Roman"/>
          <w:color w:val="000000"/>
          <w:sz w:val="24"/>
        </w:rPr>
        <w:t xml:space="preserve">năm </w:t>
      </w:r>
      <w:r w:rsidR="00EA45B6" w:rsidRPr="005F6580">
        <w:rPr>
          <w:rFonts w:ascii="Times New Roman" w:hAnsi="Times New Roman"/>
          <w:iCs/>
          <w:color w:val="000000"/>
          <w:sz w:val="24"/>
        </w:rPr>
        <w:t>20</w:t>
      </w:r>
      <w:r w:rsidR="00C470B4" w:rsidRPr="005F6580">
        <w:rPr>
          <w:rFonts w:ascii="Times New Roman" w:hAnsi="Times New Roman"/>
          <w:iCs/>
          <w:color w:val="000000"/>
          <w:sz w:val="24"/>
        </w:rPr>
        <w:t>1</w:t>
      </w:r>
      <w:r w:rsidR="00EA45B6" w:rsidRPr="005F6580">
        <w:rPr>
          <w:rFonts w:ascii="Times New Roman" w:hAnsi="Times New Roman"/>
          <w:iCs/>
          <w:color w:val="000000"/>
          <w:sz w:val="24"/>
        </w:rPr>
        <w:t>0</w:t>
      </w:r>
      <w:r w:rsidR="004A6CE2" w:rsidRPr="005F6580">
        <w:rPr>
          <w:rFonts w:ascii="Times New Roman" w:hAnsi="Times New Roman"/>
          <w:iCs/>
          <w:color w:val="000000"/>
          <w:sz w:val="24"/>
        </w:rPr>
        <w:t xml:space="preserve"> </w:t>
      </w:r>
      <w:r w:rsidR="004A6CE2" w:rsidRPr="005F6580">
        <w:rPr>
          <w:rFonts w:ascii="Times New Roman" w:hAnsi="Times New Roman"/>
          <w:color w:val="000000"/>
          <w:sz w:val="24"/>
        </w:rPr>
        <w:t>được Quốc hội nước Cộng hoà xã hội chủ nghĩa Việt Nam thông qua ngày 24/11/2010 và có hiệu lực kể từ ngày 01/07/2011</w:t>
      </w:r>
      <w:r w:rsidRPr="005F6580">
        <w:rPr>
          <w:rFonts w:ascii="Times New Roman" w:hAnsi="Times New Roman"/>
          <w:color w:val="000000"/>
          <w:sz w:val="24"/>
          <w:lang w:val="sv-SE"/>
        </w:rPr>
        <w:t>.</w:t>
      </w:r>
    </w:p>
    <w:p w:rsidR="00D941E4" w:rsidRPr="005F6580" w:rsidRDefault="00DF0870" w:rsidP="003A3D7E">
      <w:pPr>
        <w:pStyle w:val="gtr"/>
        <w:widowControl w:val="0"/>
        <w:numPr>
          <w:ilvl w:val="0"/>
          <w:numId w:val="31"/>
        </w:numPr>
        <w:tabs>
          <w:tab w:val="clear" w:pos="720"/>
          <w:tab w:val="num" w:pos="420"/>
        </w:tabs>
        <w:spacing w:after="0" w:line="276" w:lineRule="auto"/>
        <w:ind w:left="420" w:hanging="420"/>
        <w:rPr>
          <w:rFonts w:ascii="Times New Roman" w:hAnsi="Times New Roman"/>
          <w:color w:val="000000"/>
          <w:sz w:val="24"/>
          <w:lang w:val="sv-SE"/>
        </w:rPr>
      </w:pPr>
      <w:r w:rsidRPr="005F6580">
        <w:rPr>
          <w:rFonts w:ascii="Times New Roman" w:hAnsi="Times New Roman"/>
          <w:color w:val="000000"/>
          <w:sz w:val="24"/>
          <w:lang w:val="sv-SE"/>
        </w:rPr>
        <w:t xml:space="preserve">Nghị định của Chính phủ số 187/2013/NĐ-CP ngày 20/11/2013 quy định chi tiết thi hành Luật </w:t>
      </w:r>
      <w:r w:rsidR="00A8183B" w:rsidRPr="005F6580">
        <w:rPr>
          <w:rFonts w:ascii="Times New Roman" w:hAnsi="Times New Roman"/>
          <w:color w:val="000000"/>
          <w:sz w:val="24"/>
          <w:lang w:val="sv-SE"/>
        </w:rPr>
        <w:t>t</w:t>
      </w:r>
      <w:r w:rsidRPr="005F6580">
        <w:rPr>
          <w:rFonts w:ascii="Times New Roman" w:hAnsi="Times New Roman"/>
          <w:color w:val="000000"/>
          <w:sz w:val="24"/>
          <w:lang w:val="sv-SE"/>
        </w:rPr>
        <w:t>hương mại về hoạt động mua bán hàng hóa quốc tế và hoạt động đại lí mua, bán, gia công và quá cảnh hàng hóa với nước ngoài.</w:t>
      </w:r>
    </w:p>
    <w:p w:rsidR="00BE5C33" w:rsidRPr="005F6580" w:rsidRDefault="00BE5C33" w:rsidP="003A3D7E">
      <w:pPr>
        <w:pStyle w:val="gtr"/>
        <w:widowControl w:val="0"/>
        <w:numPr>
          <w:ilvl w:val="0"/>
          <w:numId w:val="31"/>
        </w:numPr>
        <w:tabs>
          <w:tab w:val="clear" w:pos="720"/>
          <w:tab w:val="num" w:pos="420"/>
        </w:tabs>
        <w:spacing w:after="0" w:line="276" w:lineRule="auto"/>
        <w:ind w:left="420" w:hanging="420"/>
        <w:rPr>
          <w:rFonts w:ascii="Times New Roman" w:hAnsi="Times New Roman"/>
          <w:color w:val="000000"/>
          <w:sz w:val="24"/>
          <w:lang w:val="sv-SE"/>
        </w:rPr>
      </w:pPr>
      <w:hyperlink r:id="rId9" w:history="1">
        <w:r w:rsidRPr="005F6580">
          <w:rPr>
            <w:rFonts w:ascii="Times New Roman" w:hAnsi="Times New Roman"/>
            <w:color w:val="000000"/>
            <w:sz w:val="24"/>
            <w:lang w:val="vi-VN"/>
          </w:rPr>
          <w:t xml:space="preserve">Nghị định của Chính phủ số 140/2007/NĐ-CP </w:t>
        </w:r>
        <w:r w:rsidR="00F61B74" w:rsidRPr="005F6580">
          <w:rPr>
            <w:rFonts w:ascii="Times New Roman" w:hAnsi="Times New Roman"/>
            <w:color w:val="000000"/>
            <w:sz w:val="24"/>
            <w:lang w:val="sv-SE"/>
          </w:rPr>
          <w:t xml:space="preserve">ngày 05/9/2007 </w:t>
        </w:r>
        <w:r w:rsidRPr="005F6580">
          <w:rPr>
            <w:rFonts w:ascii="Times New Roman" w:hAnsi="Times New Roman"/>
            <w:color w:val="000000"/>
            <w:sz w:val="24"/>
            <w:lang w:val="vi-VN"/>
          </w:rPr>
          <w:t>quy định chi tiết thi hành Luật thương mại về điều kiện kinh doanh dịch vụ logistics và giới hạn trách nhiệm đối với thương nhân kinh doanh dịch vụ logistics</w:t>
        </w:r>
      </w:hyperlink>
      <w:r w:rsidRPr="005F6580">
        <w:rPr>
          <w:rFonts w:ascii="Times New Roman" w:hAnsi="Times New Roman"/>
          <w:color w:val="000000"/>
          <w:sz w:val="24"/>
          <w:lang w:val="vi-VN"/>
        </w:rPr>
        <w:t>.</w:t>
      </w:r>
    </w:p>
    <w:p w:rsidR="00F55D9E" w:rsidRPr="005F6580" w:rsidRDefault="00F55D9E" w:rsidP="003A3D7E">
      <w:pPr>
        <w:widowControl w:val="0"/>
        <w:tabs>
          <w:tab w:val="left" w:pos="540"/>
        </w:tabs>
        <w:spacing w:before="120" w:line="276" w:lineRule="auto"/>
        <w:jc w:val="both"/>
        <w:rPr>
          <w:b/>
          <w:color w:val="000000"/>
          <w:lang w:val="sv-SE"/>
        </w:rPr>
      </w:pPr>
      <w:r w:rsidRPr="005F6580">
        <w:rPr>
          <w:b/>
          <w:color w:val="000000"/>
          <w:lang w:val="sv-SE"/>
        </w:rPr>
        <w:t>* Điều ước quốc tế</w:t>
      </w:r>
      <w:r w:rsidR="0043745D" w:rsidRPr="005F6580">
        <w:rPr>
          <w:b/>
          <w:color w:val="000000"/>
          <w:lang w:val="sv-SE"/>
        </w:rPr>
        <w:t xml:space="preserve"> và các tài liệu khác</w:t>
      </w:r>
    </w:p>
    <w:p w:rsidR="005E3C39" w:rsidRPr="005F6580" w:rsidRDefault="005E3C39" w:rsidP="003A3D7E">
      <w:pPr>
        <w:pStyle w:val="gtr"/>
        <w:widowControl w:val="0"/>
        <w:numPr>
          <w:ilvl w:val="0"/>
          <w:numId w:val="29"/>
        </w:numPr>
        <w:tabs>
          <w:tab w:val="clear" w:pos="720"/>
          <w:tab w:val="num" w:pos="420"/>
        </w:tabs>
        <w:spacing w:after="0" w:line="276" w:lineRule="auto"/>
        <w:ind w:left="420" w:hanging="420"/>
        <w:rPr>
          <w:rFonts w:ascii="Times New Roman" w:hAnsi="Times New Roman"/>
          <w:color w:val="000000"/>
          <w:sz w:val="24"/>
          <w:lang w:val="sv-SE"/>
        </w:rPr>
      </w:pPr>
      <w:r w:rsidRPr="005F6580">
        <w:rPr>
          <w:rFonts w:ascii="Times New Roman" w:hAnsi="Times New Roman"/>
          <w:color w:val="000000"/>
          <w:sz w:val="24"/>
          <w:lang w:val="sv-SE"/>
        </w:rPr>
        <w:t xml:space="preserve">Công ước </w:t>
      </w:r>
      <w:r w:rsidR="0099160F" w:rsidRPr="005F6580">
        <w:rPr>
          <w:rFonts w:ascii="Times New Roman" w:hAnsi="Times New Roman"/>
          <w:color w:val="000000"/>
          <w:sz w:val="24"/>
          <w:lang w:val="sv-SE"/>
        </w:rPr>
        <w:t xml:space="preserve">Viên </w:t>
      </w:r>
      <w:r w:rsidR="00EF7A04" w:rsidRPr="005F6580">
        <w:rPr>
          <w:rFonts w:ascii="Times New Roman" w:hAnsi="Times New Roman"/>
          <w:color w:val="000000"/>
          <w:sz w:val="24"/>
          <w:lang w:val="sv-SE"/>
        </w:rPr>
        <w:t xml:space="preserve">năm </w:t>
      </w:r>
      <w:r w:rsidR="0099160F" w:rsidRPr="005F6580">
        <w:rPr>
          <w:rFonts w:ascii="Times New Roman" w:hAnsi="Times New Roman"/>
          <w:color w:val="000000"/>
          <w:sz w:val="24"/>
          <w:lang w:val="sv-SE"/>
        </w:rPr>
        <w:t>1980 của Liên hợp quốc về h</w:t>
      </w:r>
      <w:r w:rsidRPr="005F6580">
        <w:rPr>
          <w:rFonts w:ascii="Times New Roman" w:hAnsi="Times New Roman"/>
          <w:color w:val="000000"/>
          <w:sz w:val="24"/>
          <w:lang w:val="sv-SE"/>
        </w:rPr>
        <w:t>ợp đồng mua bán hàng h</w:t>
      </w:r>
      <w:r w:rsidR="00EF7A04" w:rsidRPr="005F6580">
        <w:rPr>
          <w:rFonts w:ascii="Times New Roman" w:hAnsi="Times New Roman"/>
          <w:color w:val="000000"/>
          <w:sz w:val="24"/>
          <w:lang w:val="sv-SE"/>
        </w:rPr>
        <w:t>oá quốc tế.</w:t>
      </w:r>
    </w:p>
    <w:p w:rsidR="0043745D" w:rsidRPr="005F6580" w:rsidRDefault="0043745D" w:rsidP="001357EB">
      <w:pPr>
        <w:pStyle w:val="gtr"/>
        <w:widowControl w:val="0"/>
        <w:numPr>
          <w:ilvl w:val="0"/>
          <w:numId w:val="29"/>
        </w:numPr>
        <w:tabs>
          <w:tab w:val="clear" w:pos="720"/>
          <w:tab w:val="num" w:pos="420"/>
        </w:tabs>
        <w:spacing w:after="0" w:line="276" w:lineRule="auto"/>
        <w:ind w:left="420" w:hanging="420"/>
        <w:rPr>
          <w:rFonts w:ascii="Times New Roman" w:hAnsi="Times New Roman"/>
          <w:color w:val="000000"/>
          <w:sz w:val="24"/>
          <w:lang w:val="pt-BR"/>
        </w:rPr>
      </w:pPr>
      <w:r w:rsidRPr="005F6580">
        <w:rPr>
          <w:rFonts w:ascii="Times New Roman" w:hAnsi="Times New Roman"/>
          <w:color w:val="000000"/>
          <w:sz w:val="24"/>
          <w:lang w:val="pt-BR"/>
        </w:rPr>
        <w:t>PICC 2010</w:t>
      </w:r>
      <w:r w:rsidR="00EF7A04" w:rsidRPr="005F6580">
        <w:rPr>
          <w:rFonts w:ascii="Times New Roman" w:hAnsi="Times New Roman"/>
          <w:color w:val="000000"/>
          <w:sz w:val="24"/>
          <w:lang w:val="pt-BR"/>
        </w:rPr>
        <w:t>.</w:t>
      </w:r>
    </w:p>
    <w:p w:rsidR="003D0FBE" w:rsidRPr="005F6580" w:rsidRDefault="003D0FBE" w:rsidP="003A3D7E">
      <w:pPr>
        <w:pStyle w:val="gtr"/>
        <w:widowControl w:val="0"/>
        <w:spacing w:before="120" w:after="0" w:line="276" w:lineRule="auto"/>
        <w:ind w:firstLine="0"/>
        <w:rPr>
          <w:rFonts w:ascii="Times New Roman" w:hAnsi="Times New Roman"/>
          <w:color w:val="000000"/>
          <w:sz w:val="24"/>
          <w:lang w:val="pt-BR"/>
        </w:rPr>
      </w:pPr>
      <w:r w:rsidRPr="005F6580">
        <w:rPr>
          <w:rFonts w:ascii="Times New Roman" w:hAnsi="Times New Roman"/>
          <w:color w:val="000000"/>
          <w:sz w:val="24"/>
          <w:lang w:val="pt-BR"/>
        </w:rPr>
        <w:t>C. TÀI LIỆU THAM KHẢO TỰ CHỌN</w:t>
      </w:r>
    </w:p>
    <w:p w:rsidR="009F7885" w:rsidRPr="005F6580" w:rsidRDefault="009F7885" w:rsidP="003A3D7E">
      <w:pPr>
        <w:widowControl w:val="0"/>
        <w:numPr>
          <w:ilvl w:val="1"/>
          <w:numId w:val="26"/>
        </w:numPr>
        <w:tabs>
          <w:tab w:val="clear" w:pos="1440"/>
          <w:tab w:val="left" w:pos="420"/>
        </w:tabs>
        <w:spacing w:line="276" w:lineRule="auto"/>
        <w:ind w:left="420" w:hanging="420"/>
        <w:jc w:val="both"/>
        <w:rPr>
          <w:color w:val="000000"/>
        </w:rPr>
      </w:pPr>
      <w:r w:rsidRPr="005F6580">
        <w:rPr>
          <w:iCs/>
          <w:color w:val="000000"/>
        </w:rPr>
        <w:t>Alexander Lorenz</w:t>
      </w:r>
      <w:r w:rsidRPr="005F6580">
        <w:rPr>
          <w:color w:val="000000"/>
        </w:rPr>
        <w:t xml:space="preserve">, </w:t>
      </w:r>
      <w:r w:rsidRPr="005F6580">
        <w:rPr>
          <w:i/>
          <w:color w:val="000000"/>
        </w:rPr>
        <w:t>Fundamental Breach under the CISG</w:t>
      </w:r>
      <w:r w:rsidRPr="005F6580">
        <w:rPr>
          <w:color w:val="000000"/>
        </w:rPr>
        <w:t>, nguồn http://www.cisg.law.pace.edu/cisg/biblio/lorenz.html.</w:t>
      </w:r>
    </w:p>
    <w:p w:rsidR="00C70824" w:rsidRPr="005F6580" w:rsidRDefault="00C70824" w:rsidP="003A3D7E">
      <w:pPr>
        <w:widowControl w:val="0"/>
        <w:numPr>
          <w:ilvl w:val="1"/>
          <w:numId w:val="26"/>
        </w:numPr>
        <w:tabs>
          <w:tab w:val="clear" w:pos="1440"/>
          <w:tab w:val="left" w:pos="420"/>
        </w:tabs>
        <w:spacing w:line="276" w:lineRule="auto"/>
        <w:ind w:left="420" w:hanging="420"/>
        <w:jc w:val="both"/>
        <w:rPr>
          <w:color w:val="000000"/>
        </w:rPr>
      </w:pPr>
      <w:r w:rsidRPr="005F6580">
        <w:rPr>
          <w:color w:val="000000"/>
          <w:spacing w:val="-6"/>
        </w:rPr>
        <w:t xml:space="preserve">Charles Bunn, </w:t>
      </w:r>
      <w:r w:rsidRPr="005F6580">
        <w:rPr>
          <w:i/>
          <w:color w:val="000000"/>
          <w:spacing w:val="-6"/>
        </w:rPr>
        <w:t>Freedom of Contract Under the Uniform Commercial</w:t>
      </w:r>
      <w:r w:rsidRPr="005F6580">
        <w:rPr>
          <w:i/>
          <w:color w:val="000000"/>
        </w:rPr>
        <w:t xml:space="preserve"> Code</w:t>
      </w:r>
      <w:r w:rsidRPr="005F6580">
        <w:rPr>
          <w:color w:val="000000"/>
        </w:rPr>
        <w:t xml:space="preserve">, </w:t>
      </w:r>
      <w:r w:rsidR="00B26800" w:rsidRPr="005F6580">
        <w:rPr>
          <w:color w:val="000000"/>
        </w:rPr>
        <w:t>nguồn</w:t>
      </w:r>
      <w:r w:rsidR="007832A6" w:rsidRPr="005F6580">
        <w:rPr>
          <w:color w:val="000000"/>
        </w:rPr>
        <w:t>:</w:t>
      </w:r>
      <w:r w:rsidR="00B26800" w:rsidRPr="005F6580">
        <w:rPr>
          <w:color w:val="000000"/>
        </w:rPr>
        <w:t xml:space="preserve"> </w:t>
      </w:r>
      <w:hyperlink r:id="rId10" w:history="1">
        <w:r w:rsidR="00671BE9" w:rsidRPr="005F6580">
          <w:rPr>
            <w:rStyle w:val="Hyperlink"/>
            <w:color w:val="000000"/>
            <w:u w:val="none"/>
          </w:rPr>
          <w:t>http://lawdigitalcommons.bc.edu/cgi/viewcontent.</w:t>
        </w:r>
        <w:r w:rsidR="00075FAA" w:rsidRPr="005F6580">
          <w:rPr>
            <w:rStyle w:val="Hyperlink"/>
            <w:color w:val="000000"/>
            <w:u w:val="none"/>
          </w:rPr>
          <w:t xml:space="preserve"> </w:t>
        </w:r>
        <w:r w:rsidR="00671BE9" w:rsidRPr="005F6580">
          <w:rPr>
            <w:rStyle w:val="Hyperlink"/>
            <w:color w:val="000000"/>
            <w:u w:val="none"/>
          </w:rPr>
          <w:t>cgi?article=2518&amp;context=bclr&amp;sei-redir=1&amp;referer=http%3A</w:t>
        </w:r>
        <w:r w:rsidR="00075FAA" w:rsidRPr="005F6580">
          <w:rPr>
            <w:rStyle w:val="Hyperlink"/>
            <w:color w:val="000000"/>
            <w:u w:val="none"/>
          </w:rPr>
          <w:t xml:space="preserve"> </w:t>
        </w:r>
        <w:r w:rsidR="00671BE9" w:rsidRPr="005F6580">
          <w:rPr>
            <w:rStyle w:val="Hyperlink"/>
            <w:color w:val="000000"/>
            <w:u w:val="none"/>
          </w:rPr>
          <w:t>%2F%2Fwww.google.com.vn%2Furl%3Fsa%3Dt%26rct%3Dj%26q%3Dfreedom%2520of%2520international%2520contracts%26source%3Dweb%2</w:t>
        </w:r>
        <w:r w:rsidR="005D41B8" w:rsidRPr="005F6580">
          <w:rPr>
            <w:rStyle w:val="Hyperlink"/>
            <w:color w:val="000000"/>
            <w:u w:val="none"/>
          </w:rPr>
          <w:t>5C</w:t>
        </w:r>
        <w:r w:rsidR="00671BE9" w:rsidRPr="005F6580">
          <w:rPr>
            <w:rStyle w:val="Hyperlink"/>
            <w:color w:val="000000"/>
            <w:u w:val="none"/>
          </w:rPr>
          <w:t>d%3D8%26ved%3D0CGIQFjAH%26url%3Dhttp%253A%252F%252Flawdigitalcommons.bc.edu%252Fcgi%252Fviewcontent.cgi%253Farticle%253D2518%252</w:t>
        </w:r>
        <w:r w:rsidR="005D41B8" w:rsidRPr="005F6580">
          <w:rPr>
            <w:rStyle w:val="Hyperlink"/>
            <w:color w:val="000000"/>
            <w:u w:val="none"/>
          </w:rPr>
          <w:t>5C</w:t>
        </w:r>
        <w:r w:rsidR="00671BE9" w:rsidRPr="005F6580">
          <w:rPr>
            <w:rStyle w:val="Hyperlink"/>
            <w:color w:val="000000"/>
            <w:u w:val="none"/>
          </w:rPr>
          <w:t>ontext%253Dbclr%26ei%3Dbr_PUaLf</w:t>
        </w:r>
        <w:r w:rsidR="00671BE9" w:rsidRPr="005F6580">
          <w:rPr>
            <w:rStyle w:val="Hyperlink"/>
            <w:color w:val="000000"/>
            <w:u w:val="none"/>
          </w:rPr>
          <w:t>C</w:t>
        </w:r>
        <w:r w:rsidR="00671BE9" w:rsidRPr="005F6580">
          <w:rPr>
            <w:rStyle w:val="Hyperlink"/>
            <w:color w:val="000000"/>
            <w:u w:val="none"/>
          </w:rPr>
          <w:t>M3TkAX8lYGICQ%26usg%3DAFQjCNFN84hIFYnzfXNfY5USJpmi1GT1EQ%2</w:t>
        </w:r>
        <w:r w:rsidR="005D41B8" w:rsidRPr="005F6580">
          <w:rPr>
            <w:rStyle w:val="Hyperlink"/>
            <w:color w:val="000000"/>
            <w:u w:val="none"/>
          </w:rPr>
          <w:t>5B</w:t>
        </w:r>
        <w:r w:rsidR="00671BE9" w:rsidRPr="005F6580">
          <w:rPr>
            <w:rStyle w:val="Hyperlink"/>
            <w:color w:val="000000"/>
            <w:u w:val="none"/>
          </w:rPr>
          <w:t>vm%3Dbv.48572450%2Cd.dGI#search=%22freedom%20international%20contracts%22</w:t>
        </w:r>
      </w:hyperlink>
    </w:p>
    <w:p w:rsidR="00837664" w:rsidRPr="005F6580" w:rsidRDefault="00837664" w:rsidP="00644A32">
      <w:pPr>
        <w:widowControl w:val="0"/>
        <w:numPr>
          <w:ilvl w:val="1"/>
          <w:numId w:val="26"/>
        </w:numPr>
        <w:tabs>
          <w:tab w:val="clear" w:pos="1440"/>
          <w:tab w:val="left" w:pos="420"/>
        </w:tabs>
        <w:spacing w:line="276" w:lineRule="auto"/>
        <w:ind w:left="420" w:hanging="420"/>
        <w:jc w:val="both"/>
        <w:rPr>
          <w:color w:val="000000"/>
        </w:rPr>
      </w:pPr>
      <w:r w:rsidRPr="005F6580">
        <w:rPr>
          <w:color w:val="000000"/>
          <w:lang w:val="sv-SE"/>
        </w:rPr>
        <w:lastRenderedPageBreak/>
        <w:t>Công ước Roma năm 1980 về luật áp dụng đối với quan hệ nghĩa vụ hợp đồng.</w:t>
      </w:r>
    </w:p>
    <w:p w:rsidR="003A30C7" w:rsidRPr="005F6580" w:rsidRDefault="003A30C7" w:rsidP="003A3D7E">
      <w:pPr>
        <w:widowControl w:val="0"/>
        <w:numPr>
          <w:ilvl w:val="1"/>
          <w:numId w:val="26"/>
        </w:numPr>
        <w:tabs>
          <w:tab w:val="clear" w:pos="1440"/>
          <w:tab w:val="left" w:pos="420"/>
        </w:tabs>
        <w:spacing w:line="276" w:lineRule="auto"/>
        <w:ind w:left="420" w:hanging="420"/>
        <w:jc w:val="both"/>
        <w:rPr>
          <w:color w:val="000000"/>
        </w:rPr>
      </w:pPr>
      <w:r w:rsidRPr="005F6580">
        <w:rPr>
          <w:color w:val="000000"/>
        </w:rPr>
        <w:t xml:space="preserve">Gayaneh Melkom Melkomian, </w:t>
      </w:r>
      <w:r w:rsidRPr="005F6580">
        <w:rPr>
          <w:bCs/>
          <w:i/>
          <w:color w:val="000000"/>
        </w:rPr>
        <w:t>Choice of Non-state Law in International Commercial Contracts</w:t>
      </w:r>
      <w:r w:rsidR="007832A6" w:rsidRPr="005F6580">
        <w:rPr>
          <w:bCs/>
          <w:color w:val="000000"/>
        </w:rPr>
        <w:t xml:space="preserve">, nguồn: </w:t>
      </w:r>
      <w:r w:rsidRPr="005F6580">
        <w:rPr>
          <w:bCs/>
          <w:color w:val="000000"/>
        </w:rPr>
        <w:t>http://www.luys.</w:t>
      </w:r>
      <w:r w:rsidR="00075FAA" w:rsidRPr="005F6580">
        <w:rPr>
          <w:bCs/>
          <w:color w:val="000000"/>
        </w:rPr>
        <w:t xml:space="preserve"> </w:t>
      </w:r>
      <w:r w:rsidRPr="005F6580">
        <w:rPr>
          <w:bCs/>
          <w:color w:val="000000"/>
        </w:rPr>
        <w:t>am/images/scholars/attachments/Gayaneh_Melkom_Melkomian-IBL_paper_final.pdf</w:t>
      </w:r>
    </w:p>
    <w:p w:rsidR="00D12B51" w:rsidRPr="005F6580" w:rsidRDefault="00D12B51" w:rsidP="003A3D7E">
      <w:pPr>
        <w:widowControl w:val="0"/>
        <w:numPr>
          <w:ilvl w:val="1"/>
          <w:numId w:val="26"/>
        </w:numPr>
        <w:tabs>
          <w:tab w:val="clear" w:pos="1440"/>
          <w:tab w:val="left" w:pos="420"/>
        </w:tabs>
        <w:spacing w:line="276" w:lineRule="auto"/>
        <w:ind w:left="420" w:hanging="420"/>
        <w:jc w:val="both"/>
        <w:rPr>
          <w:color w:val="000000"/>
        </w:rPr>
      </w:pPr>
      <w:r w:rsidRPr="005F6580">
        <w:rPr>
          <w:color w:val="000000"/>
        </w:rPr>
        <w:t xml:space="preserve">Global Negotiator, </w:t>
      </w:r>
      <w:r w:rsidRPr="005F6580">
        <w:rPr>
          <w:i/>
          <w:color w:val="000000"/>
        </w:rPr>
        <w:t>International Commercial Agency Contract</w:t>
      </w:r>
      <w:r w:rsidRPr="005F6580">
        <w:rPr>
          <w:color w:val="000000"/>
        </w:rPr>
        <w:t xml:space="preserve">, </w:t>
      </w:r>
      <w:r w:rsidRPr="005F6580">
        <w:rPr>
          <w:color w:val="000000"/>
          <w:spacing w:val="-6"/>
        </w:rPr>
        <w:t>nguồn</w:t>
      </w:r>
      <w:r w:rsidR="007832A6" w:rsidRPr="005F6580">
        <w:rPr>
          <w:color w:val="000000"/>
          <w:spacing w:val="-6"/>
        </w:rPr>
        <w:t>:</w:t>
      </w:r>
      <w:r w:rsidRPr="005F6580">
        <w:rPr>
          <w:color w:val="000000"/>
          <w:spacing w:val="-6"/>
        </w:rPr>
        <w:t xml:space="preserve"> http://www.slideshare.net/nietoana/international-commercial-</w:t>
      </w:r>
      <w:r w:rsidR="005745CD" w:rsidRPr="005F6580">
        <w:rPr>
          <w:color w:val="000000"/>
        </w:rPr>
        <w:t xml:space="preserve"> </w:t>
      </w:r>
      <w:r w:rsidRPr="005F6580">
        <w:rPr>
          <w:color w:val="000000"/>
        </w:rPr>
        <w:t>agency-contract</w:t>
      </w:r>
    </w:p>
    <w:p w:rsidR="00D12B51" w:rsidRPr="005F6580" w:rsidRDefault="00D12B51" w:rsidP="003A3D7E">
      <w:pPr>
        <w:widowControl w:val="0"/>
        <w:numPr>
          <w:ilvl w:val="1"/>
          <w:numId w:val="26"/>
        </w:numPr>
        <w:tabs>
          <w:tab w:val="clear" w:pos="1440"/>
          <w:tab w:val="left" w:pos="420"/>
        </w:tabs>
        <w:spacing w:line="276" w:lineRule="auto"/>
        <w:ind w:left="420" w:hanging="420"/>
        <w:jc w:val="both"/>
        <w:rPr>
          <w:color w:val="000000"/>
        </w:rPr>
      </w:pPr>
      <w:r w:rsidRPr="005F6580">
        <w:rPr>
          <w:color w:val="000000"/>
        </w:rPr>
        <w:t xml:space="preserve">Global Negotiator, </w:t>
      </w:r>
      <w:r w:rsidRPr="005F6580">
        <w:rPr>
          <w:i/>
          <w:color w:val="000000"/>
        </w:rPr>
        <w:t>International Distribution Contract</w:t>
      </w:r>
      <w:r w:rsidR="007832A6" w:rsidRPr="005F6580">
        <w:rPr>
          <w:color w:val="000000"/>
        </w:rPr>
        <w:t xml:space="preserve">, nguồn: </w:t>
      </w:r>
      <w:r w:rsidRPr="005F6580">
        <w:rPr>
          <w:color w:val="000000"/>
        </w:rPr>
        <w:t>http://www.slideshare.net/nietoana/international-distribution-contract</w:t>
      </w:r>
      <w:r w:rsidRPr="005F6580">
        <w:rPr>
          <w:color w:val="000000"/>
          <w:lang/>
        </w:rPr>
        <w:t xml:space="preserve"> </w:t>
      </w:r>
    </w:p>
    <w:p w:rsidR="003A30C7" w:rsidRPr="005F6580" w:rsidRDefault="003A30C7" w:rsidP="003A3D7E">
      <w:pPr>
        <w:widowControl w:val="0"/>
        <w:numPr>
          <w:ilvl w:val="1"/>
          <w:numId w:val="26"/>
        </w:numPr>
        <w:tabs>
          <w:tab w:val="clear" w:pos="1440"/>
          <w:tab w:val="left" w:pos="420"/>
        </w:tabs>
        <w:spacing w:line="276" w:lineRule="auto"/>
        <w:ind w:left="420" w:hanging="420"/>
        <w:jc w:val="both"/>
        <w:rPr>
          <w:color w:val="000000"/>
        </w:rPr>
      </w:pPr>
      <w:r w:rsidRPr="005F6580">
        <w:rPr>
          <w:color w:val="000000"/>
          <w:spacing w:val="-4"/>
          <w:lang/>
        </w:rPr>
        <w:t>Incoterms (International Commercial Terms), nguồn</w:t>
      </w:r>
      <w:r w:rsidR="007832A6" w:rsidRPr="005F6580">
        <w:rPr>
          <w:color w:val="000000"/>
          <w:spacing w:val="-4"/>
          <w:lang/>
        </w:rPr>
        <w:t>:</w:t>
      </w:r>
      <w:r w:rsidRPr="005F6580">
        <w:rPr>
          <w:color w:val="000000"/>
          <w:spacing w:val="-4"/>
          <w:lang/>
        </w:rPr>
        <w:t xml:space="preserve"> https://www</w:t>
      </w:r>
      <w:r w:rsidRPr="005F6580">
        <w:rPr>
          <w:color w:val="000000"/>
          <w:lang/>
        </w:rPr>
        <w:t>.</w:t>
      </w:r>
      <w:r w:rsidR="005745CD" w:rsidRPr="005F6580">
        <w:rPr>
          <w:color w:val="000000"/>
          <w:lang/>
        </w:rPr>
        <w:t xml:space="preserve"> </w:t>
      </w:r>
      <w:r w:rsidRPr="005F6580">
        <w:rPr>
          <w:color w:val="000000"/>
          <w:lang/>
        </w:rPr>
        <w:t>gov.uk/incoterms-international-commercial-terms/overview</w:t>
      </w:r>
      <w:r w:rsidR="00644A32" w:rsidRPr="005F6580">
        <w:rPr>
          <w:color w:val="000000"/>
          <w:lang/>
        </w:rPr>
        <w:t>.</w:t>
      </w:r>
    </w:p>
    <w:p w:rsidR="00644A32" w:rsidRPr="005F6580" w:rsidRDefault="00644A32" w:rsidP="003A3D7E">
      <w:pPr>
        <w:widowControl w:val="0"/>
        <w:numPr>
          <w:ilvl w:val="1"/>
          <w:numId w:val="26"/>
        </w:numPr>
        <w:tabs>
          <w:tab w:val="clear" w:pos="1440"/>
          <w:tab w:val="left" w:pos="420"/>
        </w:tabs>
        <w:spacing w:line="276" w:lineRule="auto"/>
        <w:ind w:left="420" w:hanging="420"/>
        <w:jc w:val="both"/>
        <w:rPr>
          <w:color w:val="000000"/>
        </w:rPr>
      </w:pPr>
      <w:r w:rsidRPr="005F6580">
        <w:rPr>
          <w:color w:val="000000"/>
          <w:lang w:val="pt-BR"/>
        </w:rPr>
        <w:t>INCOTERMS 2010.</w:t>
      </w:r>
    </w:p>
    <w:p w:rsidR="003A30C7" w:rsidRPr="005F6580" w:rsidRDefault="003A30C7" w:rsidP="003A3D7E">
      <w:pPr>
        <w:widowControl w:val="0"/>
        <w:numPr>
          <w:ilvl w:val="1"/>
          <w:numId w:val="26"/>
        </w:numPr>
        <w:tabs>
          <w:tab w:val="clear" w:pos="1440"/>
          <w:tab w:val="left" w:pos="420"/>
        </w:tabs>
        <w:spacing w:line="276" w:lineRule="auto"/>
        <w:ind w:left="420" w:hanging="420"/>
        <w:jc w:val="both"/>
        <w:rPr>
          <w:b/>
          <w:color w:val="000000"/>
        </w:rPr>
      </w:pPr>
      <w:r w:rsidRPr="005F6580">
        <w:rPr>
          <w:color w:val="000000"/>
        </w:rPr>
        <w:t xml:space="preserve">Khoa luật, Đại học quốc gia Hà Nội, </w:t>
      </w:r>
      <w:r w:rsidRPr="005F6580">
        <w:rPr>
          <w:i/>
          <w:color w:val="000000"/>
        </w:rPr>
        <w:t>Giáo trình luật thương mại quốc tế</w:t>
      </w:r>
      <w:r w:rsidRPr="005F6580">
        <w:rPr>
          <w:color w:val="000000"/>
        </w:rPr>
        <w:t>, Hà Nội, 2006.</w:t>
      </w:r>
    </w:p>
    <w:p w:rsidR="00C70824" w:rsidRPr="005F6580" w:rsidRDefault="00D34899" w:rsidP="003A3D7E">
      <w:pPr>
        <w:widowControl w:val="0"/>
        <w:numPr>
          <w:ilvl w:val="1"/>
          <w:numId w:val="26"/>
        </w:numPr>
        <w:tabs>
          <w:tab w:val="clear" w:pos="1440"/>
          <w:tab w:val="left" w:pos="420"/>
        </w:tabs>
        <w:spacing w:line="276" w:lineRule="auto"/>
        <w:ind w:left="420" w:hanging="420"/>
        <w:jc w:val="both"/>
        <w:rPr>
          <w:color w:val="000000"/>
        </w:rPr>
      </w:pPr>
      <w:r w:rsidRPr="005F6580">
        <w:rPr>
          <w:rStyle w:val="authors"/>
          <w:color w:val="000000"/>
        </w:rPr>
        <w:t>Matthias E. Storme</w:t>
      </w:r>
      <w:r w:rsidRPr="005F6580">
        <w:rPr>
          <w:color w:val="000000"/>
        </w:rPr>
        <w:t xml:space="preserve">, </w:t>
      </w:r>
      <w:r w:rsidRPr="005F6580">
        <w:rPr>
          <w:i/>
          <w:color w:val="000000"/>
        </w:rPr>
        <w:t>Freedom of Contract: Mandatory and Non-mandatory Rules in European Contract Law</w:t>
      </w:r>
      <w:r w:rsidR="001B1FCF" w:rsidRPr="005F6580">
        <w:rPr>
          <w:color w:val="000000"/>
        </w:rPr>
        <w:t xml:space="preserve">, </w:t>
      </w:r>
      <w:r w:rsidR="00537456" w:rsidRPr="005F6580">
        <w:rPr>
          <w:color w:val="000000"/>
        </w:rPr>
        <w:t>nguồn</w:t>
      </w:r>
      <w:r w:rsidR="007832A6" w:rsidRPr="005F6580">
        <w:rPr>
          <w:color w:val="000000"/>
        </w:rPr>
        <w:t>:</w:t>
      </w:r>
      <w:r w:rsidR="00537456" w:rsidRPr="005F6580">
        <w:rPr>
          <w:color w:val="000000"/>
        </w:rPr>
        <w:t xml:space="preserve"> </w:t>
      </w:r>
      <w:r w:rsidR="001F22E6" w:rsidRPr="005F6580">
        <w:rPr>
          <w:color w:val="000000"/>
        </w:rPr>
        <w:t>http://www.juridicainternational.eu/?id=12659</w:t>
      </w:r>
    </w:p>
    <w:p w:rsidR="003A30C7" w:rsidRPr="005F6580" w:rsidRDefault="003A30C7" w:rsidP="003A3D7E">
      <w:pPr>
        <w:widowControl w:val="0"/>
        <w:numPr>
          <w:ilvl w:val="1"/>
          <w:numId w:val="26"/>
        </w:numPr>
        <w:tabs>
          <w:tab w:val="clear" w:pos="1440"/>
          <w:tab w:val="left" w:pos="420"/>
        </w:tabs>
        <w:spacing w:line="276" w:lineRule="auto"/>
        <w:ind w:left="420" w:hanging="420"/>
        <w:jc w:val="both"/>
        <w:rPr>
          <w:color w:val="000000"/>
        </w:rPr>
      </w:pPr>
      <w:r w:rsidRPr="005F6580">
        <w:rPr>
          <w:color w:val="000000"/>
        </w:rPr>
        <w:t xml:space="preserve">Mert Elcin, </w:t>
      </w:r>
      <w:r w:rsidRPr="005F6580">
        <w:rPr>
          <w:i/>
          <w:color w:val="000000"/>
        </w:rPr>
        <w:t>The Applicable Law to International Commercial Contracts an</w:t>
      </w:r>
      <w:r w:rsidR="00EF7A04" w:rsidRPr="005F6580">
        <w:rPr>
          <w:i/>
          <w:color w:val="000000"/>
        </w:rPr>
        <w:t>d the Status of Lex Mercatoria -</w:t>
      </w:r>
      <w:r w:rsidRPr="005F6580">
        <w:rPr>
          <w:i/>
          <w:color w:val="000000"/>
        </w:rPr>
        <w:t xml:space="preserve"> with a special emphasis on Choice of Law Rules in the European Community</w:t>
      </w:r>
      <w:r w:rsidRPr="005F6580">
        <w:rPr>
          <w:color w:val="000000"/>
        </w:rPr>
        <w:t>, nguồn</w:t>
      </w:r>
      <w:r w:rsidR="00EF7A04" w:rsidRPr="005F6580">
        <w:rPr>
          <w:color w:val="000000"/>
        </w:rPr>
        <w:t>:</w:t>
      </w:r>
      <w:r w:rsidRPr="005F6580">
        <w:rPr>
          <w:color w:val="000000"/>
        </w:rPr>
        <w:t xml:space="preserve"> http://www.book</w:t>
      </w:r>
      <w:r w:rsidR="00EF7A04" w:rsidRPr="005F6580">
        <w:rPr>
          <w:color w:val="000000"/>
        </w:rPr>
        <w:t>pump.com/dps/pdf-b/9423030b.pdf</w:t>
      </w:r>
    </w:p>
    <w:p w:rsidR="00245331" w:rsidRPr="005F6580" w:rsidRDefault="00245331" w:rsidP="005745CD">
      <w:pPr>
        <w:widowControl w:val="0"/>
        <w:numPr>
          <w:ilvl w:val="1"/>
          <w:numId w:val="26"/>
        </w:numPr>
        <w:tabs>
          <w:tab w:val="clear" w:pos="1440"/>
          <w:tab w:val="left" w:pos="420"/>
        </w:tabs>
        <w:spacing w:line="288" w:lineRule="auto"/>
        <w:ind w:left="420" w:hanging="420"/>
        <w:jc w:val="both"/>
        <w:rPr>
          <w:color w:val="000000"/>
        </w:rPr>
      </w:pPr>
      <w:r w:rsidRPr="005F6580">
        <w:rPr>
          <w:iCs/>
          <w:color w:val="000000"/>
        </w:rPr>
        <w:t xml:space="preserve">Neil Gary Oberman, </w:t>
      </w:r>
      <w:r w:rsidRPr="005F6580">
        <w:rPr>
          <w:i/>
          <w:color w:val="000000"/>
        </w:rPr>
        <w:t>Transfer of risk from seller to buyer in international commercial contracts: A comparative analysis of risk allocation under the CISG, UCC and Incoterms</w:t>
      </w:r>
      <w:r w:rsidRPr="005F6580">
        <w:rPr>
          <w:color w:val="000000"/>
        </w:rPr>
        <w:t>, nguồn</w:t>
      </w:r>
      <w:r w:rsidR="007832A6" w:rsidRPr="005F6580">
        <w:rPr>
          <w:color w:val="000000"/>
        </w:rPr>
        <w:t>:</w:t>
      </w:r>
      <w:r w:rsidRPr="005F6580">
        <w:rPr>
          <w:color w:val="000000"/>
        </w:rPr>
        <w:t xml:space="preserve"> http://www.cisg.law.pace.edu/cisg</w:t>
      </w:r>
      <w:r w:rsidR="007832A6" w:rsidRPr="005F6580">
        <w:rPr>
          <w:color w:val="000000"/>
        </w:rPr>
        <w:t>/thesis/Oberman.html</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lang w:val="pt-BR"/>
        </w:rPr>
      </w:pPr>
      <w:r w:rsidRPr="005F6580">
        <w:rPr>
          <w:color w:val="000000"/>
          <w:lang w:val="pt-BR"/>
        </w:rPr>
        <w:t xml:space="preserve">Nguyễn Thị Dung (chủ biên), </w:t>
      </w:r>
      <w:r w:rsidRPr="005F6580">
        <w:rPr>
          <w:i/>
          <w:iCs/>
          <w:color w:val="000000"/>
          <w:lang w:val="pt-BR"/>
        </w:rPr>
        <w:t>Kiến thức pháp lí và kĩ năng cơ bản trong đàm phán, soạn thảo và kí kết hợp đồng trong l</w:t>
      </w:r>
      <w:r w:rsidR="007832A6" w:rsidRPr="005F6580">
        <w:rPr>
          <w:i/>
          <w:iCs/>
          <w:color w:val="000000"/>
          <w:lang w:val="pt-BR"/>
        </w:rPr>
        <w:t>ĩnh vực thương mại</w:t>
      </w:r>
      <w:r w:rsidRPr="005F6580">
        <w:rPr>
          <w:i/>
          <w:iCs/>
          <w:color w:val="000000"/>
          <w:lang w:val="pt-BR"/>
        </w:rPr>
        <w:t xml:space="preserve">, </w:t>
      </w:r>
      <w:r w:rsidR="007832A6" w:rsidRPr="005F6580">
        <w:rPr>
          <w:color w:val="000000"/>
          <w:lang w:val="pt-BR"/>
        </w:rPr>
        <w:t>Nxb. Chính trị-</w:t>
      </w:r>
      <w:r w:rsidRPr="005F6580">
        <w:rPr>
          <w:color w:val="000000"/>
          <w:lang w:val="pt-BR"/>
        </w:rPr>
        <w:t>hành chính, Hà Nội, 2012.</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lang w:val="pt-BR"/>
        </w:rPr>
      </w:pPr>
      <w:r w:rsidRPr="005F6580">
        <w:rPr>
          <w:color w:val="000000"/>
          <w:lang w:val="pt-BR"/>
        </w:rPr>
        <w:t xml:space="preserve">Nguyễn Thị Dung (chủ biên), Đoàn Trung Kiên, Vũ Phương </w:t>
      </w:r>
      <w:r w:rsidRPr="005F6580">
        <w:rPr>
          <w:color w:val="000000"/>
          <w:lang w:val="pt-BR"/>
        </w:rPr>
        <w:lastRenderedPageBreak/>
        <w:t xml:space="preserve">Đông, Trần Quỳnh Anh, Nguyễn Như Chính, </w:t>
      </w:r>
      <w:r w:rsidRPr="005F6580">
        <w:rPr>
          <w:i/>
          <w:iCs/>
          <w:color w:val="000000"/>
          <w:lang w:val="pt-BR"/>
        </w:rPr>
        <w:t>Hỏi và đáp luật thương mại</w:t>
      </w:r>
      <w:r w:rsidRPr="005F6580">
        <w:rPr>
          <w:color w:val="000000"/>
          <w:lang w:val="pt-BR"/>
        </w:rPr>
        <w:t>, Nxb. Chính trị-hành chính, Hà Nội, 2011.</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spacing w:val="2"/>
          <w:lang w:val="pt-BR"/>
        </w:rPr>
      </w:pPr>
      <w:r w:rsidRPr="005F6580">
        <w:rPr>
          <w:color w:val="000000"/>
          <w:lang w:val="pt-BR"/>
        </w:rPr>
        <w:t xml:space="preserve">Nguyễn Thị Dung (chủ biên), </w:t>
      </w:r>
      <w:r w:rsidRPr="005F6580">
        <w:rPr>
          <w:i/>
          <w:iCs/>
          <w:color w:val="000000"/>
          <w:lang w:val="pt-BR"/>
        </w:rPr>
        <w:t>Pháp luật về hợp đồng trong thương</w:t>
      </w:r>
      <w:r w:rsidRPr="005F6580">
        <w:rPr>
          <w:i/>
          <w:iCs/>
          <w:color w:val="000000"/>
          <w:spacing w:val="2"/>
          <w:lang w:val="pt-BR"/>
        </w:rPr>
        <w:t xml:space="preserve"> mại và đầu tư - Những vấn đề pháp lí cơ bản,</w:t>
      </w:r>
      <w:r w:rsidRPr="005F6580">
        <w:rPr>
          <w:color w:val="000000"/>
          <w:spacing w:val="2"/>
          <w:lang w:val="pt-BR"/>
        </w:rPr>
        <w:t xml:space="preserve"> Nxb. CTQG, Hà Nội, 2008.</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spacing w:val="2"/>
          <w:lang w:val="pt-BR"/>
        </w:rPr>
      </w:pPr>
      <w:r w:rsidRPr="005F6580">
        <w:rPr>
          <w:color w:val="000000"/>
          <w:spacing w:val="2"/>
          <w:lang w:val="pt-BR"/>
        </w:rPr>
        <w:t xml:space="preserve">Nguyễn Thị Dung, </w:t>
      </w:r>
      <w:r w:rsidRPr="005F6580">
        <w:rPr>
          <w:i/>
          <w:iCs/>
          <w:color w:val="000000"/>
          <w:spacing w:val="2"/>
          <w:lang w:val="pt-BR"/>
        </w:rPr>
        <w:t xml:space="preserve">Pháp luật về xúc tiến thương mại ở Việt </w:t>
      </w:r>
      <w:r w:rsidRPr="005F6580">
        <w:rPr>
          <w:i/>
          <w:iCs/>
          <w:color w:val="000000"/>
          <w:spacing w:val="-6"/>
          <w:lang w:val="pt-BR"/>
        </w:rPr>
        <w:t>Nam - Những vấn đề lí luận và thực tiễn,</w:t>
      </w:r>
      <w:r w:rsidRPr="005F6580">
        <w:rPr>
          <w:color w:val="000000"/>
          <w:spacing w:val="-6"/>
          <w:lang w:val="pt-BR"/>
        </w:rPr>
        <w:t xml:space="preserve"> Nxb. CTQG, Hà Nội, 2007.</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spacing w:val="2"/>
          <w:lang w:val="pt-BR"/>
        </w:rPr>
      </w:pPr>
      <w:r w:rsidRPr="005F6580">
        <w:rPr>
          <w:color w:val="000000"/>
          <w:spacing w:val="2"/>
          <w:lang w:val="pt-BR"/>
        </w:rPr>
        <w:t xml:space="preserve">Nguyễn Thị Vân, </w:t>
      </w:r>
      <w:r w:rsidRPr="005F6580">
        <w:rPr>
          <w:i/>
          <w:color w:val="000000"/>
          <w:spacing w:val="2"/>
          <w:lang w:val="pt-BR"/>
        </w:rPr>
        <w:t>Hợp đồng nhượng quyền thương mại theo pháp luật Việt Nam trong bối cảnh hội nhập quốc tế</w:t>
      </w:r>
      <w:r w:rsidR="004D6E81" w:rsidRPr="005F6580">
        <w:rPr>
          <w:color w:val="000000"/>
          <w:spacing w:val="2"/>
          <w:lang w:val="pt-BR"/>
        </w:rPr>
        <w:t>, Luận văn Thạc sĩ luật học, Hà Nội, 2011</w:t>
      </w:r>
      <w:r w:rsidRPr="005F6580">
        <w:rPr>
          <w:color w:val="000000"/>
          <w:spacing w:val="2"/>
          <w:lang w:val="pt-BR"/>
        </w:rPr>
        <w:t>, nguồn</w:t>
      </w:r>
      <w:r w:rsidR="004D6E81" w:rsidRPr="005F6580">
        <w:rPr>
          <w:color w:val="000000"/>
          <w:spacing w:val="2"/>
          <w:lang w:val="pt-BR"/>
        </w:rPr>
        <w:t>:</w:t>
      </w:r>
      <w:r w:rsidRPr="005F6580">
        <w:rPr>
          <w:color w:val="000000"/>
          <w:spacing w:val="2"/>
          <w:lang w:val="pt-BR"/>
        </w:rPr>
        <w:t xml:space="preserve"> http://dl.vnu.edu.</w:t>
      </w:r>
      <w:r w:rsidR="005745CD" w:rsidRPr="005F6580">
        <w:rPr>
          <w:color w:val="000000"/>
          <w:spacing w:val="2"/>
          <w:lang w:val="pt-BR"/>
        </w:rPr>
        <w:t xml:space="preserve"> </w:t>
      </w:r>
      <w:r w:rsidRPr="005F6580">
        <w:rPr>
          <w:color w:val="000000"/>
          <w:spacing w:val="2"/>
          <w:lang w:val="pt-BR"/>
        </w:rPr>
        <w:t>vn/bitstre</w:t>
      </w:r>
      <w:r w:rsidR="004D6E81" w:rsidRPr="005F6580">
        <w:rPr>
          <w:color w:val="000000"/>
          <w:spacing w:val="2"/>
          <w:lang w:val="pt-BR"/>
        </w:rPr>
        <w:t>am/11126/1495/1/00050001273.pdf</w:t>
      </w:r>
    </w:p>
    <w:p w:rsidR="00E564C4" w:rsidRPr="005F6580" w:rsidRDefault="00E564C4" w:rsidP="005745CD">
      <w:pPr>
        <w:widowControl w:val="0"/>
        <w:numPr>
          <w:ilvl w:val="1"/>
          <w:numId w:val="26"/>
        </w:numPr>
        <w:tabs>
          <w:tab w:val="clear" w:pos="1440"/>
          <w:tab w:val="left" w:pos="420"/>
        </w:tabs>
        <w:spacing w:line="288" w:lineRule="auto"/>
        <w:ind w:left="420" w:hanging="420"/>
        <w:jc w:val="both"/>
        <w:rPr>
          <w:color w:val="000000"/>
        </w:rPr>
      </w:pPr>
      <w:r w:rsidRPr="005F6580">
        <w:rPr>
          <w:color w:val="000000"/>
        </w:rPr>
        <w:t>R.J.P. Kottenhagen</w:t>
      </w:r>
      <w:r w:rsidR="008E63B9" w:rsidRPr="005F6580">
        <w:rPr>
          <w:color w:val="000000"/>
        </w:rPr>
        <w:t>,</w:t>
      </w:r>
      <w:r w:rsidR="00473805" w:rsidRPr="005F6580">
        <w:rPr>
          <w:color w:val="000000"/>
        </w:rPr>
        <w:t xml:space="preserve"> </w:t>
      </w:r>
      <w:r w:rsidR="00473805" w:rsidRPr="005F6580">
        <w:rPr>
          <w:i/>
          <w:color w:val="000000"/>
        </w:rPr>
        <w:t>From Freedom of Contract to Forcing Parties to Agreement</w:t>
      </w:r>
      <w:r w:rsidR="00473805" w:rsidRPr="005F6580">
        <w:rPr>
          <w:color w:val="000000"/>
        </w:rPr>
        <w:t>, nguồn</w:t>
      </w:r>
      <w:r w:rsidR="004D6E81" w:rsidRPr="005F6580">
        <w:rPr>
          <w:color w:val="000000"/>
        </w:rPr>
        <w:t>:</w:t>
      </w:r>
      <w:r w:rsidR="00473805" w:rsidRPr="005F6580">
        <w:rPr>
          <w:color w:val="000000"/>
        </w:rPr>
        <w:t xml:space="preserve"> </w:t>
      </w:r>
      <w:r w:rsidR="00AC3777" w:rsidRPr="005F6580">
        <w:rPr>
          <w:color w:val="000000"/>
        </w:rPr>
        <w:t>http://repub.eur.nl/res/pub/14270/</w:t>
      </w:r>
      <w:r w:rsidR="005745CD" w:rsidRPr="005F6580">
        <w:rPr>
          <w:color w:val="000000"/>
        </w:rPr>
        <w:t xml:space="preserve"> </w:t>
      </w:r>
      <w:r w:rsidR="00AC3777" w:rsidRPr="005F6580">
        <w:rPr>
          <w:color w:val="000000"/>
        </w:rPr>
        <w:t>from%20freedom%20of%20contract.pdf</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rPr>
      </w:pPr>
      <w:r w:rsidRPr="005F6580">
        <w:rPr>
          <w:color w:val="000000"/>
        </w:rPr>
        <w:t xml:space="preserve">Trần Quỳnh Anh, </w:t>
      </w:r>
      <w:r w:rsidRPr="005F6580">
        <w:rPr>
          <w:i/>
          <w:iCs/>
          <w:color w:val="000000"/>
        </w:rPr>
        <w:t xml:space="preserve">Hợp đồng đại lí mua bán hàng hoá - những vấn đề </w:t>
      </w:r>
      <w:r w:rsidR="007265CA" w:rsidRPr="005F6580">
        <w:rPr>
          <w:i/>
          <w:iCs/>
          <w:color w:val="000000"/>
        </w:rPr>
        <w:t>lí</w:t>
      </w:r>
      <w:r w:rsidRPr="005F6580">
        <w:rPr>
          <w:i/>
          <w:iCs/>
          <w:color w:val="000000"/>
        </w:rPr>
        <w:t xml:space="preserve"> luận và thực tiễn</w:t>
      </w:r>
      <w:r w:rsidRPr="005F6580">
        <w:rPr>
          <w:color w:val="000000"/>
        </w:rPr>
        <w:t>, Luận văn thạc sĩ luật học, Trường Đại học Luật Hà Nội, 2010.</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lang w:val="de-DE"/>
        </w:rPr>
      </w:pPr>
      <w:r w:rsidRPr="005F6580">
        <w:rPr>
          <w:color w:val="000000"/>
          <w:lang w:val="de-DE"/>
        </w:rPr>
        <w:t xml:space="preserve">Trung tâm trọng tài quốc tế Việt Nam (VIAC), </w:t>
      </w:r>
      <w:r w:rsidRPr="005F6580">
        <w:rPr>
          <w:i/>
          <w:color w:val="000000"/>
          <w:lang w:val="de-DE"/>
        </w:rPr>
        <w:t>Trọng tài và phương thức giải quyết tranh chấp lựa chọn</w:t>
      </w:r>
      <w:r w:rsidRPr="005F6580">
        <w:rPr>
          <w:color w:val="000000"/>
          <w:lang w:val="de-DE"/>
        </w:rPr>
        <w:t>, 2004.</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lang w:val="de-DE"/>
        </w:rPr>
      </w:pPr>
      <w:r w:rsidRPr="005F6580">
        <w:rPr>
          <w:color w:val="000000"/>
          <w:lang w:val="de-DE"/>
        </w:rPr>
        <w:t xml:space="preserve">Trung tâm trọng tài quốc tế Việt Nam, </w:t>
      </w:r>
      <w:r w:rsidRPr="005F6580">
        <w:rPr>
          <w:i/>
          <w:color w:val="000000"/>
          <w:lang w:val="de-DE"/>
        </w:rPr>
        <w:t>50 phán quyết trọng tài quốc tế chọn lọc</w:t>
      </w:r>
      <w:r w:rsidRPr="005F6580">
        <w:rPr>
          <w:color w:val="000000"/>
          <w:lang w:val="de-DE"/>
        </w:rPr>
        <w:t>, 2004.</w:t>
      </w:r>
    </w:p>
    <w:p w:rsidR="003A30C7" w:rsidRPr="005F6580" w:rsidRDefault="003A30C7" w:rsidP="005745CD">
      <w:pPr>
        <w:widowControl w:val="0"/>
        <w:numPr>
          <w:ilvl w:val="1"/>
          <w:numId w:val="26"/>
        </w:numPr>
        <w:tabs>
          <w:tab w:val="clear" w:pos="1440"/>
          <w:tab w:val="left" w:pos="420"/>
        </w:tabs>
        <w:spacing w:line="288" w:lineRule="auto"/>
        <w:ind w:left="420" w:hanging="420"/>
        <w:jc w:val="both"/>
        <w:rPr>
          <w:color w:val="000000"/>
          <w:lang w:val="de-DE"/>
        </w:rPr>
      </w:pPr>
      <w:r w:rsidRPr="005F6580">
        <w:rPr>
          <w:color w:val="000000"/>
          <w:lang w:val="de-DE"/>
        </w:rPr>
        <w:t>Trường Đại</w:t>
      </w:r>
      <w:r w:rsidR="00531C6A" w:rsidRPr="005F6580">
        <w:rPr>
          <w:color w:val="000000"/>
          <w:lang w:val="de-DE"/>
        </w:rPr>
        <w:t xml:space="preserve"> học Luật Hà Nội, Chuyên đề về h</w:t>
      </w:r>
      <w:r w:rsidRPr="005F6580">
        <w:rPr>
          <w:color w:val="000000"/>
          <w:lang w:val="de-DE"/>
        </w:rPr>
        <w:t xml:space="preserve">ợp đồng thương mại, </w:t>
      </w:r>
      <w:r w:rsidRPr="005F6580">
        <w:rPr>
          <w:i/>
          <w:iCs/>
          <w:color w:val="000000"/>
          <w:lang w:val="de-DE"/>
        </w:rPr>
        <w:t xml:space="preserve">Tạp chí luật học, </w:t>
      </w:r>
      <w:r w:rsidRPr="005F6580">
        <w:rPr>
          <w:color w:val="000000"/>
          <w:lang w:val="de-DE"/>
        </w:rPr>
        <w:t>số 11/2008.</w:t>
      </w:r>
    </w:p>
    <w:p w:rsidR="00B42F16" w:rsidRPr="005F6580" w:rsidRDefault="00B42F16" w:rsidP="005745CD">
      <w:pPr>
        <w:widowControl w:val="0"/>
        <w:numPr>
          <w:ilvl w:val="1"/>
          <w:numId w:val="26"/>
        </w:numPr>
        <w:tabs>
          <w:tab w:val="clear" w:pos="1440"/>
          <w:tab w:val="left" w:pos="420"/>
        </w:tabs>
        <w:spacing w:line="288" w:lineRule="auto"/>
        <w:ind w:left="420" w:hanging="420"/>
        <w:jc w:val="both"/>
        <w:rPr>
          <w:color w:val="000000"/>
        </w:rPr>
      </w:pPr>
      <w:r w:rsidRPr="005F6580">
        <w:rPr>
          <w:color w:val="000000"/>
        </w:rPr>
        <w:t xml:space="preserve">Ulrich Schroeter, </w:t>
      </w:r>
      <w:r w:rsidRPr="005F6580">
        <w:rPr>
          <w:i/>
          <w:color w:val="000000"/>
        </w:rPr>
        <w:t>Freedom of contract: comparision between provisions of the CISG (Article 6) and counterpart provisions of the PECL</w:t>
      </w:r>
      <w:r w:rsidRPr="005F6580">
        <w:rPr>
          <w:color w:val="000000"/>
        </w:rPr>
        <w:t>, nguồn</w:t>
      </w:r>
      <w:r w:rsidR="00531C6A" w:rsidRPr="005F6580">
        <w:rPr>
          <w:color w:val="000000"/>
        </w:rPr>
        <w:t>:</w:t>
      </w:r>
      <w:r w:rsidRPr="005F6580">
        <w:rPr>
          <w:color w:val="000000"/>
        </w:rPr>
        <w:t xml:space="preserve"> </w:t>
      </w:r>
      <w:r w:rsidR="005667CD" w:rsidRPr="005F6580">
        <w:rPr>
          <w:color w:val="000000"/>
        </w:rPr>
        <w:t>http://www.schroeter.li/pdf/</w:t>
      </w:r>
      <w:r w:rsidR="005745CD" w:rsidRPr="005F6580">
        <w:rPr>
          <w:color w:val="000000"/>
        </w:rPr>
        <w:t xml:space="preserve"> </w:t>
      </w:r>
      <w:r w:rsidR="005667CD" w:rsidRPr="005F6580">
        <w:rPr>
          <w:color w:val="000000"/>
        </w:rPr>
        <w:t>Schroeter_6_VJ_</w:t>
      </w:r>
      <w:r w:rsidR="005745CD" w:rsidRPr="005F6580">
        <w:rPr>
          <w:color w:val="000000"/>
        </w:rPr>
        <w:t xml:space="preserve"> </w:t>
      </w:r>
      <w:r w:rsidR="005667CD" w:rsidRPr="005F6580">
        <w:rPr>
          <w:color w:val="000000"/>
        </w:rPr>
        <w:t>2002_257.pdf</w:t>
      </w:r>
    </w:p>
    <w:p w:rsidR="003D0FBE" w:rsidRPr="005F6580" w:rsidRDefault="003D0FBE" w:rsidP="005745CD">
      <w:pPr>
        <w:pStyle w:val="gtr"/>
        <w:widowControl w:val="0"/>
        <w:spacing w:before="120" w:after="0" w:line="288" w:lineRule="auto"/>
        <w:ind w:firstLine="0"/>
        <w:rPr>
          <w:rFonts w:ascii="Times New Roman" w:hAnsi="Times New Roman"/>
          <w:b/>
          <w:color w:val="000000"/>
          <w:sz w:val="24"/>
        </w:rPr>
      </w:pPr>
      <w:r w:rsidRPr="005F6580">
        <w:rPr>
          <w:rFonts w:ascii="Times New Roman" w:hAnsi="Times New Roman"/>
          <w:b/>
          <w:color w:val="000000"/>
          <w:sz w:val="24"/>
        </w:rPr>
        <w:t>* Các website</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http://pecl.php.net</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hyperlink r:id="rId11" w:history="1">
        <w:r w:rsidRPr="005F6580">
          <w:rPr>
            <w:rStyle w:val="Hyperlink"/>
            <w:color w:val="000000"/>
            <w:u w:val="none"/>
            <w:lang w:val="fr-FR"/>
          </w:rPr>
          <w:t>http://www.chinhphu.vn</w:t>
        </w:r>
      </w:hyperlink>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t>
      </w:r>
      <w:hyperlink r:id="rId12" w:history="1">
        <w:r w:rsidRPr="005F6580">
          <w:rPr>
            <w:rStyle w:val="Hyperlink"/>
            <w:color w:val="000000"/>
            <w:u w:val="none"/>
            <w:lang w:val="fr-FR"/>
          </w:rPr>
          <w:t>www.doingbusiness.org</w:t>
        </w:r>
      </w:hyperlink>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lastRenderedPageBreak/>
        <w:t>http://www.iccwbo.org</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http://www.intertradelaw.hlu.edu.vn</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http://www.mof.gov.vn</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http://www.mofa.gov.vn</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 xml:space="preserve">http://www.moit.gov.vn </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http://www.mutrap.org.vn</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http://www.nciec.gov.vn</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http://www.nibusinessinfo.co.uk</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 xml:space="preserve">http://www.uncitral.org </w:t>
      </w:r>
    </w:p>
    <w:p w:rsidR="00545028" w:rsidRPr="005F6580" w:rsidRDefault="00545028" w:rsidP="00DE1C13">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http://</w:t>
      </w:r>
      <w:r w:rsidRPr="005F6580">
        <w:rPr>
          <w:rStyle w:val="HTMLCite"/>
          <w:i w:val="0"/>
          <w:color w:val="000000"/>
        </w:rPr>
        <w:t>www.</w:t>
      </w:r>
      <w:r w:rsidRPr="005F6580">
        <w:rPr>
          <w:rStyle w:val="HTMLCite"/>
          <w:bCs/>
          <w:i w:val="0"/>
          <w:color w:val="000000"/>
        </w:rPr>
        <w:t>unidroit</w:t>
      </w:r>
      <w:r w:rsidRPr="005F6580">
        <w:rPr>
          <w:rStyle w:val="HTMLCite"/>
          <w:i w:val="0"/>
          <w:color w:val="000000"/>
        </w:rPr>
        <w:t>.org</w:t>
      </w:r>
      <w:r w:rsidR="00DE1C13" w:rsidRPr="005F6580" w:rsidDel="00DE1C13">
        <w:rPr>
          <w:color w:val="000000"/>
        </w:rPr>
        <w:t xml:space="preserve"> </w:t>
      </w:r>
    </w:p>
    <w:p w:rsidR="00545028" w:rsidRPr="005F6580" w:rsidRDefault="00545028" w:rsidP="005745CD">
      <w:pPr>
        <w:widowControl w:val="0"/>
        <w:numPr>
          <w:ilvl w:val="2"/>
          <w:numId w:val="26"/>
        </w:numPr>
        <w:tabs>
          <w:tab w:val="clear" w:pos="2340"/>
          <w:tab w:val="num" w:pos="420"/>
        </w:tabs>
        <w:spacing w:line="288" w:lineRule="auto"/>
        <w:ind w:left="420" w:hanging="420"/>
        <w:jc w:val="both"/>
        <w:rPr>
          <w:color w:val="000000"/>
          <w:lang w:val="fr-FR"/>
        </w:rPr>
      </w:pPr>
      <w:r w:rsidRPr="005F6580">
        <w:rPr>
          <w:color w:val="000000"/>
          <w:lang w:val="fr-FR"/>
        </w:rPr>
        <w:t xml:space="preserve">http://www.worldtradelaw.net </w:t>
      </w:r>
    </w:p>
    <w:p w:rsidR="00B94A09" w:rsidRDefault="00B94A09" w:rsidP="003A3D7E">
      <w:pPr>
        <w:widowControl w:val="0"/>
        <w:spacing w:line="276" w:lineRule="auto"/>
        <w:jc w:val="both"/>
        <w:rPr>
          <w:b/>
          <w:color w:val="000000"/>
          <w:lang w:val="fr-FR"/>
        </w:rPr>
      </w:pPr>
    </w:p>
    <w:p w:rsidR="000B54C0" w:rsidRPr="005F6580" w:rsidRDefault="00DB579B" w:rsidP="003A3D7E">
      <w:pPr>
        <w:widowControl w:val="0"/>
        <w:spacing w:line="276" w:lineRule="auto"/>
        <w:jc w:val="both"/>
        <w:rPr>
          <w:b/>
          <w:color w:val="000000"/>
          <w:lang w:val="fr-FR"/>
        </w:rPr>
      </w:pPr>
      <w:r w:rsidRPr="005F6580">
        <w:rPr>
          <w:b/>
          <w:color w:val="000000"/>
          <w:lang w:val="fr-FR"/>
        </w:rPr>
        <w:t>9</w:t>
      </w:r>
      <w:r w:rsidR="004C053D" w:rsidRPr="005F6580">
        <w:rPr>
          <w:b/>
          <w:color w:val="000000"/>
          <w:lang w:val="fr-FR"/>
        </w:rPr>
        <w:t>.</w:t>
      </w:r>
      <w:r w:rsidR="00E61A15" w:rsidRPr="005F6580">
        <w:rPr>
          <w:b/>
          <w:color w:val="000000"/>
          <w:lang w:val="fr-FR"/>
        </w:rPr>
        <w:t xml:space="preserve"> HÌNH THỨC TỔ CHỨC DẠY HỌC</w:t>
      </w:r>
    </w:p>
    <w:p w:rsidR="00237894" w:rsidRPr="005F6580" w:rsidRDefault="00DB579B" w:rsidP="002D2365">
      <w:pPr>
        <w:widowControl w:val="0"/>
        <w:spacing w:line="276" w:lineRule="auto"/>
        <w:jc w:val="both"/>
        <w:rPr>
          <w:b/>
          <w:color w:val="000000"/>
        </w:rPr>
      </w:pPr>
      <w:r w:rsidRPr="005F6580">
        <w:rPr>
          <w:b/>
          <w:color w:val="000000"/>
        </w:rPr>
        <w:t>9</w:t>
      </w:r>
      <w:r w:rsidR="007A33C3" w:rsidRPr="005F6580">
        <w:rPr>
          <w:b/>
          <w:color w:val="000000"/>
        </w:rPr>
        <w:t>.1</w:t>
      </w:r>
      <w:r w:rsidR="003F2C1C" w:rsidRPr="005F6580">
        <w:rPr>
          <w:b/>
          <w:color w:val="000000"/>
        </w:rPr>
        <w:t xml:space="preserve">. </w:t>
      </w:r>
      <w:r w:rsidR="00E61A15" w:rsidRPr="005F6580">
        <w:rPr>
          <w:b/>
          <w:color w:val="000000"/>
        </w:rPr>
        <w:t>Lịch trình chung</w:t>
      </w:r>
      <w:r w:rsidR="0010726C" w:rsidRPr="005F6580">
        <w:rPr>
          <w:b/>
          <w:color w:val="000000"/>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380"/>
        <w:gridCol w:w="560"/>
      </w:tblGrid>
      <w:tr w:rsidR="0053531F" w:rsidRPr="005F6580">
        <w:trPr>
          <w:cantSplit/>
        </w:trPr>
        <w:tc>
          <w:tcPr>
            <w:tcW w:w="566" w:type="dxa"/>
            <w:vMerge w:val="restart"/>
            <w:tcBorders>
              <w:bottom w:val="single" w:sz="4" w:space="0" w:color="auto"/>
            </w:tcBorders>
            <w:vAlign w:val="center"/>
          </w:tcPr>
          <w:p w:rsidR="0053531F" w:rsidRPr="005F6580" w:rsidRDefault="00E61A15" w:rsidP="002D2365">
            <w:pPr>
              <w:widowControl w:val="0"/>
              <w:ind w:left="-85" w:right="-85"/>
              <w:jc w:val="center"/>
              <w:rPr>
                <w:b/>
                <w:color w:val="000000"/>
                <w:spacing w:val="-10"/>
                <w:lang w:val="fr-FR"/>
              </w:rPr>
            </w:pPr>
            <w:r w:rsidRPr="005F6580">
              <w:rPr>
                <w:b/>
                <w:color w:val="000000"/>
                <w:spacing w:val="-10"/>
                <w:lang w:val="fr-FR"/>
              </w:rPr>
              <w:t>Tuần</w:t>
            </w:r>
          </w:p>
        </w:tc>
        <w:tc>
          <w:tcPr>
            <w:tcW w:w="566" w:type="dxa"/>
            <w:vMerge w:val="restart"/>
            <w:tcBorders>
              <w:bottom w:val="single" w:sz="4" w:space="0" w:color="auto"/>
            </w:tcBorders>
            <w:shd w:val="clear" w:color="auto" w:fill="auto"/>
            <w:vAlign w:val="center"/>
          </w:tcPr>
          <w:p w:rsidR="0053531F" w:rsidRPr="005F6580" w:rsidRDefault="00E61A15" w:rsidP="002D2365">
            <w:pPr>
              <w:widowControl w:val="0"/>
              <w:ind w:left="-85" w:right="-85"/>
              <w:jc w:val="center"/>
              <w:rPr>
                <w:b/>
                <w:color w:val="000000"/>
                <w:lang w:val="fr-FR"/>
              </w:rPr>
            </w:pPr>
            <w:r w:rsidRPr="005F6580">
              <w:rPr>
                <w:b/>
                <w:color w:val="000000"/>
                <w:lang w:val="fr-FR"/>
              </w:rPr>
              <w:t>Vấn đề</w:t>
            </w:r>
          </w:p>
        </w:tc>
        <w:tc>
          <w:tcPr>
            <w:tcW w:w="5028" w:type="dxa"/>
            <w:gridSpan w:val="5"/>
            <w:tcBorders>
              <w:bottom w:val="single" w:sz="4" w:space="0" w:color="auto"/>
            </w:tcBorders>
            <w:shd w:val="clear" w:color="auto" w:fill="auto"/>
            <w:vAlign w:val="center"/>
          </w:tcPr>
          <w:p w:rsidR="0053531F" w:rsidRPr="005F6580" w:rsidRDefault="002D2365" w:rsidP="002D2365">
            <w:pPr>
              <w:widowControl w:val="0"/>
              <w:spacing w:before="60" w:after="60"/>
              <w:ind w:left="-85" w:right="-85"/>
              <w:jc w:val="center"/>
              <w:rPr>
                <w:b/>
                <w:color w:val="000000"/>
                <w:lang w:val="fr-FR"/>
              </w:rPr>
            </w:pPr>
            <w:r w:rsidRPr="005F6580">
              <w:rPr>
                <w:b/>
                <w:color w:val="000000"/>
                <w:lang w:val="fr-FR"/>
              </w:rPr>
              <w:t>Hình thức tổ chức dạy-</w:t>
            </w:r>
            <w:r w:rsidR="00E61A15" w:rsidRPr="005F6580">
              <w:rPr>
                <w:b/>
                <w:color w:val="000000"/>
                <w:lang w:val="fr-FR"/>
              </w:rPr>
              <w:t xml:space="preserve">học </w:t>
            </w:r>
          </w:p>
        </w:tc>
        <w:tc>
          <w:tcPr>
            <w:tcW w:w="560" w:type="dxa"/>
            <w:vMerge w:val="restart"/>
            <w:shd w:val="clear" w:color="auto" w:fill="auto"/>
            <w:vAlign w:val="center"/>
          </w:tcPr>
          <w:p w:rsidR="0053531F" w:rsidRPr="005F6580" w:rsidRDefault="00E61A15" w:rsidP="002D2365">
            <w:pPr>
              <w:widowControl w:val="0"/>
              <w:ind w:left="-85" w:right="-85"/>
              <w:jc w:val="center"/>
              <w:rPr>
                <w:b/>
                <w:color w:val="000000"/>
                <w:spacing w:val="-14"/>
                <w:lang w:val="fr-FR"/>
              </w:rPr>
            </w:pPr>
            <w:r w:rsidRPr="005F6580">
              <w:rPr>
                <w:b/>
                <w:color w:val="000000"/>
                <w:spacing w:val="-14"/>
                <w:lang w:val="fr-FR"/>
              </w:rPr>
              <w:t>Tổng</w:t>
            </w:r>
          </w:p>
          <w:p w:rsidR="009C04D5" w:rsidRPr="005F6580" w:rsidRDefault="00504821" w:rsidP="002D2365">
            <w:pPr>
              <w:widowControl w:val="0"/>
              <w:ind w:left="-85" w:right="-85"/>
              <w:jc w:val="center"/>
              <w:rPr>
                <w:b/>
                <w:color w:val="000000"/>
                <w:lang w:val="fr-FR"/>
              </w:rPr>
            </w:pPr>
            <w:r w:rsidRPr="005F6580">
              <w:rPr>
                <w:b/>
                <w:color w:val="000000"/>
                <w:spacing w:val="-14"/>
                <w:lang w:val="fr-FR"/>
              </w:rPr>
              <w:t xml:space="preserve">giờ </w:t>
            </w:r>
            <w:r w:rsidR="009C04D5" w:rsidRPr="005F6580">
              <w:rPr>
                <w:b/>
                <w:color w:val="000000"/>
                <w:spacing w:val="-14"/>
                <w:lang w:val="fr-FR"/>
              </w:rPr>
              <w:t>TC</w:t>
            </w:r>
          </w:p>
        </w:tc>
      </w:tr>
      <w:tr w:rsidR="0053531F" w:rsidRPr="005F6580">
        <w:trPr>
          <w:cantSplit/>
        </w:trPr>
        <w:tc>
          <w:tcPr>
            <w:tcW w:w="566" w:type="dxa"/>
            <w:vMerge/>
            <w:shd w:val="clear" w:color="auto" w:fill="FFFFFF"/>
          </w:tcPr>
          <w:p w:rsidR="0053531F" w:rsidRPr="005F6580" w:rsidRDefault="0053531F" w:rsidP="002D2365">
            <w:pPr>
              <w:widowControl w:val="0"/>
              <w:ind w:left="-85" w:right="-85"/>
              <w:jc w:val="center"/>
              <w:rPr>
                <w:b/>
                <w:color w:val="000000"/>
                <w:lang w:val="fr-FR"/>
              </w:rPr>
            </w:pPr>
          </w:p>
        </w:tc>
        <w:tc>
          <w:tcPr>
            <w:tcW w:w="566" w:type="dxa"/>
            <w:vMerge/>
            <w:shd w:val="clear" w:color="auto" w:fill="FFFFFF"/>
            <w:vAlign w:val="center"/>
          </w:tcPr>
          <w:p w:rsidR="0053531F" w:rsidRPr="005F6580" w:rsidRDefault="0053531F" w:rsidP="002D2365">
            <w:pPr>
              <w:widowControl w:val="0"/>
              <w:ind w:left="-85" w:right="-85"/>
              <w:jc w:val="center"/>
              <w:rPr>
                <w:b/>
                <w:color w:val="000000"/>
                <w:lang w:val="fr-FR"/>
              </w:rPr>
            </w:pPr>
          </w:p>
        </w:tc>
        <w:tc>
          <w:tcPr>
            <w:tcW w:w="688" w:type="dxa"/>
            <w:shd w:val="clear" w:color="auto" w:fill="FFFFFF"/>
          </w:tcPr>
          <w:p w:rsidR="0053531F" w:rsidRPr="005F6580" w:rsidRDefault="00BF1331" w:rsidP="002D2365">
            <w:pPr>
              <w:widowControl w:val="0"/>
              <w:ind w:left="-113" w:right="-113"/>
              <w:jc w:val="center"/>
              <w:rPr>
                <w:b/>
                <w:color w:val="000000"/>
                <w:lang w:val="fr-FR"/>
              </w:rPr>
            </w:pPr>
            <w:r w:rsidRPr="005F6580">
              <w:rPr>
                <w:b/>
                <w:color w:val="000000"/>
                <w:lang w:val="fr-FR"/>
              </w:rPr>
              <w:t>Lí</w:t>
            </w:r>
            <w:r w:rsidR="00E61A15" w:rsidRPr="005F6580">
              <w:rPr>
                <w:b/>
                <w:color w:val="000000"/>
                <w:lang w:val="fr-FR"/>
              </w:rPr>
              <w:t xml:space="preserve"> thuyết</w:t>
            </w:r>
          </w:p>
        </w:tc>
        <w:tc>
          <w:tcPr>
            <w:tcW w:w="840" w:type="dxa"/>
            <w:shd w:val="clear" w:color="auto" w:fill="FFFFFF"/>
          </w:tcPr>
          <w:p w:rsidR="0053531F" w:rsidRPr="005F6580" w:rsidRDefault="0053531F" w:rsidP="002D2365">
            <w:pPr>
              <w:widowControl w:val="0"/>
              <w:ind w:left="-85" w:right="-85"/>
              <w:jc w:val="center"/>
              <w:rPr>
                <w:b/>
                <w:color w:val="000000"/>
                <w:spacing w:val="-30"/>
                <w:lang w:val="fr-FR"/>
              </w:rPr>
            </w:pPr>
            <w:r w:rsidRPr="005F6580">
              <w:rPr>
                <w:b/>
                <w:color w:val="000000"/>
                <w:spacing w:val="-30"/>
                <w:lang w:val="fr-FR"/>
              </w:rPr>
              <w:t>Seminar</w:t>
            </w:r>
          </w:p>
        </w:tc>
        <w:tc>
          <w:tcPr>
            <w:tcW w:w="560" w:type="dxa"/>
            <w:shd w:val="clear" w:color="auto" w:fill="FFFFFF"/>
          </w:tcPr>
          <w:p w:rsidR="0053531F" w:rsidRPr="005F6580" w:rsidRDefault="00D174C4" w:rsidP="002D2365">
            <w:pPr>
              <w:widowControl w:val="0"/>
              <w:ind w:left="-85" w:right="-85"/>
              <w:jc w:val="center"/>
              <w:rPr>
                <w:b/>
                <w:color w:val="000000"/>
                <w:spacing w:val="-20"/>
                <w:lang w:val="fr-FR"/>
              </w:rPr>
            </w:pPr>
            <w:r w:rsidRPr="005F6580">
              <w:rPr>
                <w:b/>
                <w:color w:val="000000"/>
                <w:spacing w:val="-20"/>
                <w:lang w:val="fr-FR"/>
              </w:rPr>
              <w:t>LVN</w:t>
            </w:r>
          </w:p>
        </w:tc>
        <w:tc>
          <w:tcPr>
            <w:tcW w:w="560" w:type="dxa"/>
            <w:shd w:val="clear" w:color="auto" w:fill="FFFFFF"/>
            <w:vAlign w:val="center"/>
          </w:tcPr>
          <w:p w:rsidR="0053531F" w:rsidRPr="005F6580" w:rsidRDefault="00E61A15" w:rsidP="002D2365">
            <w:pPr>
              <w:widowControl w:val="0"/>
              <w:ind w:right="-85"/>
              <w:jc w:val="center"/>
              <w:rPr>
                <w:b/>
                <w:color w:val="000000"/>
                <w:lang w:val="fr-FR"/>
              </w:rPr>
            </w:pPr>
            <w:r w:rsidRPr="005F6580">
              <w:rPr>
                <w:b/>
                <w:color w:val="000000"/>
                <w:lang w:val="fr-FR"/>
              </w:rPr>
              <w:t>Tự NC</w:t>
            </w:r>
          </w:p>
        </w:tc>
        <w:tc>
          <w:tcPr>
            <w:tcW w:w="2380" w:type="dxa"/>
            <w:shd w:val="clear" w:color="auto" w:fill="FFFFFF"/>
          </w:tcPr>
          <w:p w:rsidR="0053531F" w:rsidRPr="005F6580" w:rsidRDefault="00E61A15" w:rsidP="002D2365">
            <w:pPr>
              <w:widowControl w:val="0"/>
              <w:ind w:left="-113" w:right="-113"/>
              <w:jc w:val="center"/>
              <w:rPr>
                <w:b/>
                <w:color w:val="000000"/>
                <w:lang w:val="fr-FR"/>
              </w:rPr>
            </w:pPr>
            <w:r w:rsidRPr="005F6580">
              <w:rPr>
                <w:b/>
                <w:color w:val="000000"/>
                <w:lang w:val="fr-FR"/>
              </w:rPr>
              <w:t>Kiểm tra đánh giá</w:t>
            </w:r>
          </w:p>
        </w:tc>
        <w:tc>
          <w:tcPr>
            <w:tcW w:w="560" w:type="dxa"/>
            <w:vMerge/>
            <w:shd w:val="clear" w:color="auto" w:fill="auto"/>
            <w:vAlign w:val="center"/>
          </w:tcPr>
          <w:p w:rsidR="0053531F" w:rsidRPr="005F6580" w:rsidRDefault="0053531F" w:rsidP="002D2365">
            <w:pPr>
              <w:widowControl w:val="0"/>
              <w:jc w:val="center"/>
              <w:rPr>
                <w:b/>
                <w:color w:val="000000"/>
                <w:lang w:val="fr-FR"/>
              </w:rPr>
            </w:pP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1</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1</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2380" w:type="dxa"/>
            <w:shd w:val="clear" w:color="auto" w:fill="FFFFFF"/>
          </w:tcPr>
          <w:p w:rsidR="00365003" w:rsidRPr="005F6580" w:rsidRDefault="00365003" w:rsidP="00365003">
            <w:pPr>
              <w:widowControl w:val="0"/>
              <w:spacing w:before="60"/>
              <w:ind w:left="-57" w:right="-57"/>
              <w:jc w:val="center"/>
              <w:rPr>
                <w:color w:val="000000"/>
                <w:lang w:val="nl-NL"/>
              </w:rPr>
            </w:pPr>
            <w:r w:rsidRPr="005F6580">
              <w:rPr>
                <w:color w:val="000000"/>
                <w:lang w:val="nl-NL"/>
              </w:rPr>
              <w:t>Nhận BT lớn</w:t>
            </w:r>
          </w:p>
          <w:p w:rsidR="00C21F41" w:rsidRPr="005F6580" w:rsidRDefault="00365003" w:rsidP="00365003">
            <w:pPr>
              <w:widowControl w:val="0"/>
              <w:spacing w:before="60"/>
              <w:ind w:left="-57" w:right="-57"/>
              <w:jc w:val="center"/>
              <w:rPr>
                <w:color w:val="000000"/>
                <w:lang w:val="fr-FR"/>
              </w:rPr>
            </w:pPr>
            <w:r w:rsidRPr="005F6580">
              <w:rPr>
                <w:color w:val="000000"/>
                <w:lang w:val="fr-FR"/>
              </w:rPr>
              <w:t>Nhận BT nhóm</w:t>
            </w: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2</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Height w:val="372"/>
        </w:trPr>
        <w:tc>
          <w:tcPr>
            <w:tcW w:w="566" w:type="dxa"/>
            <w:shd w:val="clear" w:color="auto" w:fill="FFFFFF"/>
            <w:vAlign w:val="center"/>
          </w:tcPr>
          <w:p w:rsidR="00C21F41" w:rsidRPr="005F6580" w:rsidRDefault="00C21F41" w:rsidP="00CB3AC7">
            <w:pPr>
              <w:widowControl w:val="0"/>
              <w:spacing w:before="60"/>
              <w:ind w:left="-57" w:right="-57"/>
              <w:jc w:val="center"/>
              <w:rPr>
                <w:color w:val="000000"/>
              </w:rPr>
            </w:pPr>
            <w:r w:rsidRPr="005F6580">
              <w:rPr>
                <w:color w:val="000000"/>
              </w:rPr>
              <w:t>3</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2380" w:type="dxa"/>
            <w:shd w:val="clear" w:color="auto" w:fill="FFFFFF"/>
          </w:tcPr>
          <w:p w:rsidR="00C21F41" w:rsidRPr="005F6580" w:rsidRDefault="00C21F41" w:rsidP="00CB3AC7">
            <w:pPr>
              <w:widowControl w:val="0"/>
              <w:spacing w:before="60"/>
              <w:ind w:left="-57" w:right="-57"/>
              <w:jc w:val="center"/>
              <w:rPr>
                <w:color w:val="000000"/>
                <w:spacing w:val="-4"/>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rPr>
            </w:pPr>
            <w:r w:rsidRPr="005F6580">
              <w:rPr>
                <w:color w:val="000000"/>
              </w:rPr>
              <w:t>4</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(4)</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2380" w:type="dxa"/>
            <w:shd w:val="clear" w:color="auto" w:fill="FFFFFF"/>
          </w:tcPr>
          <w:p w:rsidR="00C21F41" w:rsidRPr="005F6580" w:rsidRDefault="00C21F41" w:rsidP="00CB3AC7">
            <w:pPr>
              <w:widowControl w:val="0"/>
              <w:spacing w:before="60"/>
              <w:ind w:left="-57" w:right="-57"/>
              <w:jc w:val="center"/>
              <w:rPr>
                <w:color w:val="000000"/>
                <w:spacing w:val="-4"/>
                <w:lang w:val="nl-NL"/>
              </w:rPr>
            </w:pPr>
            <w:r w:rsidRPr="005F6580">
              <w:rPr>
                <w:color w:val="000000"/>
                <w:spacing w:val="-4"/>
                <w:lang w:val="nl-NL"/>
              </w:rPr>
              <w:t>Kiểm tra BT cá nhân số 1 trên lớp</w:t>
            </w:r>
          </w:p>
        </w:tc>
        <w:tc>
          <w:tcPr>
            <w:tcW w:w="560" w:type="dxa"/>
            <w:shd w:val="clear" w:color="auto" w:fill="auto"/>
          </w:tcPr>
          <w:p w:rsidR="00C21F41" w:rsidRPr="005F6580" w:rsidRDefault="00C21F41" w:rsidP="00CB3AC7">
            <w:pPr>
              <w:widowControl w:val="0"/>
              <w:spacing w:before="60"/>
              <w:ind w:left="-113" w:right="-113"/>
              <w:jc w:val="center"/>
              <w:rPr>
                <w:color w:val="000000"/>
              </w:rPr>
            </w:pPr>
            <w:r w:rsidRPr="005F6580">
              <w:rPr>
                <w:color w:val="000000"/>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5</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ind w:left="-57" w:right="-57"/>
              <w:jc w:val="center"/>
              <w:rPr>
                <w:color w:val="000000"/>
                <w:lang w:val="fr-FR"/>
              </w:rPr>
            </w:pPr>
            <w:r w:rsidRPr="005F6580">
              <w:rPr>
                <w:color w:val="000000"/>
                <w:lang w:val="fr-FR"/>
              </w:rPr>
              <w:t>6</w:t>
            </w:r>
          </w:p>
        </w:tc>
        <w:tc>
          <w:tcPr>
            <w:tcW w:w="566" w:type="dxa"/>
            <w:shd w:val="clear" w:color="auto" w:fill="FFFFFF"/>
            <w:vAlign w:val="center"/>
          </w:tcPr>
          <w:p w:rsidR="00C21F41" w:rsidRPr="005F6580" w:rsidRDefault="00C21F41" w:rsidP="00CB3AC7">
            <w:pPr>
              <w:widowControl w:val="0"/>
              <w:ind w:left="-113" w:right="-113"/>
              <w:jc w:val="center"/>
              <w:rPr>
                <w:color w:val="000000"/>
                <w:lang w:val="fr-FR"/>
              </w:rPr>
            </w:pPr>
            <w:r w:rsidRPr="005F6580">
              <w:rPr>
                <w:color w:val="000000"/>
                <w:lang w:val="fr-FR"/>
              </w:rPr>
              <w:t>3</w:t>
            </w:r>
          </w:p>
        </w:tc>
        <w:tc>
          <w:tcPr>
            <w:tcW w:w="688" w:type="dxa"/>
            <w:shd w:val="clear" w:color="auto" w:fill="FFFFFF"/>
            <w:vAlign w:val="center"/>
          </w:tcPr>
          <w:p w:rsidR="00C21F41" w:rsidRPr="005F6580" w:rsidRDefault="00C21F41" w:rsidP="00CB3AC7">
            <w:pPr>
              <w:widowControl w:val="0"/>
              <w:ind w:left="-113" w:right="-113"/>
              <w:jc w:val="center"/>
              <w:rPr>
                <w:color w:val="000000"/>
                <w:lang w:val="fr-FR"/>
              </w:rPr>
            </w:pPr>
          </w:p>
        </w:tc>
        <w:tc>
          <w:tcPr>
            <w:tcW w:w="840" w:type="dxa"/>
            <w:shd w:val="clear" w:color="auto" w:fill="FFFFFF"/>
            <w:vAlign w:val="center"/>
          </w:tcPr>
          <w:p w:rsidR="00C21F41" w:rsidRPr="005F6580" w:rsidRDefault="00C21F41" w:rsidP="00CB3AC7">
            <w:pPr>
              <w:widowControl w:val="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7</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840" w:type="dxa"/>
            <w:shd w:val="clear" w:color="auto" w:fill="FFFFFF"/>
            <w:vAlign w:val="center"/>
          </w:tcPr>
          <w:p w:rsidR="00C21F41" w:rsidRPr="005F6580" w:rsidRDefault="00C21F41" w:rsidP="00CB3AC7">
            <w:pPr>
              <w:widowControl w:val="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(4)</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8</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4</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tabs>
                <w:tab w:val="center" w:pos="363"/>
              </w:tabs>
              <w:spacing w:before="60"/>
              <w:ind w:left="-113" w:right="-113"/>
              <w:jc w:val="center"/>
              <w:rPr>
                <w:color w:val="000000"/>
                <w:lang w:val="fr-FR"/>
              </w:rPr>
            </w:pPr>
            <w:r w:rsidRPr="005F6580">
              <w:rPr>
                <w:color w:val="000000"/>
              </w:rPr>
              <w:t>(3)</w:t>
            </w: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9</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4</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2380" w:type="dxa"/>
            <w:shd w:val="clear" w:color="auto" w:fill="FFFFFF"/>
          </w:tcPr>
          <w:p w:rsidR="00C21F41" w:rsidRPr="005F6580" w:rsidRDefault="00C21F41" w:rsidP="00CB3AC7">
            <w:pPr>
              <w:widowControl w:val="0"/>
              <w:spacing w:before="60"/>
              <w:ind w:left="-57" w:right="-57"/>
              <w:jc w:val="center"/>
              <w:rPr>
                <w:color w:val="000000"/>
                <w:spacing w:val="-4"/>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10</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4</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2380" w:type="dxa"/>
            <w:shd w:val="clear" w:color="auto" w:fill="FFFFFF"/>
          </w:tcPr>
          <w:p w:rsidR="00C21F41" w:rsidRPr="005F6580" w:rsidRDefault="00C21F41" w:rsidP="00CB3AC7">
            <w:pPr>
              <w:widowControl w:val="0"/>
              <w:spacing w:before="60"/>
              <w:ind w:left="-57" w:right="-57"/>
              <w:jc w:val="center"/>
              <w:rPr>
                <w:color w:val="000000"/>
                <w:lang w:val="fr-FR"/>
              </w:rPr>
            </w:pPr>
            <w:r w:rsidRPr="005F6580">
              <w:rPr>
                <w:color w:val="000000"/>
                <w:spacing w:val="-4"/>
                <w:lang w:val="nl-NL"/>
              </w:rPr>
              <w:t>Kiểm tra BT cá nhân số 2 trên lớp</w:t>
            </w:r>
            <w:r w:rsidRPr="005F6580">
              <w:rPr>
                <w:color w:val="000000"/>
                <w:lang w:val="nl-NL"/>
              </w:rPr>
              <w:t xml:space="preserve"> </w:t>
            </w: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11</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 xml:space="preserve">5 </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lastRenderedPageBreak/>
              <w:t>12</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5</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c>
          <w:tcPr>
            <w:tcW w:w="2380" w:type="dxa"/>
            <w:shd w:val="clear" w:color="auto" w:fill="FFFFFF"/>
          </w:tcPr>
          <w:p w:rsidR="00C21F41" w:rsidRPr="005F6580" w:rsidRDefault="00C21F41" w:rsidP="00CB3AC7">
            <w:pPr>
              <w:widowControl w:val="0"/>
              <w:spacing w:before="60"/>
              <w:ind w:left="-57" w:right="-57"/>
              <w:jc w:val="center"/>
              <w:rPr>
                <w:color w:val="000000"/>
                <w:lang w:val="fr-FR"/>
              </w:rPr>
            </w:pPr>
            <w:r w:rsidRPr="005F6580">
              <w:rPr>
                <w:color w:val="000000"/>
                <w:lang w:val="nl-NL"/>
              </w:rPr>
              <w:t>Nộp BT nhóm</w:t>
            </w: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13</w:t>
            </w:r>
          </w:p>
        </w:tc>
        <w:tc>
          <w:tcPr>
            <w:tcW w:w="566"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6</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ind w:left="-57" w:right="-57"/>
              <w:jc w:val="center"/>
              <w:rPr>
                <w:color w:val="000000"/>
                <w:lang w:val="fr-FR"/>
              </w:rPr>
            </w:pPr>
            <w:r w:rsidRPr="005F6580">
              <w:rPr>
                <w:color w:val="000000"/>
                <w:lang w:val="fr-FR"/>
              </w:rPr>
              <w:t>14</w:t>
            </w:r>
          </w:p>
        </w:tc>
        <w:tc>
          <w:tcPr>
            <w:tcW w:w="566" w:type="dxa"/>
            <w:shd w:val="clear" w:color="auto" w:fill="FFFFFF"/>
            <w:vAlign w:val="center"/>
          </w:tcPr>
          <w:p w:rsidR="00C21F41" w:rsidRPr="005F6580" w:rsidRDefault="00C21F41" w:rsidP="00C02924">
            <w:pPr>
              <w:widowControl w:val="0"/>
              <w:ind w:left="-113" w:right="-113"/>
              <w:jc w:val="center"/>
              <w:rPr>
                <w:color w:val="000000"/>
                <w:lang w:val="fr-FR"/>
              </w:rPr>
            </w:pPr>
            <w:r w:rsidRPr="005F6580">
              <w:rPr>
                <w:color w:val="000000"/>
                <w:lang w:val="fr-FR"/>
              </w:rPr>
              <w:t>7</w:t>
            </w:r>
          </w:p>
        </w:tc>
        <w:tc>
          <w:tcPr>
            <w:tcW w:w="688" w:type="dxa"/>
            <w:shd w:val="clear" w:color="auto" w:fill="FFFFFF"/>
            <w:vAlign w:val="center"/>
          </w:tcPr>
          <w:p w:rsidR="00C21F41" w:rsidRPr="005F6580" w:rsidRDefault="00C21F41" w:rsidP="00CB3AC7">
            <w:pPr>
              <w:widowControl w:val="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rPr>
            </w:pPr>
          </w:p>
        </w:tc>
        <w:tc>
          <w:tcPr>
            <w:tcW w:w="2380" w:type="dxa"/>
            <w:shd w:val="clear" w:color="auto" w:fill="FFFFFF"/>
          </w:tcPr>
          <w:p w:rsidR="00C21F41" w:rsidRPr="005F6580" w:rsidRDefault="00C21F41" w:rsidP="00CB3AC7">
            <w:pPr>
              <w:widowControl w:val="0"/>
              <w:spacing w:before="60"/>
              <w:ind w:left="-57" w:right="-57"/>
              <w:jc w:val="center"/>
              <w:rPr>
                <w:color w:val="000000"/>
                <w:lang w:val="nl-NL"/>
              </w:rPr>
            </w:pP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566"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15</w:t>
            </w:r>
          </w:p>
        </w:tc>
        <w:tc>
          <w:tcPr>
            <w:tcW w:w="566" w:type="dxa"/>
            <w:shd w:val="clear" w:color="auto" w:fill="FFFFFF"/>
            <w:vAlign w:val="center"/>
          </w:tcPr>
          <w:p w:rsidR="00C21F41" w:rsidRPr="005F6580" w:rsidRDefault="00C02924" w:rsidP="00CB3AC7">
            <w:pPr>
              <w:widowControl w:val="0"/>
              <w:spacing w:before="60"/>
              <w:ind w:left="-113" w:right="-113"/>
              <w:jc w:val="center"/>
              <w:rPr>
                <w:color w:val="000000"/>
                <w:lang w:val="fr-FR"/>
              </w:rPr>
            </w:pPr>
            <w:r>
              <w:rPr>
                <w:color w:val="000000"/>
                <w:lang w:val="fr-FR"/>
              </w:rPr>
              <w:t>8</w:t>
            </w:r>
          </w:p>
        </w:tc>
        <w:tc>
          <w:tcPr>
            <w:tcW w:w="688"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840" w:type="dxa"/>
            <w:shd w:val="clear" w:color="auto" w:fill="FFFFFF"/>
            <w:vAlign w:val="center"/>
          </w:tcPr>
          <w:p w:rsidR="00C21F41" w:rsidRPr="005F6580" w:rsidRDefault="00C21F41" w:rsidP="00CB3AC7">
            <w:pPr>
              <w:widowControl w:val="0"/>
              <w:spacing w:before="60"/>
              <w:ind w:left="-113" w:right="-113"/>
              <w:jc w:val="center"/>
              <w:rPr>
                <w:color w:val="000000"/>
                <w:lang w:val="fr-FR"/>
              </w:rPr>
            </w:pPr>
            <w:r w:rsidRPr="005F6580">
              <w:rPr>
                <w:color w:val="000000"/>
                <w:lang w:val="fr-FR"/>
              </w:rPr>
              <w:t>(2)</w:t>
            </w: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5F6580" w:rsidRDefault="00C21F41" w:rsidP="00CB3AC7">
            <w:pPr>
              <w:widowControl w:val="0"/>
              <w:spacing w:before="60"/>
              <w:ind w:left="-113" w:right="-113"/>
              <w:jc w:val="center"/>
              <w:rPr>
                <w:color w:val="000000"/>
              </w:rPr>
            </w:pPr>
          </w:p>
        </w:tc>
        <w:tc>
          <w:tcPr>
            <w:tcW w:w="2380" w:type="dxa"/>
            <w:shd w:val="clear" w:color="auto" w:fill="FFFFFF"/>
          </w:tcPr>
          <w:p w:rsidR="00C21F41" w:rsidRPr="005F6580" w:rsidRDefault="00C21F41" w:rsidP="00CB3AC7">
            <w:pPr>
              <w:widowControl w:val="0"/>
              <w:spacing w:before="60"/>
              <w:ind w:left="-57" w:right="-57"/>
              <w:jc w:val="center"/>
              <w:rPr>
                <w:color w:val="000000"/>
              </w:rPr>
            </w:pPr>
            <w:r w:rsidRPr="005F6580">
              <w:rPr>
                <w:color w:val="000000"/>
                <w:lang w:val="nl-NL"/>
              </w:rPr>
              <w:t>Thuyết trình BT nhóm</w:t>
            </w:r>
            <w:r w:rsidRPr="005F6580">
              <w:rPr>
                <w:color w:val="000000"/>
              </w:rPr>
              <w:t xml:space="preserve"> và n</w:t>
            </w:r>
            <w:r w:rsidRPr="005F6580">
              <w:rPr>
                <w:color w:val="000000"/>
                <w:lang w:val="nl-NL"/>
              </w:rPr>
              <w:t>ộp BT lớn</w:t>
            </w:r>
          </w:p>
        </w:tc>
        <w:tc>
          <w:tcPr>
            <w:tcW w:w="560" w:type="dxa"/>
            <w:shd w:val="clear" w:color="auto" w:fill="auto"/>
          </w:tcPr>
          <w:p w:rsidR="00C21F41" w:rsidRPr="005F6580" w:rsidRDefault="00C21F41" w:rsidP="00CB3AC7">
            <w:pPr>
              <w:widowControl w:val="0"/>
              <w:spacing w:before="60"/>
              <w:ind w:left="-113" w:right="-113"/>
              <w:jc w:val="center"/>
              <w:rPr>
                <w:color w:val="000000"/>
                <w:lang w:val="fr-FR"/>
              </w:rPr>
            </w:pPr>
            <w:r w:rsidRPr="005F6580">
              <w:rPr>
                <w:color w:val="000000"/>
                <w:lang w:val="fr-FR"/>
              </w:rPr>
              <w:t>3</w:t>
            </w:r>
          </w:p>
        </w:tc>
      </w:tr>
      <w:tr w:rsidR="00C21F41" w:rsidRPr="005F6580">
        <w:trPr>
          <w:cantSplit/>
        </w:trPr>
        <w:tc>
          <w:tcPr>
            <w:tcW w:w="1132" w:type="dxa"/>
            <w:gridSpan w:val="2"/>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Tổng số tiết</w:t>
            </w:r>
          </w:p>
        </w:tc>
        <w:tc>
          <w:tcPr>
            <w:tcW w:w="688"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22</w:t>
            </w:r>
          </w:p>
        </w:tc>
        <w:tc>
          <w:tcPr>
            <w:tcW w:w="840"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14</w:t>
            </w:r>
          </w:p>
        </w:tc>
        <w:tc>
          <w:tcPr>
            <w:tcW w:w="560"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20</w:t>
            </w:r>
          </w:p>
        </w:tc>
        <w:tc>
          <w:tcPr>
            <w:tcW w:w="560" w:type="dxa"/>
            <w:shd w:val="clear" w:color="auto" w:fill="FFFFFF"/>
            <w:vAlign w:val="center"/>
          </w:tcPr>
          <w:p w:rsidR="00C21F41" w:rsidRPr="005F6580" w:rsidRDefault="00C21F41" w:rsidP="00CB3AC7">
            <w:pPr>
              <w:widowControl w:val="0"/>
              <w:spacing w:before="60"/>
              <w:ind w:left="-57" w:right="-57"/>
              <w:jc w:val="center"/>
              <w:rPr>
                <w:color w:val="000000"/>
                <w:lang w:val="fr-FR"/>
              </w:rPr>
            </w:pPr>
            <w:r w:rsidRPr="005F6580">
              <w:rPr>
                <w:color w:val="000000"/>
                <w:lang w:val="fr-FR"/>
              </w:rPr>
              <w:t>18</w:t>
            </w:r>
          </w:p>
        </w:tc>
        <w:tc>
          <w:tcPr>
            <w:tcW w:w="2380" w:type="dxa"/>
            <w:shd w:val="clear" w:color="auto" w:fill="FFFFFF"/>
          </w:tcPr>
          <w:p w:rsidR="00C21F41" w:rsidRPr="005F6580" w:rsidRDefault="00C21F41" w:rsidP="00CB3AC7">
            <w:pPr>
              <w:widowControl w:val="0"/>
              <w:spacing w:before="60"/>
              <w:ind w:right="-57"/>
              <w:jc w:val="center"/>
              <w:rPr>
                <w:color w:val="000000"/>
                <w:lang w:val="fr-FR"/>
              </w:rPr>
            </w:pPr>
          </w:p>
        </w:tc>
        <w:tc>
          <w:tcPr>
            <w:tcW w:w="560" w:type="dxa"/>
            <w:shd w:val="clear" w:color="auto" w:fill="auto"/>
            <w:vAlign w:val="center"/>
          </w:tcPr>
          <w:p w:rsidR="00C21F41" w:rsidRPr="005F6580" w:rsidRDefault="00C21F41" w:rsidP="00CB3AC7">
            <w:pPr>
              <w:widowControl w:val="0"/>
              <w:spacing w:before="60"/>
              <w:ind w:left="-57" w:right="-57"/>
              <w:jc w:val="center"/>
              <w:rPr>
                <w:b/>
                <w:color w:val="000000"/>
                <w:lang w:val="fr-FR"/>
              </w:rPr>
            </w:pPr>
          </w:p>
        </w:tc>
      </w:tr>
      <w:tr w:rsidR="00C21F41" w:rsidRPr="005F6580">
        <w:trPr>
          <w:cantSplit/>
        </w:trPr>
        <w:tc>
          <w:tcPr>
            <w:tcW w:w="1132" w:type="dxa"/>
            <w:gridSpan w:val="2"/>
            <w:shd w:val="clear" w:color="auto" w:fill="FFFFFF"/>
            <w:vAlign w:val="center"/>
          </w:tcPr>
          <w:p w:rsidR="00C21F41" w:rsidRPr="005F6580" w:rsidRDefault="00C21F41" w:rsidP="00CB3AC7">
            <w:pPr>
              <w:widowControl w:val="0"/>
              <w:spacing w:before="60"/>
              <w:ind w:left="-57" w:right="-57"/>
              <w:jc w:val="center"/>
              <w:rPr>
                <w:b/>
                <w:color w:val="000000"/>
                <w:sz w:val="22"/>
                <w:szCs w:val="22"/>
                <w:lang w:val="fr-FR"/>
              </w:rPr>
            </w:pPr>
            <w:r w:rsidRPr="005F6580">
              <w:rPr>
                <w:b/>
                <w:color w:val="000000"/>
                <w:sz w:val="22"/>
                <w:szCs w:val="22"/>
                <w:lang w:val="fr-FR"/>
              </w:rPr>
              <w:t>Tổng số giờ TC</w:t>
            </w:r>
          </w:p>
        </w:tc>
        <w:tc>
          <w:tcPr>
            <w:tcW w:w="688" w:type="dxa"/>
            <w:shd w:val="clear" w:color="auto" w:fill="FFFFFF"/>
          </w:tcPr>
          <w:p w:rsidR="00C21F41" w:rsidRPr="005F6580" w:rsidRDefault="00C21F41" w:rsidP="00CB3AC7">
            <w:pPr>
              <w:widowControl w:val="0"/>
              <w:spacing w:before="60"/>
              <w:ind w:left="-113" w:right="-113"/>
              <w:jc w:val="center"/>
              <w:rPr>
                <w:b/>
                <w:color w:val="000000"/>
                <w:lang w:val="fr-FR"/>
              </w:rPr>
            </w:pPr>
            <w:r w:rsidRPr="005F6580">
              <w:rPr>
                <w:b/>
                <w:color w:val="000000"/>
                <w:lang w:val="fr-FR"/>
              </w:rPr>
              <w:t>22</w:t>
            </w:r>
          </w:p>
        </w:tc>
        <w:tc>
          <w:tcPr>
            <w:tcW w:w="840" w:type="dxa"/>
            <w:shd w:val="clear" w:color="auto" w:fill="FFFFFF"/>
          </w:tcPr>
          <w:p w:rsidR="00C21F41" w:rsidRPr="005F6580" w:rsidRDefault="00C21F41" w:rsidP="00CB3AC7">
            <w:pPr>
              <w:widowControl w:val="0"/>
              <w:spacing w:before="60"/>
              <w:ind w:left="-113" w:right="-113"/>
              <w:jc w:val="center"/>
              <w:rPr>
                <w:b/>
                <w:color w:val="000000"/>
                <w:lang w:val="fr-FR"/>
              </w:rPr>
            </w:pPr>
            <w:r w:rsidRPr="005F6580">
              <w:rPr>
                <w:b/>
                <w:color w:val="000000"/>
                <w:lang w:val="fr-FR"/>
              </w:rPr>
              <w:t>7</w:t>
            </w:r>
          </w:p>
        </w:tc>
        <w:tc>
          <w:tcPr>
            <w:tcW w:w="560" w:type="dxa"/>
            <w:shd w:val="clear" w:color="auto" w:fill="FFFFFF"/>
          </w:tcPr>
          <w:p w:rsidR="00C21F41" w:rsidRPr="005F6580" w:rsidRDefault="00C21F41" w:rsidP="00CB3AC7">
            <w:pPr>
              <w:widowControl w:val="0"/>
              <w:spacing w:before="60"/>
              <w:ind w:left="-113" w:right="-113"/>
              <w:jc w:val="center"/>
              <w:rPr>
                <w:b/>
                <w:color w:val="000000"/>
                <w:lang w:val="fr-FR"/>
              </w:rPr>
            </w:pPr>
            <w:r w:rsidRPr="005F6580">
              <w:rPr>
                <w:b/>
                <w:color w:val="000000"/>
                <w:lang w:val="fr-FR"/>
              </w:rPr>
              <w:t>10</w:t>
            </w:r>
          </w:p>
        </w:tc>
        <w:tc>
          <w:tcPr>
            <w:tcW w:w="560" w:type="dxa"/>
            <w:shd w:val="clear" w:color="auto" w:fill="FFFFFF"/>
          </w:tcPr>
          <w:p w:rsidR="00C21F41" w:rsidRPr="005F6580" w:rsidRDefault="00C21F41" w:rsidP="00CB3AC7">
            <w:pPr>
              <w:widowControl w:val="0"/>
              <w:spacing w:before="60"/>
              <w:ind w:left="-113" w:right="-113"/>
              <w:jc w:val="center"/>
              <w:rPr>
                <w:b/>
                <w:color w:val="000000"/>
                <w:lang w:val="fr-FR"/>
              </w:rPr>
            </w:pPr>
            <w:r w:rsidRPr="005F6580">
              <w:rPr>
                <w:b/>
                <w:color w:val="000000"/>
                <w:lang w:val="fr-FR"/>
              </w:rPr>
              <w:t>6</w:t>
            </w:r>
          </w:p>
        </w:tc>
        <w:tc>
          <w:tcPr>
            <w:tcW w:w="2380" w:type="dxa"/>
            <w:shd w:val="clear" w:color="auto" w:fill="FFFFFF"/>
          </w:tcPr>
          <w:p w:rsidR="00C21F41" w:rsidRPr="005F6580" w:rsidRDefault="00C21F41" w:rsidP="00CB3AC7">
            <w:pPr>
              <w:widowControl w:val="0"/>
              <w:spacing w:before="60"/>
              <w:ind w:left="-113" w:right="-113"/>
              <w:jc w:val="center"/>
              <w:rPr>
                <w:b/>
                <w:color w:val="000000"/>
                <w:lang w:val="fr-FR"/>
              </w:rPr>
            </w:pPr>
          </w:p>
        </w:tc>
        <w:tc>
          <w:tcPr>
            <w:tcW w:w="560" w:type="dxa"/>
            <w:shd w:val="clear" w:color="auto" w:fill="auto"/>
          </w:tcPr>
          <w:p w:rsidR="00C21F41" w:rsidRPr="005F6580" w:rsidRDefault="00C21F41" w:rsidP="00CB3AC7">
            <w:pPr>
              <w:widowControl w:val="0"/>
              <w:spacing w:before="60"/>
              <w:ind w:left="-113" w:right="-113"/>
              <w:jc w:val="center"/>
              <w:rPr>
                <w:b/>
                <w:color w:val="000000"/>
                <w:lang w:val="fr-FR"/>
              </w:rPr>
            </w:pPr>
            <w:r w:rsidRPr="005F6580">
              <w:rPr>
                <w:b/>
                <w:color w:val="000000"/>
                <w:lang w:val="fr-FR"/>
              </w:rPr>
              <w:t>45</w:t>
            </w:r>
          </w:p>
        </w:tc>
      </w:tr>
    </w:tbl>
    <w:p w:rsidR="00237894" w:rsidRPr="005F6580" w:rsidRDefault="00DB579B" w:rsidP="00507BBA">
      <w:pPr>
        <w:widowControl w:val="0"/>
        <w:spacing w:before="240" w:after="120" w:line="264" w:lineRule="auto"/>
        <w:jc w:val="both"/>
        <w:rPr>
          <w:b/>
          <w:color w:val="000000"/>
          <w:lang w:val="nl-NL"/>
        </w:rPr>
      </w:pPr>
      <w:r w:rsidRPr="005F6580">
        <w:rPr>
          <w:b/>
          <w:color w:val="000000"/>
          <w:lang w:val="nl-NL"/>
        </w:rPr>
        <w:t>9</w:t>
      </w:r>
      <w:r w:rsidR="00757CB0" w:rsidRPr="005F6580">
        <w:rPr>
          <w:b/>
          <w:color w:val="000000"/>
          <w:lang w:val="nl-NL"/>
        </w:rPr>
        <w:t>.2</w:t>
      </w:r>
      <w:r w:rsidR="00DF6102" w:rsidRPr="005F6580">
        <w:rPr>
          <w:b/>
          <w:color w:val="000000"/>
          <w:lang w:val="nl-NL"/>
        </w:rPr>
        <w:t xml:space="preserve">. </w:t>
      </w:r>
      <w:r w:rsidR="003E65A5">
        <w:rPr>
          <w:b/>
          <w:color w:val="000000"/>
          <w:lang w:val="nl-NL"/>
        </w:rPr>
        <w:t>Lịch trình</w:t>
      </w:r>
      <w:r w:rsidR="00C16063" w:rsidRPr="005F6580">
        <w:rPr>
          <w:b/>
          <w:color w:val="000000"/>
          <w:lang w:val="nl-NL"/>
        </w:rPr>
        <w:t xml:space="preserve"> chi tiết</w:t>
      </w:r>
    </w:p>
    <w:p w:rsidR="000A55B3" w:rsidRPr="005F6580" w:rsidRDefault="00C65E18" w:rsidP="00507BBA">
      <w:pPr>
        <w:widowControl w:val="0"/>
        <w:spacing w:before="240" w:after="120" w:line="264" w:lineRule="auto"/>
        <w:jc w:val="both"/>
        <w:rPr>
          <w:b/>
          <w:i/>
          <w:color w:val="000000"/>
          <w:lang w:val="nl-NL"/>
        </w:rPr>
      </w:pPr>
      <w:r w:rsidRPr="005F6580">
        <w:rPr>
          <w:b/>
          <w:i/>
          <w:color w:val="000000"/>
          <w:lang w:val="nl-NL"/>
        </w:rPr>
        <w:t>Tuần 1</w:t>
      </w:r>
      <w:r w:rsidR="000A55B3" w:rsidRPr="005F6580">
        <w:rPr>
          <w:b/>
          <w:i/>
          <w:color w:val="000000"/>
          <w:lang w:val="nl-NL"/>
        </w:rPr>
        <w:t>:</w:t>
      </w:r>
      <w:r w:rsidRPr="005F6580">
        <w:rPr>
          <w:b/>
          <w:i/>
          <w:color w:val="000000"/>
          <w:lang w:val="nl-NL"/>
        </w:rPr>
        <w:t xml:space="preserve"> Vấn đề 1</w:t>
      </w:r>
      <w:r w:rsidR="00224F9C" w:rsidRPr="005F6580">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940"/>
        <w:gridCol w:w="2240"/>
      </w:tblGrid>
      <w:tr w:rsidR="005C090E" w:rsidRPr="005F6580">
        <w:tc>
          <w:tcPr>
            <w:tcW w:w="980" w:type="dxa"/>
            <w:tcBorders>
              <w:bottom w:val="single" w:sz="4" w:space="0" w:color="auto"/>
            </w:tcBorders>
            <w:shd w:val="clear" w:color="auto" w:fill="auto"/>
          </w:tcPr>
          <w:p w:rsidR="005C090E" w:rsidRPr="005F6580" w:rsidRDefault="005C090E" w:rsidP="00507BBA">
            <w:pPr>
              <w:widowControl w:val="0"/>
              <w:spacing w:line="264"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5C032C" w:rsidRPr="005F6580" w:rsidRDefault="003A3D7E" w:rsidP="00507BBA">
            <w:pPr>
              <w:widowControl w:val="0"/>
              <w:spacing w:line="264" w:lineRule="auto"/>
              <w:ind w:right="-58"/>
              <w:rPr>
                <w:b/>
                <w:color w:val="000000"/>
                <w:lang w:val="fr-FR"/>
              </w:rPr>
            </w:pPr>
            <w:r w:rsidRPr="005F6580">
              <w:rPr>
                <w:b/>
                <w:color w:val="000000"/>
                <w:lang w:val="fr-FR"/>
              </w:rPr>
              <w:t>Số giờ TC</w:t>
            </w:r>
          </w:p>
        </w:tc>
        <w:tc>
          <w:tcPr>
            <w:tcW w:w="2940" w:type="dxa"/>
            <w:tcBorders>
              <w:bottom w:val="single" w:sz="4" w:space="0" w:color="auto"/>
            </w:tcBorders>
            <w:shd w:val="clear" w:color="auto" w:fill="auto"/>
          </w:tcPr>
          <w:p w:rsidR="005C090E" w:rsidRPr="005F6580" w:rsidRDefault="005C090E" w:rsidP="00507BBA">
            <w:pPr>
              <w:widowControl w:val="0"/>
              <w:spacing w:before="240" w:line="264" w:lineRule="auto"/>
              <w:ind w:left="-57" w:right="-57"/>
              <w:jc w:val="center"/>
              <w:rPr>
                <w:b/>
                <w:color w:val="000000"/>
                <w:lang w:val="nl-NL"/>
              </w:rPr>
            </w:pPr>
            <w:r w:rsidRPr="005F6580">
              <w:rPr>
                <w:b/>
                <w:color w:val="000000"/>
                <w:lang w:val="nl-NL"/>
              </w:rPr>
              <w:t>Nội dung chính</w:t>
            </w:r>
          </w:p>
        </w:tc>
        <w:tc>
          <w:tcPr>
            <w:tcW w:w="2240" w:type="dxa"/>
            <w:tcBorders>
              <w:bottom w:val="single" w:sz="4" w:space="0" w:color="auto"/>
            </w:tcBorders>
            <w:shd w:val="clear" w:color="auto" w:fill="auto"/>
          </w:tcPr>
          <w:p w:rsidR="005C090E" w:rsidRPr="005F6580" w:rsidRDefault="005C090E" w:rsidP="00507BBA">
            <w:pPr>
              <w:widowControl w:val="0"/>
              <w:spacing w:before="240" w:line="264" w:lineRule="auto"/>
              <w:ind w:left="-57" w:right="-57"/>
              <w:jc w:val="center"/>
              <w:rPr>
                <w:b/>
                <w:color w:val="000000"/>
                <w:lang w:val="nl-NL"/>
              </w:rPr>
            </w:pPr>
            <w:r w:rsidRPr="005F6580">
              <w:rPr>
                <w:b/>
                <w:color w:val="000000"/>
                <w:lang w:val="nl-NL"/>
              </w:rPr>
              <w:t>Yêu cầu sinh viên chuẩn bị</w:t>
            </w:r>
          </w:p>
        </w:tc>
      </w:tr>
      <w:tr w:rsidR="005C090E" w:rsidRPr="005F6580">
        <w:trPr>
          <w:trHeight w:val="667"/>
        </w:trPr>
        <w:tc>
          <w:tcPr>
            <w:tcW w:w="980" w:type="dxa"/>
            <w:shd w:val="clear" w:color="auto" w:fill="auto"/>
          </w:tcPr>
          <w:p w:rsidR="005C090E" w:rsidRPr="005F6580" w:rsidRDefault="00BF1331" w:rsidP="00507BBA">
            <w:pPr>
              <w:widowControl w:val="0"/>
              <w:spacing w:before="120" w:line="264" w:lineRule="auto"/>
              <w:ind w:left="-57" w:right="-57"/>
              <w:jc w:val="center"/>
              <w:rPr>
                <w:color w:val="000000"/>
              </w:rPr>
            </w:pPr>
            <w:r w:rsidRPr="005F6580">
              <w:rPr>
                <w:color w:val="000000"/>
              </w:rPr>
              <w:t>Lí</w:t>
            </w:r>
            <w:r w:rsidR="005C090E" w:rsidRPr="005F6580">
              <w:rPr>
                <w:color w:val="000000"/>
              </w:rPr>
              <w:t xml:space="preserve"> thuyết </w:t>
            </w:r>
          </w:p>
        </w:tc>
        <w:tc>
          <w:tcPr>
            <w:tcW w:w="560" w:type="dxa"/>
            <w:tcBorders>
              <w:bottom w:val="single" w:sz="4" w:space="0" w:color="auto"/>
            </w:tcBorders>
            <w:shd w:val="clear" w:color="auto" w:fill="auto"/>
          </w:tcPr>
          <w:p w:rsidR="005C090E" w:rsidRPr="005F6580" w:rsidRDefault="005C090E" w:rsidP="00507BBA">
            <w:pPr>
              <w:widowControl w:val="0"/>
              <w:spacing w:before="120" w:line="264" w:lineRule="auto"/>
              <w:ind w:left="-57" w:right="-57"/>
              <w:jc w:val="center"/>
              <w:rPr>
                <w:color w:val="000000"/>
              </w:rPr>
            </w:pPr>
            <w:r w:rsidRPr="005F6580">
              <w:rPr>
                <w:color w:val="000000"/>
              </w:rPr>
              <w:t>2</w:t>
            </w:r>
            <w:r w:rsidR="006B5FF6" w:rsidRPr="005F6580">
              <w:rPr>
                <w:color w:val="000000"/>
              </w:rPr>
              <w:t xml:space="preserve"> giờ</w:t>
            </w:r>
            <w:r w:rsidRPr="005F6580">
              <w:rPr>
                <w:color w:val="000000"/>
              </w:rPr>
              <w:t>TC</w:t>
            </w:r>
          </w:p>
        </w:tc>
        <w:tc>
          <w:tcPr>
            <w:tcW w:w="2940" w:type="dxa"/>
            <w:tcBorders>
              <w:bottom w:val="single" w:sz="4" w:space="0" w:color="auto"/>
            </w:tcBorders>
            <w:shd w:val="clear" w:color="auto" w:fill="auto"/>
          </w:tcPr>
          <w:p w:rsidR="00893FA9" w:rsidRPr="005F6580" w:rsidRDefault="00893FA9" w:rsidP="00893FA9">
            <w:pPr>
              <w:widowControl w:val="0"/>
              <w:spacing w:before="120" w:line="264" w:lineRule="auto"/>
              <w:jc w:val="both"/>
              <w:rPr>
                <w:color w:val="000000"/>
                <w:lang w:val="vi-VN"/>
              </w:rPr>
            </w:pPr>
            <w:r w:rsidRPr="005F6580">
              <w:rPr>
                <w:color w:val="000000"/>
                <w:lang w:val="vi-VN"/>
              </w:rPr>
              <w:t xml:space="preserve">- Giới thiệu </w:t>
            </w:r>
            <w:r w:rsidRPr="005F6580">
              <w:rPr>
                <w:rFonts w:hint="eastAsia"/>
                <w:color w:val="000000"/>
                <w:lang w:val="vi-VN"/>
              </w:rPr>
              <w:t>đ</w:t>
            </w:r>
            <w:r w:rsidRPr="005F6580">
              <w:rPr>
                <w:color w:val="000000"/>
                <w:lang w:val="vi-VN"/>
              </w:rPr>
              <w:t>ề cương môn học hợp đồng thương mại quốc tế và các giao dịch kinh doanh quốc tế.</w:t>
            </w:r>
          </w:p>
          <w:p w:rsidR="00893FA9" w:rsidRPr="005F6580" w:rsidRDefault="00893FA9" w:rsidP="00893FA9">
            <w:pPr>
              <w:widowControl w:val="0"/>
              <w:spacing w:line="264" w:lineRule="auto"/>
              <w:jc w:val="both"/>
              <w:rPr>
                <w:color w:val="000000"/>
                <w:lang w:val="vi-VN"/>
              </w:rPr>
            </w:pPr>
            <w:r w:rsidRPr="005F6580">
              <w:rPr>
                <w:color w:val="000000"/>
                <w:lang w:val="vi-VN"/>
              </w:rPr>
              <w:t>- Giới thiệu chính sách đối với người học.</w:t>
            </w:r>
          </w:p>
          <w:p w:rsidR="00893FA9" w:rsidRPr="005F6580" w:rsidRDefault="00893FA9" w:rsidP="00893FA9">
            <w:pPr>
              <w:widowControl w:val="0"/>
              <w:spacing w:line="264" w:lineRule="auto"/>
              <w:jc w:val="both"/>
              <w:rPr>
                <w:color w:val="000000"/>
                <w:lang w:val="vi-VN"/>
              </w:rPr>
            </w:pPr>
            <w:r w:rsidRPr="005F6580">
              <w:rPr>
                <w:color w:val="000000"/>
                <w:lang w:val="vi-VN"/>
              </w:rPr>
              <w:t>- Giới thiệu tài liệu cần thiết cho môn học.</w:t>
            </w:r>
          </w:p>
          <w:p w:rsidR="00893FA9" w:rsidRDefault="00893FA9" w:rsidP="00893FA9">
            <w:pPr>
              <w:widowControl w:val="0"/>
              <w:tabs>
                <w:tab w:val="left" w:pos="221"/>
              </w:tabs>
              <w:spacing w:before="120" w:line="264" w:lineRule="auto"/>
              <w:jc w:val="both"/>
              <w:rPr>
                <w:color w:val="000000"/>
                <w:lang w:val="vi-VN"/>
              </w:rPr>
            </w:pPr>
            <w:r w:rsidRPr="005F6580">
              <w:rPr>
                <w:color w:val="000000"/>
                <w:lang w:val="vi-VN"/>
              </w:rPr>
              <w:t>- Nhận BT nhóm, BT lớn.</w:t>
            </w:r>
          </w:p>
          <w:p w:rsidR="005C090E" w:rsidRPr="005F6580" w:rsidRDefault="005C090E" w:rsidP="00507BBA">
            <w:pPr>
              <w:widowControl w:val="0"/>
              <w:tabs>
                <w:tab w:val="left" w:pos="221"/>
              </w:tabs>
              <w:spacing w:before="120" w:line="264" w:lineRule="auto"/>
              <w:jc w:val="both"/>
              <w:rPr>
                <w:color w:val="000000"/>
              </w:rPr>
            </w:pPr>
            <w:r w:rsidRPr="005F6580">
              <w:rPr>
                <w:color w:val="000000"/>
                <w:lang w:val="vi-VN"/>
              </w:rPr>
              <w:t xml:space="preserve">- </w:t>
            </w:r>
            <w:r w:rsidR="005170DF" w:rsidRPr="005F6580">
              <w:rPr>
                <w:color w:val="000000"/>
                <w:spacing w:val="-8"/>
                <w:lang w:val="vi-VN"/>
              </w:rPr>
              <w:t>Giới thiệu t</w:t>
            </w:r>
            <w:r w:rsidR="00EC36E6" w:rsidRPr="005F6580">
              <w:rPr>
                <w:color w:val="000000"/>
                <w:lang w:val="it-IT"/>
              </w:rPr>
              <w:t xml:space="preserve">ổng quan </w:t>
            </w:r>
            <w:r w:rsidR="00224F9C" w:rsidRPr="005F6580">
              <w:rPr>
                <w:color w:val="000000"/>
              </w:rPr>
              <w:t>về hợp đồng thương mại quốc tế và các giao dịch kinh doanh quốc tế khác:</w:t>
            </w:r>
          </w:p>
          <w:p w:rsidR="00224F9C" w:rsidRPr="005F6580" w:rsidRDefault="00224F9C" w:rsidP="00507BBA">
            <w:pPr>
              <w:widowControl w:val="0"/>
              <w:tabs>
                <w:tab w:val="left" w:pos="221"/>
              </w:tabs>
              <w:spacing w:line="264" w:lineRule="auto"/>
              <w:jc w:val="both"/>
              <w:rPr>
                <w:color w:val="000000"/>
              </w:rPr>
            </w:pPr>
            <w:r w:rsidRPr="005F6580">
              <w:rPr>
                <w:color w:val="000000"/>
              </w:rPr>
              <w:t xml:space="preserve">+ </w:t>
            </w:r>
            <w:r w:rsidR="00D703CD" w:rsidRPr="005F6580">
              <w:rPr>
                <w:color w:val="000000"/>
              </w:rPr>
              <w:t>Khái quát về hợp đồng thương mại quốc tế;</w:t>
            </w:r>
          </w:p>
          <w:p w:rsidR="00D703CD" w:rsidRPr="005F6580" w:rsidRDefault="00D703CD" w:rsidP="00507BBA">
            <w:pPr>
              <w:widowControl w:val="0"/>
              <w:tabs>
                <w:tab w:val="left" w:pos="221"/>
              </w:tabs>
              <w:spacing w:line="264" w:lineRule="auto"/>
              <w:jc w:val="both"/>
              <w:rPr>
                <w:color w:val="000000"/>
              </w:rPr>
            </w:pPr>
            <w:r w:rsidRPr="005F6580">
              <w:rPr>
                <w:color w:val="000000"/>
                <w:spacing w:val="-4"/>
              </w:rPr>
              <w:t xml:space="preserve">+ </w:t>
            </w:r>
            <w:r w:rsidR="00C71DF0" w:rsidRPr="005F6580">
              <w:rPr>
                <w:color w:val="000000"/>
                <w:spacing w:val="-4"/>
              </w:rPr>
              <w:t>Khái quát về các giao dịch</w:t>
            </w:r>
            <w:r w:rsidR="00C71DF0" w:rsidRPr="005F6580">
              <w:rPr>
                <w:color w:val="000000"/>
              </w:rPr>
              <w:t xml:space="preserve"> </w:t>
            </w:r>
            <w:r w:rsidR="00C71DF0" w:rsidRPr="005F6580">
              <w:rPr>
                <w:color w:val="000000"/>
              </w:rPr>
              <w:lastRenderedPageBreak/>
              <w:t>kinh doanh quốc tế khác</w:t>
            </w:r>
            <w:r w:rsidR="000606F6" w:rsidRPr="005F6580">
              <w:rPr>
                <w:color w:val="000000"/>
              </w:rPr>
              <w:t>;</w:t>
            </w:r>
          </w:p>
          <w:p w:rsidR="000606F6" w:rsidRPr="005F6580" w:rsidRDefault="000606F6" w:rsidP="00507BBA">
            <w:pPr>
              <w:widowControl w:val="0"/>
              <w:tabs>
                <w:tab w:val="left" w:pos="221"/>
              </w:tabs>
              <w:spacing w:line="264" w:lineRule="auto"/>
              <w:jc w:val="both"/>
              <w:rPr>
                <w:color w:val="000000"/>
              </w:rPr>
            </w:pPr>
            <w:r w:rsidRPr="005F6580">
              <w:rPr>
                <w:color w:val="000000"/>
                <w:spacing w:val="-12"/>
              </w:rPr>
              <w:t>+ Chủ thể của hợp đồng thương</w:t>
            </w:r>
            <w:r w:rsidRPr="005F6580">
              <w:rPr>
                <w:color w:val="000000"/>
              </w:rPr>
              <w:t xml:space="preserve"> </w:t>
            </w:r>
            <w:r w:rsidRPr="005F6580">
              <w:rPr>
                <w:color w:val="000000"/>
                <w:spacing w:val="-4"/>
              </w:rPr>
              <w:t>mại quốc tế và các giao dịch</w:t>
            </w:r>
            <w:r w:rsidRPr="005F6580">
              <w:rPr>
                <w:color w:val="000000"/>
              </w:rPr>
              <w:t xml:space="preserve"> kinh doanh quốc tế khác;</w:t>
            </w:r>
          </w:p>
          <w:p w:rsidR="000606F6" w:rsidRPr="005F6580" w:rsidRDefault="000606F6" w:rsidP="00507BBA">
            <w:pPr>
              <w:widowControl w:val="0"/>
              <w:tabs>
                <w:tab w:val="left" w:pos="221"/>
              </w:tabs>
              <w:spacing w:line="264" w:lineRule="auto"/>
              <w:jc w:val="both"/>
              <w:rPr>
                <w:color w:val="000000"/>
                <w:lang w:val="vi-VN"/>
              </w:rPr>
            </w:pPr>
            <w:r w:rsidRPr="005F6580">
              <w:rPr>
                <w:color w:val="000000"/>
              </w:rPr>
              <w:t>+ Nguồn luật điều chỉnh hợp đồng thương mại quốc tế và các giao dịch kinh doanh quốc tế khác.</w:t>
            </w:r>
          </w:p>
        </w:tc>
        <w:tc>
          <w:tcPr>
            <w:tcW w:w="2240" w:type="dxa"/>
            <w:tcBorders>
              <w:bottom w:val="single" w:sz="4" w:space="0" w:color="auto"/>
            </w:tcBorders>
            <w:shd w:val="clear" w:color="auto" w:fill="auto"/>
          </w:tcPr>
          <w:p w:rsidR="008C18DF" w:rsidRDefault="008C18DF" w:rsidP="00507BBA">
            <w:pPr>
              <w:widowControl w:val="0"/>
              <w:spacing w:before="120" w:line="264" w:lineRule="auto"/>
              <w:jc w:val="both"/>
              <w:rPr>
                <w:i/>
                <w:color w:val="000000"/>
                <w:lang w:val="vi-VN"/>
              </w:rPr>
            </w:pPr>
            <w:r w:rsidRPr="005F6580">
              <w:rPr>
                <w:i/>
                <w:color w:val="000000"/>
                <w:lang w:val="vi-VN"/>
              </w:rPr>
              <w:lastRenderedPageBreak/>
              <w:t>* Đọc:</w:t>
            </w:r>
          </w:p>
          <w:p w:rsidR="00893FA9" w:rsidRPr="00893FA9" w:rsidRDefault="00893FA9" w:rsidP="00507BBA">
            <w:pPr>
              <w:widowControl w:val="0"/>
              <w:spacing w:before="120" w:line="264" w:lineRule="auto"/>
              <w:jc w:val="both"/>
              <w:rPr>
                <w:color w:val="000000"/>
                <w:lang w:val="vi-VN"/>
              </w:rPr>
            </w:pPr>
            <w:r w:rsidRPr="005F6580">
              <w:rPr>
                <w:color w:val="000000"/>
                <w:lang w:val="vi-VN"/>
              </w:rPr>
              <w:t>- Nghiên cứu đề cương môn học hợp đồng thương mại quốc tế và các giao dịch kinh doanh quốc tế.</w:t>
            </w:r>
          </w:p>
          <w:p w:rsidR="008C18DF" w:rsidRPr="005F6580" w:rsidRDefault="0079335D" w:rsidP="00507BBA">
            <w:pPr>
              <w:pStyle w:val="gtr"/>
              <w:widowControl w:val="0"/>
              <w:spacing w:after="0" w:line="264" w:lineRule="auto"/>
              <w:ind w:firstLine="0"/>
              <w:rPr>
                <w:rFonts w:ascii="Times New Roman" w:hAnsi="Times New Roman"/>
                <w:color w:val="000000"/>
                <w:sz w:val="24"/>
              </w:rPr>
            </w:pPr>
            <w:r w:rsidRPr="005F6580">
              <w:rPr>
                <w:rFonts w:ascii="Times New Roman" w:hAnsi="Times New Roman"/>
                <w:color w:val="000000"/>
                <w:spacing w:val="-10"/>
                <w:sz w:val="24"/>
              </w:rPr>
              <w:t xml:space="preserve">- </w:t>
            </w:r>
            <w:r w:rsidR="005B61B6" w:rsidRPr="005F6580">
              <w:rPr>
                <w:rFonts w:ascii="Times New Roman" w:hAnsi="Times New Roman"/>
                <w:color w:val="000000"/>
                <w:spacing w:val="-10"/>
                <w:sz w:val="24"/>
              </w:rPr>
              <w:t>Chương 1</w:t>
            </w:r>
            <w:r w:rsidR="00DA570A" w:rsidRPr="005F6580">
              <w:rPr>
                <w:rFonts w:ascii="Times New Roman" w:hAnsi="Times New Roman"/>
                <w:color w:val="000000"/>
                <w:spacing w:val="-10"/>
                <w:sz w:val="24"/>
              </w:rPr>
              <w:t xml:space="preserve"> </w:t>
            </w:r>
            <w:r w:rsidR="00D2465A" w:rsidRPr="005F6580">
              <w:rPr>
                <w:rFonts w:ascii="Times New Roman" w:hAnsi="Times New Roman"/>
                <w:color w:val="000000"/>
                <w:spacing w:val="-10"/>
                <w:sz w:val="24"/>
              </w:rPr>
              <w:t>Textbook International Trade and Business Law</w:t>
            </w:r>
            <w:r w:rsidR="00006FBC" w:rsidRPr="005F6580">
              <w:rPr>
                <w:rFonts w:ascii="Times New Roman" w:hAnsi="Times New Roman"/>
                <w:color w:val="000000"/>
                <w:sz w:val="24"/>
              </w:rPr>
              <w:t>,</w:t>
            </w:r>
            <w:r w:rsidRPr="005F6580">
              <w:rPr>
                <w:rFonts w:ascii="Times New Roman" w:hAnsi="Times New Roman"/>
                <w:color w:val="000000"/>
                <w:sz w:val="24"/>
              </w:rPr>
              <w:t xml:space="preserve"> Hanoi Law University,</w:t>
            </w:r>
            <w:r w:rsidR="00ED4A40" w:rsidRPr="005F6580">
              <w:rPr>
                <w:rFonts w:ascii="Times New Roman" w:hAnsi="Times New Roman"/>
                <w:color w:val="000000"/>
                <w:sz w:val="24"/>
              </w:rPr>
              <w:t xml:space="preserve"> </w:t>
            </w:r>
            <w:r w:rsidR="00006FBC" w:rsidRPr="005F6580">
              <w:rPr>
                <w:rFonts w:ascii="Times New Roman" w:hAnsi="Times New Roman"/>
                <w:color w:val="000000"/>
                <w:sz w:val="24"/>
              </w:rPr>
              <w:t xml:space="preserve">People’s Public </w:t>
            </w:r>
            <w:r w:rsidR="00006FBC" w:rsidRPr="005F6580">
              <w:rPr>
                <w:rFonts w:ascii="Times New Roman" w:hAnsi="Times New Roman"/>
                <w:color w:val="000000"/>
                <w:spacing w:val="-8"/>
                <w:sz w:val="24"/>
              </w:rPr>
              <w:t>Security Pu</w:t>
            </w:r>
            <w:r w:rsidR="006C6F55" w:rsidRPr="005F6580">
              <w:rPr>
                <w:rFonts w:ascii="Times New Roman" w:hAnsi="Times New Roman"/>
                <w:color w:val="000000"/>
                <w:spacing w:val="-8"/>
                <w:sz w:val="24"/>
              </w:rPr>
              <w:t>b</w:t>
            </w:r>
            <w:r w:rsidR="00006FBC" w:rsidRPr="005F6580">
              <w:rPr>
                <w:rFonts w:ascii="Times New Roman" w:hAnsi="Times New Roman"/>
                <w:color w:val="000000"/>
                <w:spacing w:val="-8"/>
                <w:sz w:val="24"/>
              </w:rPr>
              <w:t>lishing House, Hanoi</w:t>
            </w:r>
            <w:r w:rsidR="00006FBC" w:rsidRPr="005F6580">
              <w:rPr>
                <w:rFonts w:ascii="Times New Roman" w:hAnsi="Times New Roman"/>
                <w:color w:val="000000"/>
                <w:sz w:val="24"/>
              </w:rPr>
              <w:t>, 2012</w:t>
            </w:r>
            <w:r w:rsidR="009C4E4A" w:rsidRPr="005F6580">
              <w:rPr>
                <w:rFonts w:ascii="Times New Roman" w:hAnsi="Times New Roman"/>
                <w:color w:val="000000"/>
                <w:sz w:val="24"/>
              </w:rPr>
              <w:t>;</w:t>
            </w:r>
          </w:p>
          <w:p w:rsidR="007814EB" w:rsidRPr="005F6580" w:rsidRDefault="007814EB" w:rsidP="00507BBA">
            <w:pPr>
              <w:widowControl w:val="0"/>
              <w:tabs>
                <w:tab w:val="left" w:pos="280"/>
              </w:tabs>
              <w:spacing w:line="264" w:lineRule="auto"/>
              <w:jc w:val="both"/>
              <w:rPr>
                <w:color w:val="000000"/>
              </w:rPr>
            </w:pPr>
            <w:r w:rsidRPr="005F6580">
              <w:rPr>
                <w:color w:val="000000"/>
                <w:lang w:val="vi-VN"/>
              </w:rPr>
              <w:t xml:space="preserve">- </w:t>
            </w:r>
            <w:r w:rsidR="00C4504F" w:rsidRPr="005F6580">
              <w:rPr>
                <w:color w:val="000000"/>
              </w:rPr>
              <w:t xml:space="preserve">Indira Carr, International Trade Law, Cavendish </w:t>
            </w:r>
            <w:r w:rsidR="00C4504F" w:rsidRPr="005F6580">
              <w:rPr>
                <w:color w:val="000000"/>
              </w:rPr>
              <w:lastRenderedPageBreak/>
              <w:t>Publishing Limited, 3</w:t>
            </w:r>
            <w:r w:rsidR="00C4504F" w:rsidRPr="005F6580">
              <w:rPr>
                <w:color w:val="000000"/>
                <w:vertAlign w:val="superscript"/>
              </w:rPr>
              <w:t>rd</w:t>
            </w:r>
            <w:r w:rsidR="005B61B6" w:rsidRPr="005F6580">
              <w:rPr>
                <w:color w:val="000000"/>
              </w:rPr>
              <w:t xml:space="preserve"> edn., 2005</w:t>
            </w:r>
            <w:r w:rsidR="00370389" w:rsidRPr="005F6580">
              <w:rPr>
                <w:color w:val="000000"/>
              </w:rPr>
              <w:t>;</w:t>
            </w:r>
          </w:p>
          <w:p w:rsidR="00782175" w:rsidRPr="005F6580" w:rsidRDefault="00782175" w:rsidP="00507BBA">
            <w:pPr>
              <w:widowControl w:val="0"/>
              <w:spacing w:line="264" w:lineRule="auto"/>
              <w:jc w:val="both"/>
              <w:rPr>
                <w:color w:val="000000"/>
                <w:lang w:val="vi-VN"/>
              </w:rPr>
            </w:pPr>
            <w:bookmarkStart w:id="3" w:name="OLE_LINK1"/>
            <w:bookmarkStart w:id="4" w:name="OLE_LINK2"/>
            <w:r w:rsidRPr="005F6580">
              <w:rPr>
                <w:color w:val="000000"/>
                <w:lang w:val="vi-VN"/>
              </w:rPr>
              <w:t>- Tài liệu khác</w:t>
            </w:r>
            <w:bookmarkEnd w:id="3"/>
            <w:bookmarkEnd w:id="4"/>
            <w:r w:rsidR="009C4E4A" w:rsidRPr="005F6580">
              <w:rPr>
                <w:color w:val="000000"/>
                <w:lang w:val="vi-VN"/>
              </w:rPr>
              <w:t>.</w:t>
            </w:r>
          </w:p>
        </w:tc>
      </w:tr>
      <w:tr w:rsidR="00262FE2" w:rsidRPr="005F6580">
        <w:tc>
          <w:tcPr>
            <w:tcW w:w="980" w:type="dxa"/>
            <w:shd w:val="clear" w:color="auto" w:fill="auto"/>
          </w:tcPr>
          <w:p w:rsidR="00262FE2" w:rsidRPr="005F6580" w:rsidRDefault="00262FE2" w:rsidP="00507BBA">
            <w:pPr>
              <w:widowControl w:val="0"/>
              <w:spacing w:before="120" w:line="264" w:lineRule="auto"/>
              <w:ind w:left="-57" w:right="-57"/>
              <w:jc w:val="center"/>
              <w:rPr>
                <w:color w:val="000000"/>
                <w:lang w:val="fr-FR"/>
              </w:rPr>
            </w:pPr>
            <w:r w:rsidRPr="005F6580">
              <w:rPr>
                <w:color w:val="000000"/>
                <w:lang w:val="fr-FR"/>
              </w:rPr>
              <w:lastRenderedPageBreak/>
              <w:t>Tự NC</w:t>
            </w:r>
          </w:p>
        </w:tc>
        <w:tc>
          <w:tcPr>
            <w:tcW w:w="560" w:type="dxa"/>
            <w:shd w:val="clear" w:color="auto" w:fill="auto"/>
          </w:tcPr>
          <w:p w:rsidR="00262FE2" w:rsidRPr="005F6580" w:rsidRDefault="007D065A" w:rsidP="00507BBA">
            <w:pPr>
              <w:widowControl w:val="0"/>
              <w:spacing w:before="120" w:line="264" w:lineRule="auto"/>
              <w:ind w:left="-62" w:right="-113" w:hanging="51"/>
              <w:jc w:val="center"/>
              <w:rPr>
                <w:color w:val="000000"/>
                <w:lang w:val="fr-FR"/>
              </w:rPr>
            </w:pPr>
            <w:r w:rsidRPr="005F6580">
              <w:rPr>
                <w:color w:val="000000"/>
                <w:lang w:val="fr-FR"/>
              </w:rPr>
              <w:t>1</w:t>
            </w:r>
            <w:r w:rsidR="00FE1355" w:rsidRPr="005F6580">
              <w:rPr>
                <w:color w:val="000000"/>
                <w:lang w:val="fr-FR"/>
              </w:rPr>
              <w:t xml:space="preserve"> giờ</w:t>
            </w:r>
            <w:r w:rsidR="00A86A8A" w:rsidRPr="005F6580">
              <w:rPr>
                <w:color w:val="000000"/>
                <w:lang w:val="fr-FR"/>
              </w:rPr>
              <w:t xml:space="preserve"> </w:t>
            </w:r>
            <w:r w:rsidR="00262FE2" w:rsidRPr="005F6580">
              <w:rPr>
                <w:color w:val="000000"/>
                <w:lang w:val="fr-FR"/>
              </w:rPr>
              <w:t>TC</w:t>
            </w:r>
          </w:p>
        </w:tc>
        <w:tc>
          <w:tcPr>
            <w:tcW w:w="2940" w:type="dxa"/>
            <w:shd w:val="clear" w:color="auto" w:fill="auto"/>
          </w:tcPr>
          <w:p w:rsidR="002E5A1C" w:rsidRPr="005F6580" w:rsidRDefault="00C62319" w:rsidP="00507BBA">
            <w:pPr>
              <w:widowControl w:val="0"/>
              <w:spacing w:before="120" w:line="264" w:lineRule="auto"/>
              <w:ind w:right="-28"/>
              <w:jc w:val="both"/>
              <w:rPr>
                <w:color w:val="000000"/>
                <w:lang w:val="fr-FR"/>
              </w:rPr>
            </w:pPr>
            <w:r w:rsidRPr="005F6580">
              <w:rPr>
                <w:color w:val="000000"/>
                <w:lang w:val="fr-FR"/>
              </w:rPr>
              <w:t>Mối liên hệ giữa</w:t>
            </w:r>
            <w:r w:rsidR="002E5A1C" w:rsidRPr="005F6580">
              <w:rPr>
                <w:color w:val="000000"/>
                <w:lang w:val="fr-FR"/>
              </w:rPr>
              <w:t xml:space="preserve"> hợp đồng thương mại quốc tế </w:t>
            </w:r>
            <w:r w:rsidR="00820A2C" w:rsidRPr="005F6580">
              <w:rPr>
                <w:color w:val="000000"/>
                <w:lang w:val="fr-FR"/>
              </w:rPr>
              <w:t>với các giao dịch kinh doanh</w:t>
            </w:r>
            <w:r w:rsidR="002E5A1C" w:rsidRPr="005F6580">
              <w:rPr>
                <w:color w:val="000000"/>
                <w:lang w:val="fr-FR"/>
              </w:rPr>
              <w:t xml:space="preserve"> quốc tế</w:t>
            </w:r>
            <w:r w:rsidR="00820A2C" w:rsidRPr="005F6580">
              <w:rPr>
                <w:color w:val="000000"/>
                <w:lang w:val="fr-FR"/>
              </w:rPr>
              <w:t xml:space="preserve"> khác.</w:t>
            </w:r>
            <w:r w:rsidR="002E5A1C" w:rsidRPr="005F6580">
              <w:rPr>
                <w:color w:val="000000"/>
                <w:lang w:val="fr-FR"/>
              </w:rPr>
              <w:t> </w:t>
            </w:r>
          </w:p>
        </w:tc>
        <w:tc>
          <w:tcPr>
            <w:tcW w:w="2240" w:type="dxa"/>
            <w:shd w:val="clear" w:color="auto" w:fill="auto"/>
          </w:tcPr>
          <w:p w:rsidR="00262FE2" w:rsidRPr="005F6580" w:rsidRDefault="00262FE2" w:rsidP="00507BBA">
            <w:pPr>
              <w:widowControl w:val="0"/>
              <w:spacing w:before="120" w:line="264" w:lineRule="auto"/>
              <w:jc w:val="both"/>
              <w:rPr>
                <w:color w:val="000000"/>
                <w:lang w:val="fr-FR"/>
              </w:rPr>
            </w:pPr>
            <w:r w:rsidRPr="005F6580">
              <w:rPr>
                <w:color w:val="000000"/>
                <w:lang w:val="fr-FR"/>
              </w:rPr>
              <w:t>Đọc tài liệu</w:t>
            </w:r>
            <w:r w:rsidR="00603D1B" w:rsidRPr="005F6580">
              <w:rPr>
                <w:color w:val="000000"/>
                <w:lang w:val="fr-FR"/>
              </w:rPr>
              <w:t>.</w:t>
            </w:r>
          </w:p>
        </w:tc>
      </w:tr>
      <w:tr w:rsidR="00262FE2" w:rsidRPr="005F6580">
        <w:tc>
          <w:tcPr>
            <w:tcW w:w="980" w:type="dxa"/>
            <w:shd w:val="clear" w:color="auto" w:fill="auto"/>
          </w:tcPr>
          <w:p w:rsidR="00262FE2" w:rsidRPr="005F6580" w:rsidRDefault="00262FE2" w:rsidP="00507BBA">
            <w:pPr>
              <w:widowControl w:val="0"/>
              <w:spacing w:before="120" w:line="264"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E85E70" w:rsidRPr="005F6580" w:rsidRDefault="001027F8" w:rsidP="00E85E70">
            <w:pPr>
              <w:spacing w:before="120" w:line="276" w:lineRule="auto"/>
              <w:ind w:left="153" w:hanging="153"/>
              <w:jc w:val="both"/>
              <w:rPr>
                <w:i/>
                <w:color w:val="000000"/>
                <w:lang w:val="vi-VN"/>
              </w:rPr>
            </w:pPr>
            <w:r w:rsidRPr="005F6580">
              <w:rPr>
                <w:i/>
                <w:color w:val="000000"/>
                <w:lang w:val="vi-VN"/>
              </w:rPr>
              <w:t xml:space="preserve">- </w:t>
            </w:r>
            <w:r w:rsidR="00E85E70" w:rsidRPr="005F6580">
              <w:rPr>
                <w:i/>
                <w:color w:val="000000"/>
                <w:lang w:val="vi-VN"/>
              </w:rPr>
              <w:t xml:space="preserve">Nội dung: Giải đáp, tư vấn về nội dung và phương pháp học tập; chỉ dẫn khai thác các nguồn tài liệu,… </w:t>
            </w:r>
          </w:p>
          <w:p w:rsidR="00E85E70" w:rsidRPr="005F6580" w:rsidRDefault="00E85E70" w:rsidP="00E85E70">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262FE2" w:rsidRPr="005F6580" w:rsidRDefault="00E85E70" w:rsidP="00E85E70">
            <w:pPr>
              <w:widowControl w:val="0"/>
              <w:spacing w:line="264"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7F065B" w:rsidRPr="005F6580" w:rsidRDefault="007F065B" w:rsidP="00956178">
      <w:pPr>
        <w:widowControl w:val="0"/>
        <w:spacing w:before="240" w:after="120" w:line="266" w:lineRule="auto"/>
        <w:jc w:val="both"/>
        <w:rPr>
          <w:b/>
          <w:i/>
          <w:color w:val="000000"/>
          <w:lang w:val="nl-NL"/>
        </w:rPr>
      </w:pPr>
      <w:r w:rsidRPr="005F6580">
        <w:rPr>
          <w:b/>
          <w:i/>
          <w:color w:val="000000"/>
          <w:lang w:val="nl-NL"/>
        </w:rPr>
        <w:t xml:space="preserve">Tuần </w:t>
      </w:r>
      <w:r w:rsidR="00097160" w:rsidRPr="005F6580">
        <w:rPr>
          <w:b/>
          <w:i/>
          <w:color w:val="000000"/>
          <w:lang w:val="nl-NL"/>
        </w:rPr>
        <w:t>2</w:t>
      </w:r>
      <w:r w:rsidRPr="005F6580">
        <w:rPr>
          <w:b/>
          <w:i/>
          <w:color w:val="000000"/>
          <w:lang w:val="nl-NL"/>
        </w:rPr>
        <w:t xml:space="preserve">: Vấn đề </w:t>
      </w:r>
      <w:r w:rsidR="000024F7" w:rsidRPr="005F6580">
        <w:rPr>
          <w:b/>
          <w:i/>
          <w:color w:val="000000"/>
          <w:lang w:val="nl-NL"/>
        </w:rPr>
        <w:t>2</w:t>
      </w:r>
      <w:r w:rsidRPr="005F6580">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00"/>
        <w:gridCol w:w="3080"/>
      </w:tblGrid>
      <w:tr w:rsidR="003A3D7E" w:rsidRPr="005F6580">
        <w:tc>
          <w:tcPr>
            <w:tcW w:w="980" w:type="dxa"/>
            <w:tcBorders>
              <w:bottom w:val="single" w:sz="4" w:space="0" w:color="auto"/>
            </w:tcBorders>
            <w:shd w:val="clear" w:color="auto" w:fill="auto"/>
          </w:tcPr>
          <w:p w:rsidR="003A3D7E" w:rsidRPr="005F6580" w:rsidRDefault="003A3D7E" w:rsidP="00956178">
            <w:pPr>
              <w:widowControl w:val="0"/>
              <w:spacing w:line="266"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956178">
            <w:pPr>
              <w:widowControl w:val="0"/>
              <w:spacing w:line="266" w:lineRule="auto"/>
              <w:ind w:right="-58"/>
              <w:rPr>
                <w:b/>
                <w:color w:val="000000"/>
                <w:lang w:val="fr-FR"/>
              </w:rPr>
            </w:pPr>
            <w:r w:rsidRPr="005F6580">
              <w:rPr>
                <w:b/>
                <w:color w:val="000000"/>
                <w:lang w:val="fr-FR"/>
              </w:rPr>
              <w:t>Số giờ TC</w:t>
            </w:r>
          </w:p>
        </w:tc>
        <w:tc>
          <w:tcPr>
            <w:tcW w:w="2100" w:type="dxa"/>
            <w:tcBorders>
              <w:bottom w:val="single" w:sz="4" w:space="0" w:color="auto"/>
            </w:tcBorders>
            <w:shd w:val="clear" w:color="auto" w:fill="auto"/>
          </w:tcPr>
          <w:p w:rsidR="003A3D7E" w:rsidRPr="005F6580" w:rsidRDefault="003A3D7E" w:rsidP="00956178">
            <w:pPr>
              <w:widowControl w:val="0"/>
              <w:spacing w:before="240" w:line="266" w:lineRule="auto"/>
              <w:ind w:left="-57" w:right="-57"/>
              <w:jc w:val="center"/>
              <w:rPr>
                <w:b/>
                <w:color w:val="000000"/>
                <w:lang w:val="nl-NL"/>
              </w:rPr>
            </w:pPr>
            <w:r w:rsidRPr="005F6580">
              <w:rPr>
                <w:b/>
                <w:color w:val="000000"/>
                <w:lang w:val="nl-NL"/>
              </w:rPr>
              <w:t>Nội dung chính</w:t>
            </w:r>
          </w:p>
        </w:tc>
        <w:tc>
          <w:tcPr>
            <w:tcW w:w="3080" w:type="dxa"/>
            <w:tcBorders>
              <w:bottom w:val="single" w:sz="4" w:space="0" w:color="auto"/>
            </w:tcBorders>
            <w:shd w:val="clear" w:color="auto" w:fill="auto"/>
          </w:tcPr>
          <w:p w:rsidR="003A3D7E" w:rsidRPr="005F6580" w:rsidRDefault="003A3D7E" w:rsidP="00956178">
            <w:pPr>
              <w:widowControl w:val="0"/>
              <w:spacing w:before="240" w:line="266" w:lineRule="auto"/>
              <w:ind w:left="-57" w:right="-57"/>
              <w:jc w:val="center"/>
              <w:rPr>
                <w:b/>
                <w:color w:val="000000"/>
                <w:lang w:val="nl-NL"/>
              </w:rPr>
            </w:pPr>
            <w:r w:rsidRPr="005F6580">
              <w:rPr>
                <w:b/>
                <w:color w:val="000000"/>
                <w:lang w:val="nl-NL"/>
              </w:rPr>
              <w:t>Yêu cầu sinh viên chuẩn bị</w:t>
            </w:r>
          </w:p>
        </w:tc>
      </w:tr>
      <w:tr w:rsidR="00A91529" w:rsidRPr="005F6580" w:rsidTr="003717A5">
        <w:trPr>
          <w:trHeight w:val="2889"/>
        </w:trPr>
        <w:tc>
          <w:tcPr>
            <w:tcW w:w="980" w:type="dxa"/>
            <w:shd w:val="clear" w:color="auto" w:fill="auto"/>
          </w:tcPr>
          <w:p w:rsidR="00A91529" w:rsidRPr="005F6580" w:rsidRDefault="00A91529" w:rsidP="00956178">
            <w:pPr>
              <w:widowControl w:val="0"/>
              <w:spacing w:before="120" w:line="266"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A91529" w:rsidRPr="005F6580" w:rsidRDefault="00A91529" w:rsidP="00956178">
            <w:pPr>
              <w:widowControl w:val="0"/>
              <w:spacing w:before="120" w:line="266" w:lineRule="auto"/>
              <w:ind w:left="-57" w:right="-57"/>
              <w:jc w:val="center"/>
              <w:rPr>
                <w:color w:val="000000"/>
              </w:rPr>
            </w:pPr>
            <w:r w:rsidRPr="005F6580">
              <w:rPr>
                <w:color w:val="000000"/>
              </w:rPr>
              <w:t>2 giờTC</w:t>
            </w:r>
          </w:p>
        </w:tc>
        <w:tc>
          <w:tcPr>
            <w:tcW w:w="2100" w:type="dxa"/>
            <w:tcBorders>
              <w:bottom w:val="single" w:sz="4" w:space="0" w:color="auto"/>
            </w:tcBorders>
            <w:shd w:val="clear" w:color="auto" w:fill="auto"/>
          </w:tcPr>
          <w:p w:rsidR="0082606B" w:rsidRPr="005F6580" w:rsidRDefault="00A91529" w:rsidP="00956178">
            <w:pPr>
              <w:widowControl w:val="0"/>
              <w:spacing w:before="120" w:line="266" w:lineRule="auto"/>
              <w:jc w:val="both"/>
              <w:rPr>
                <w:b/>
                <w:color w:val="000000"/>
              </w:rPr>
            </w:pPr>
            <w:r w:rsidRPr="005F6580">
              <w:rPr>
                <w:color w:val="000000"/>
                <w:lang w:val="vi-VN"/>
              </w:rPr>
              <w:t xml:space="preserve">- </w:t>
            </w:r>
            <w:r w:rsidRPr="005F6580">
              <w:rPr>
                <w:color w:val="000000"/>
                <w:spacing w:val="-8"/>
                <w:lang w:val="vi-VN"/>
              </w:rPr>
              <w:t xml:space="preserve">Giới thiệu </w:t>
            </w:r>
            <w:r w:rsidR="0004633E" w:rsidRPr="005F6580">
              <w:rPr>
                <w:color w:val="000000"/>
                <w:spacing w:val="-8"/>
              </w:rPr>
              <w:t>về t</w:t>
            </w:r>
            <w:r w:rsidR="0082606B" w:rsidRPr="005F6580">
              <w:rPr>
                <w:color w:val="000000"/>
              </w:rPr>
              <w:t>ự do hợp đồng</w:t>
            </w:r>
            <w:r w:rsidR="0004633E" w:rsidRPr="005F6580">
              <w:rPr>
                <w:color w:val="000000"/>
              </w:rPr>
              <w:t>:</w:t>
            </w:r>
            <w:r w:rsidR="0082606B" w:rsidRPr="005F6580">
              <w:rPr>
                <w:b/>
                <w:color w:val="000000"/>
              </w:rPr>
              <w:t xml:space="preserve"> </w:t>
            </w:r>
          </w:p>
          <w:p w:rsidR="0082606B" w:rsidRPr="005F6580" w:rsidRDefault="001A5E25" w:rsidP="00956178">
            <w:pPr>
              <w:widowControl w:val="0"/>
              <w:spacing w:line="266" w:lineRule="auto"/>
              <w:jc w:val="both"/>
              <w:rPr>
                <w:color w:val="000000"/>
              </w:rPr>
            </w:pPr>
            <w:r w:rsidRPr="005F6580">
              <w:rPr>
                <w:color w:val="000000"/>
              </w:rPr>
              <w:t xml:space="preserve">+ </w:t>
            </w:r>
            <w:r w:rsidR="0082606B" w:rsidRPr="005F6580">
              <w:rPr>
                <w:color w:val="000000"/>
              </w:rPr>
              <w:t>Khái niệm tự do hợp đồng</w:t>
            </w:r>
            <w:r w:rsidR="005B61B6" w:rsidRPr="005F6580">
              <w:rPr>
                <w:color w:val="000000"/>
              </w:rPr>
              <w:t>;</w:t>
            </w:r>
          </w:p>
          <w:p w:rsidR="0082606B" w:rsidRPr="005F6580" w:rsidRDefault="001A5E25" w:rsidP="00956178">
            <w:pPr>
              <w:widowControl w:val="0"/>
              <w:spacing w:line="266" w:lineRule="auto"/>
              <w:jc w:val="both"/>
              <w:rPr>
                <w:color w:val="000000"/>
              </w:rPr>
            </w:pPr>
            <w:r w:rsidRPr="005F6580">
              <w:rPr>
                <w:color w:val="000000"/>
              </w:rPr>
              <w:t xml:space="preserve">+ </w:t>
            </w:r>
            <w:r w:rsidR="0082606B" w:rsidRPr="005F6580">
              <w:rPr>
                <w:color w:val="000000"/>
              </w:rPr>
              <w:t>Những nội dung cơ bản của nguyên tắc tự do hợp đồng</w:t>
            </w:r>
            <w:r w:rsidR="005B61B6" w:rsidRPr="005F6580">
              <w:rPr>
                <w:color w:val="000000"/>
              </w:rPr>
              <w:t>;</w:t>
            </w:r>
          </w:p>
          <w:p w:rsidR="00A91529" w:rsidRPr="005F6580" w:rsidRDefault="001A5E25" w:rsidP="003717A5">
            <w:pPr>
              <w:widowControl w:val="0"/>
              <w:spacing w:line="266" w:lineRule="auto"/>
              <w:jc w:val="both"/>
              <w:rPr>
                <w:b/>
                <w:color w:val="000000"/>
                <w:lang w:val="pt-BR"/>
              </w:rPr>
            </w:pPr>
            <w:r w:rsidRPr="005F6580">
              <w:rPr>
                <w:color w:val="000000"/>
              </w:rPr>
              <w:t xml:space="preserve">+ </w:t>
            </w:r>
            <w:r w:rsidR="0082606B" w:rsidRPr="005F6580">
              <w:rPr>
                <w:color w:val="000000"/>
              </w:rPr>
              <w:t>Các giới hạn c</w:t>
            </w:r>
            <w:r w:rsidR="0082606B" w:rsidRPr="005F6580">
              <w:rPr>
                <w:color w:val="000000"/>
                <w:spacing w:val="-14"/>
              </w:rPr>
              <w:t>ủa tự do hợp đồng</w:t>
            </w:r>
            <w:r w:rsidR="005B61B6" w:rsidRPr="005F6580">
              <w:rPr>
                <w:color w:val="000000"/>
              </w:rPr>
              <w:t>.</w:t>
            </w:r>
          </w:p>
        </w:tc>
        <w:tc>
          <w:tcPr>
            <w:tcW w:w="3080" w:type="dxa"/>
            <w:tcBorders>
              <w:bottom w:val="single" w:sz="4" w:space="0" w:color="auto"/>
            </w:tcBorders>
            <w:shd w:val="clear" w:color="auto" w:fill="auto"/>
          </w:tcPr>
          <w:p w:rsidR="00A91529" w:rsidRPr="005F6580" w:rsidRDefault="00A91529" w:rsidP="00956178">
            <w:pPr>
              <w:widowControl w:val="0"/>
              <w:spacing w:before="120" w:line="266" w:lineRule="auto"/>
              <w:jc w:val="both"/>
              <w:rPr>
                <w:i/>
                <w:color w:val="000000"/>
                <w:lang w:val="vi-VN"/>
              </w:rPr>
            </w:pPr>
            <w:r w:rsidRPr="005F6580">
              <w:rPr>
                <w:i/>
                <w:color w:val="000000"/>
                <w:lang w:val="vi-VN"/>
              </w:rPr>
              <w:t>* Đọc:</w:t>
            </w:r>
          </w:p>
          <w:p w:rsidR="00A91529" w:rsidRPr="005F6580" w:rsidRDefault="00A91529" w:rsidP="00956178">
            <w:pPr>
              <w:widowControl w:val="0"/>
              <w:tabs>
                <w:tab w:val="left" w:pos="280"/>
              </w:tabs>
              <w:spacing w:line="266" w:lineRule="auto"/>
              <w:jc w:val="both"/>
              <w:rPr>
                <w:color w:val="000000"/>
              </w:rPr>
            </w:pPr>
            <w:r w:rsidRPr="005F6580">
              <w:rPr>
                <w:color w:val="000000"/>
                <w:spacing w:val="-10"/>
              </w:rPr>
              <w:t xml:space="preserve">- </w:t>
            </w:r>
            <w:r w:rsidR="00314365" w:rsidRPr="005F6580">
              <w:rPr>
                <w:color w:val="000000"/>
              </w:rPr>
              <w:t>Jan Ramberg, International Commercial Transactions, ICC Kluwer Law International Norstedts Juridik AB, 2 edn., 2002</w:t>
            </w:r>
            <w:r w:rsidRPr="005F6580">
              <w:rPr>
                <w:color w:val="000000"/>
              </w:rPr>
              <w:t>;</w:t>
            </w:r>
          </w:p>
          <w:p w:rsidR="00A91529" w:rsidRPr="005F6580" w:rsidRDefault="00A91529" w:rsidP="00956178">
            <w:pPr>
              <w:widowControl w:val="0"/>
              <w:spacing w:line="266" w:lineRule="auto"/>
              <w:jc w:val="both"/>
              <w:rPr>
                <w:color w:val="000000"/>
              </w:rPr>
            </w:pPr>
            <w:r w:rsidRPr="005F6580">
              <w:rPr>
                <w:color w:val="000000"/>
                <w:lang w:val="vi-VN"/>
              </w:rPr>
              <w:t>- Tài liệu khác.</w:t>
            </w:r>
          </w:p>
          <w:p w:rsidR="003717A5" w:rsidRPr="005F6580" w:rsidRDefault="003717A5" w:rsidP="00956178">
            <w:pPr>
              <w:widowControl w:val="0"/>
              <w:spacing w:line="266" w:lineRule="auto"/>
              <w:jc w:val="both"/>
              <w:rPr>
                <w:color w:val="000000"/>
              </w:rPr>
            </w:pPr>
          </w:p>
        </w:tc>
      </w:tr>
      <w:tr w:rsidR="003717A5" w:rsidRPr="005F6580">
        <w:trPr>
          <w:trHeight w:val="371"/>
        </w:trPr>
        <w:tc>
          <w:tcPr>
            <w:tcW w:w="980" w:type="dxa"/>
            <w:shd w:val="clear" w:color="auto" w:fill="auto"/>
          </w:tcPr>
          <w:p w:rsidR="003717A5" w:rsidRPr="005F6580" w:rsidRDefault="003717A5" w:rsidP="00A268DD">
            <w:pPr>
              <w:widowControl w:val="0"/>
              <w:spacing w:before="120" w:line="264" w:lineRule="auto"/>
              <w:ind w:left="-57" w:right="-57"/>
              <w:jc w:val="center"/>
              <w:rPr>
                <w:color w:val="000000"/>
                <w:lang w:val="fr-FR"/>
              </w:rPr>
            </w:pPr>
            <w:r w:rsidRPr="005F6580">
              <w:rPr>
                <w:color w:val="000000"/>
                <w:lang w:val="fr-FR"/>
              </w:rPr>
              <w:lastRenderedPageBreak/>
              <w:t>LVN</w:t>
            </w:r>
          </w:p>
        </w:tc>
        <w:tc>
          <w:tcPr>
            <w:tcW w:w="560" w:type="dxa"/>
            <w:tcBorders>
              <w:bottom w:val="single" w:sz="4" w:space="0" w:color="auto"/>
            </w:tcBorders>
            <w:shd w:val="clear" w:color="auto" w:fill="auto"/>
          </w:tcPr>
          <w:p w:rsidR="003717A5" w:rsidRPr="005F6580" w:rsidRDefault="003717A5" w:rsidP="00A268DD">
            <w:pPr>
              <w:widowControl w:val="0"/>
              <w:spacing w:before="120" w:line="264" w:lineRule="auto"/>
              <w:ind w:left="-62" w:right="-113" w:hanging="51"/>
              <w:jc w:val="center"/>
              <w:rPr>
                <w:color w:val="000000"/>
                <w:lang w:val="fr-FR"/>
              </w:rPr>
            </w:pPr>
            <w:r w:rsidRPr="005F6580">
              <w:rPr>
                <w:color w:val="000000"/>
                <w:lang w:val="fr-FR"/>
              </w:rPr>
              <w:t>1 giờ TC</w:t>
            </w:r>
          </w:p>
        </w:tc>
        <w:tc>
          <w:tcPr>
            <w:tcW w:w="2100" w:type="dxa"/>
            <w:tcBorders>
              <w:bottom w:val="single" w:sz="4" w:space="0" w:color="auto"/>
            </w:tcBorders>
            <w:shd w:val="clear" w:color="auto" w:fill="auto"/>
          </w:tcPr>
          <w:p w:rsidR="003717A5" w:rsidRPr="005F6580" w:rsidRDefault="003717A5" w:rsidP="00A268DD">
            <w:pPr>
              <w:widowControl w:val="0"/>
              <w:spacing w:before="120" w:line="264" w:lineRule="auto"/>
              <w:jc w:val="both"/>
              <w:rPr>
                <w:color w:val="000000"/>
                <w:lang w:val="fr-FR"/>
              </w:rPr>
            </w:pPr>
            <w:r w:rsidRPr="005F6580">
              <w:rPr>
                <w:color w:val="000000"/>
                <w:spacing w:val="-6"/>
                <w:lang w:val="fr-FR"/>
              </w:rPr>
              <w:t>Thảo luận, giải quyết</w:t>
            </w:r>
            <w:r w:rsidRPr="005F6580">
              <w:rPr>
                <w:color w:val="000000"/>
                <w:lang w:val="fr-FR"/>
              </w:rPr>
              <w:t xml:space="preserve"> BT nhóm.</w:t>
            </w:r>
          </w:p>
        </w:tc>
        <w:tc>
          <w:tcPr>
            <w:tcW w:w="3080" w:type="dxa"/>
            <w:tcBorders>
              <w:bottom w:val="single" w:sz="4" w:space="0" w:color="auto"/>
            </w:tcBorders>
            <w:shd w:val="clear" w:color="auto" w:fill="auto"/>
          </w:tcPr>
          <w:p w:rsidR="003717A5" w:rsidRPr="005F6580" w:rsidRDefault="003717A5" w:rsidP="00A268DD">
            <w:pPr>
              <w:widowControl w:val="0"/>
              <w:spacing w:before="120" w:line="264" w:lineRule="auto"/>
              <w:jc w:val="both"/>
              <w:rPr>
                <w:color w:val="000000"/>
                <w:lang w:val="fr-FR"/>
              </w:rPr>
            </w:pPr>
            <w:r w:rsidRPr="005F6580">
              <w:rPr>
                <w:color w:val="000000"/>
                <w:spacing w:val="-14"/>
                <w:lang w:val="vi-VN"/>
              </w:rPr>
              <w:t>- Đọc tài liệu</w:t>
            </w:r>
            <w:r w:rsidRPr="005F6580">
              <w:rPr>
                <w:color w:val="000000"/>
                <w:spacing w:val="-14"/>
                <w:lang w:val="fr-FR"/>
              </w:rPr>
              <w:t xml:space="preserve"> phục vụ cho môn học</w:t>
            </w:r>
            <w:r w:rsidRPr="005F6580">
              <w:rPr>
                <w:color w:val="000000"/>
                <w:lang w:val="fr-FR"/>
              </w:rPr>
              <w:t>.</w:t>
            </w:r>
          </w:p>
          <w:p w:rsidR="003717A5" w:rsidRPr="005F6580" w:rsidRDefault="003717A5" w:rsidP="00A268DD">
            <w:pPr>
              <w:widowControl w:val="0"/>
              <w:spacing w:line="264" w:lineRule="auto"/>
              <w:ind w:right="-113"/>
              <w:jc w:val="both"/>
              <w:rPr>
                <w:color w:val="000000"/>
                <w:lang w:val="fr-FR"/>
              </w:rPr>
            </w:pPr>
            <w:r w:rsidRPr="005F6580">
              <w:rPr>
                <w:color w:val="000000"/>
                <w:lang w:val="vi-VN"/>
              </w:rPr>
              <w:t>- Chuẩn bị nội dung thảo luận</w:t>
            </w:r>
            <w:r w:rsidRPr="005F6580">
              <w:rPr>
                <w:color w:val="000000"/>
                <w:lang w:val="fr-FR"/>
              </w:rPr>
              <w:t>.</w:t>
            </w:r>
          </w:p>
          <w:p w:rsidR="003717A5" w:rsidRPr="005F6580" w:rsidRDefault="003717A5" w:rsidP="00A268DD">
            <w:pPr>
              <w:widowControl w:val="0"/>
              <w:spacing w:line="264" w:lineRule="auto"/>
              <w:jc w:val="both"/>
              <w:rPr>
                <w:b/>
                <w:color w:val="000000"/>
                <w:spacing w:val="-6"/>
                <w:lang w:val="pt-BR"/>
              </w:rPr>
            </w:pPr>
            <w:r w:rsidRPr="005F6580">
              <w:rPr>
                <w:color w:val="000000"/>
                <w:lang w:val="pt-BR"/>
              </w:rPr>
              <w:t>- Đưa ra quan điểm cá nhân</w:t>
            </w:r>
            <w:r w:rsidRPr="005F6580">
              <w:rPr>
                <w:color w:val="000000"/>
                <w:spacing w:val="-6"/>
                <w:lang w:val="pt-BR"/>
              </w:rPr>
              <w:t>.</w:t>
            </w:r>
          </w:p>
        </w:tc>
      </w:tr>
      <w:tr w:rsidR="00A91529" w:rsidRPr="005F6580">
        <w:tc>
          <w:tcPr>
            <w:tcW w:w="980" w:type="dxa"/>
            <w:shd w:val="clear" w:color="auto" w:fill="auto"/>
          </w:tcPr>
          <w:p w:rsidR="00A91529" w:rsidRPr="005F6580" w:rsidRDefault="00A91529" w:rsidP="00956178">
            <w:pPr>
              <w:widowControl w:val="0"/>
              <w:spacing w:before="120" w:line="266"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3F26E2" w:rsidRPr="005F6580" w:rsidRDefault="003F26E2" w:rsidP="003F26E2">
            <w:pPr>
              <w:spacing w:before="120" w:line="276" w:lineRule="auto"/>
              <w:ind w:left="153" w:hanging="153"/>
              <w:jc w:val="both"/>
              <w:rPr>
                <w:i/>
                <w:color w:val="000000"/>
                <w:lang w:val="vi-VN"/>
              </w:rPr>
            </w:pPr>
            <w:r w:rsidRPr="005F6580">
              <w:rPr>
                <w:i/>
                <w:color w:val="000000"/>
                <w:lang w:val="vi-VN"/>
              </w:rPr>
              <w:t xml:space="preserve">- Nội dung: Giải đáp, tư vấn về nội dung và phương pháp học tập; chỉ dẫn khai thác các nguồn tài liệu,… </w:t>
            </w:r>
          </w:p>
          <w:p w:rsidR="003F26E2" w:rsidRPr="005F6580" w:rsidRDefault="003F26E2" w:rsidP="003F26E2">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A91529" w:rsidRPr="005F6580" w:rsidRDefault="003F26E2" w:rsidP="003F26E2">
            <w:pPr>
              <w:widowControl w:val="0"/>
              <w:spacing w:line="266"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r w:rsidR="00E60DC3" w:rsidRPr="005F6580">
              <w:rPr>
                <w:i/>
                <w:color w:val="000000"/>
                <w:lang w:val="vi-VN"/>
              </w:rPr>
              <w:t>.</w:t>
            </w:r>
          </w:p>
        </w:tc>
      </w:tr>
    </w:tbl>
    <w:p w:rsidR="00DC66F2" w:rsidRPr="005F6580" w:rsidRDefault="00DC66F2" w:rsidP="00DC66F2">
      <w:pPr>
        <w:widowControl w:val="0"/>
        <w:spacing w:line="276" w:lineRule="auto"/>
        <w:jc w:val="both"/>
        <w:rPr>
          <w:b/>
          <w:i/>
          <w:color w:val="000000"/>
          <w:lang w:val="nl-NL"/>
        </w:rPr>
      </w:pPr>
    </w:p>
    <w:p w:rsidR="00DC66F2" w:rsidRPr="005F6580" w:rsidRDefault="00DC66F2" w:rsidP="00DC66F2">
      <w:pPr>
        <w:widowControl w:val="0"/>
        <w:spacing w:line="276" w:lineRule="auto"/>
        <w:jc w:val="both"/>
        <w:rPr>
          <w:b/>
          <w:i/>
          <w:color w:val="000000"/>
          <w:lang w:val="nl-NL"/>
        </w:rPr>
      </w:pPr>
      <w:r w:rsidRPr="005F6580">
        <w:rPr>
          <w:b/>
          <w:i/>
          <w:color w:val="000000"/>
          <w:lang w:val="nl-NL"/>
        </w:rPr>
        <w:t xml:space="preserve">Tuần 3: Vấn đề 3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960"/>
        <w:gridCol w:w="3220"/>
      </w:tblGrid>
      <w:tr w:rsidR="00DC66F2" w:rsidRPr="005F6580" w:rsidTr="00A268DD">
        <w:tc>
          <w:tcPr>
            <w:tcW w:w="980" w:type="dxa"/>
            <w:tcBorders>
              <w:bottom w:val="single" w:sz="4" w:space="0" w:color="auto"/>
            </w:tcBorders>
            <w:shd w:val="clear" w:color="auto" w:fill="auto"/>
          </w:tcPr>
          <w:p w:rsidR="00DC66F2" w:rsidRPr="005F6580" w:rsidRDefault="00DC66F2" w:rsidP="00A268DD">
            <w:pPr>
              <w:widowControl w:val="0"/>
              <w:spacing w:line="276"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c tổ chức dạy-học</w:t>
            </w:r>
          </w:p>
        </w:tc>
        <w:tc>
          <w:tcPr>
            <w:tcW w:w="560" w:type="dxa"/>
            <w:tcBorders>
              <w:bottom w:val="single" w:sz="4" w:space="0" w:color="auto"/>
            </w:tcBorders>
            <w:shd w:val="clear" w:color="auto" w:fill="auto"/>
          </w:tcPr>
          <w:p w:rsidR="00DC66F2" w:rsidRPr="005F6580" w:rsidRDefault="00DC66F2" w:rsidP="00A268DD">
            <w:pPr>
              <w:widowControl w:val="0"/>
              <w:spacing w:line="276" w:lineRule="auto"/>
              <w:ind w:right="-58"/>
              <w:rPr>
                <w:b/>
                <w:color w:val="000000"/>
                <w:lang w:val="fr-FR"/>
              </w:rPr>
            </w:pPr>
            <w:r w:rsidRPr="005F6580">
              <w:rPr>
                <w:b/>
                <w:color w:val="000000"/>
                <w:lang w:val="fr-FR"/>
              </w:rPr>
              <w:t>Số giờ TC</w:t>
            </w:r>
          </w:p>
        </w:tc>
        <w:tc>
          <w:tcPr>
            <w:tcW w:w="1960" w:type="dxa"/>
            <w:tcBorders>
              <w:bottom w:val="single" w:sz="4" w:space="0" w:color="auto"/>
            </w:tcBorders>
            <w:shd w:val="clear" w:color="auto" w:fill="auto"/>
          </w:tcPr>
          <w:p w:rsidR="00DC66F2" w:rsidRPr="005F6580" w:rsidRDefault="00DC66F2" w:rsidP="00A268DD">
            <w:pPr>
              <w:widowControl w:val="0"/>
              <w:spacing w:before="240" w:line="276" w:lineRule="auto"/>
              <w:ind w:left="-57" w:right="-57"/>
              <w:jc w:val="center"/>
              <w:rPr>
                <w:b/>
                <w:color w:val="000000"/>
                <w:lang w:val="nl-NL"/>
              </w:rPr>
            </w:pPr>
            <w:r w:rsidRPr="005F6580">
              <w:rPr>
                <w:b/>
                <w:color w:val="000000"/>
                <w:lang w:val="nl-NL"/>
              </w:rPr>
              <w:t>Nội dung chính</w:t>
            </w:r>
          </w:p>
        </w:tc>
        <w:tc>
          <w:tcPr>
            <w:tcW w:w="3220" w:type="dxa"/>
            <w:tcBorders>
              <w:bottom w:val="single" w:sz="4" w:space="0" w:color="auto"/>
            </w:tcBorders>
            <w:shd w:val="clear" w:color="auto" w:fill="auto"/>
          </w:tcPr>
          <w:p w:rsidR="00DC66F2" w:rsidRPr="005F6580" w:rsidRDefault="00DC66F2" w:rsidP="00A268DD">
            <w:pPr>
              <w:widowControl w:val="0"/>
              <w:spacing w:before="240" w:line="276" w:lineRule="auto"/>
              <w:ind w:left="-57" w:right="-57"/>
              <w:jc w:val="center"/>
              <w:rPr>
                <w:b/>
                <w:color w:val="000000"/>
                <w:lang w:val="nl-NL"/>
              </w:rPr>
            </w:pPr>
            <w:r w:rsidRPr="005F6580">
              <w:rPr>
                <w:b/>
                <w:color w:val="000000"/>
                <w:lang w:val="nl-NL"/>
              </w:rPr>
              <w:t>Yêu cầu sinh viên chuẩn bị</w:t>
            </w:r>
          </w:p>
        </w:tc>
      </w:tr>
      <w:tr w:rsidR="00DC66F2" w:rsidRPr="005F6580" w:rsidTr="00A268DD">
        <w:trPr>
          <w:trHeight w:val="667"/>
        </w:trPr>
        <w:tc>
          <w:tcPr>
            <w:tcW w:w="980" w:type="dxa"/>
            <w:shd w:val="clear" w:color="auto" w:fill="auto"/>
          </w:tcPr>
          <w:p w:rsidR="00DC66F2" w:rsidRPr="005F6580" w:rsidRDefault="00DC66F2" w:rsidP="00A268DD">
            <w:pPr>
              <w:widowControl w:val="0"/>
              <w:spacing w:before="120" w:line="276"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DC66F2" w:rsidRPr="005F6580" w:rsidRDefault="00DC66F2" w:rsidP="00A268DD">
            <w:pPr>
              <w:widowControl w:val="0"/>
              <w:spacing w:before="120" w:line="276" w:lineRule="auto"/>
              <w:ind w:left="-57" w:right="-57"/>
              <w:jc w:val="center"/>
              <w:rPr>
                <w:color w:val="000000"/>
              </w:rPr>
            </w:pPr>
            <w:r w:rsidRPr="005F6580">
              <w:rPr>
                <w:color w:val="000000"/>
              </w:rPr>
              <w:t>2 giờ</w:t>
            </w:r>
          </w:p>
          <w:p w:rsidR="00DC66F2" w:rsidRPr="005F6580" w:rsidRDefault="00DC66F2" w:rsidP="00A268DD">
            <w:pPr>
              <w:widowControl w:val="0"/>
              <w:spacing w:before="120" w:line="276" w:lineRule="auto"/>
              <w:ind w:left="-57" w:right="-57"/>
              <w:jc w:val="center"/>
              <w:rPr>
                <w:color w:val="000000"/>
              </w:rPr>
            </w:pPr>
            <w:r w:rsidRPr="005F6580">
              <w:rPr>
                <w:color w:val="000000"/>
              </w:rPr>
              <w:t>TC</w:t>
            </w:r>
          </w:p>
        </w:tc>
        <w:tc>
          <w:tcPr>
            <w:tcW w:w="1960" w:type="dxa"/>
            <w:tcBorders>
              <w:bottom w:val="single" w:sz="4" w:space="0" w:color="auto"/>
            </w:tcBorders>
            <w:shd w:val="clear" w:color="auto" w:fill="auto"/>
          </w:tcPr>
          <w:p w:rsidR="00DC66F2" w:rsidRPr="005F6580" w:rsidRDefault="00DC66F2" w:rsidP="00A268DD">
            <w:pPr>
              <w:widowControl w:val="0"/>
              <w:tabs>
                <w:tab w:val="left" w:pos="221"/>
              </w:tabs>
              <w:spacing w:before="120" w:line="276" w:lineRule="auto"/>
              <w:jc w:val="both"/>
              <w:rPr>
                <w:color w:val="000000"/>
              </w:rPr>
            </w:pPr>
            <w:r w:rsidRPr="005F6580">
              <w:rPr>
                <w:color w:val="000000"/>
                <w:lang w:val="vi-VN"/>
              </w:rPr>
              <w:t xml:space="preserve">- </w:t>
            </w:r>
            <w:r w:rsidRPr="005F6580">
              <w:rPr>
                <w:color w:val="000000"/>
                <w:spacing w:val="-8"/>
                <w:lang w:val="vi-VN"/>
              </w:rPr>
              <w:t xml:space="preserve">Giới thiệu </w:t>
            </w:r>
            <w:r w:rsidRPr="005F6580">
              <w:rPr>
                <w:color w:val="000000"/>
                <w:spacing w:val="-8"/>
              </w:rPr>
              <w:t xml:space="preserve">về </w:t>
            </w:r>
            <w:r w:rsidRPr="005F6580">
              <w:rPr>
                <w:color w:val="000000"/>
              </w:rPr>
              <w:t>hợp đồng mua bán hàng hoá quốc tế:</w:t>
            </w:r>
          </w:p>
          <w:p w:rsidR="00DC66F2" w:rsidRPr="005F6580" w:rsidRDefault="00DC66F2" w:rsidP="00A268DD">
            <w:pPr>
              <w:widowControl w:val="0"/>
              <w:spacing w:line="276" w:lineRule="auto"/>
              <w:jc w:val="both"/>
              <w:rPr>
                <w:color w:val="000000"/>
              </w:rPr>
            </w:pPr>
            <w:r w:rsidRPr="005F6580">
              <w:rPr>
                <w:color w:val="000000"/>
              </w:rPr>
              <w:t>+ Khái niệm và đặc điểm của hợp đồng mua bán hàng hoá quốc tế;</w:t>
            </w:r>
          </w:p>
          <w:p w:rsidR="00DC66F2" w:rsidRPr="005F6580" w:rsidRDefault="00DC66F2" w:rsidP="00A268DD">
            <w:pPr>
              <w:widowControl w:val="0"/>
              <w:tabs>
                <w:tab w:val="left" w:pos="221"/>
              </w:tabs>
              <w:spacing w:line="276" w:lineRule="auto"/>
              <w:jc w:val="both"/>
              <w:rPr>
                <w:color w:val="000000"/>
                <w:lang w:val="vi-VN"/>
              </w:rPr>
            </w:pPr>
            <w:r w:rsidRPr="005F6580">
              <w:rPr>
                <w:color w:val="000000"/>
              </w:rPr>
              <w:t>+ Một số loại hợp đồng mua bán hàng hoá quốc tế phổ biến trong thương mại quốc tế.</w:t>
            </w:r>
          </w:p>
        </w:tc>
        <w:tc>
          <w:tcPr>
            <w:tcW w:w="3220" w:type="dxa"/>
            <w:tcBorders>
              <w:bottom w:val="single" w:sz="4" w:space="0" w:color="auto"/>
            </w:tcBorders>
            <w:shd w:val="clear" w:color="auto" w:fill="auto"/>
          </w:tcPr>
          <w:p w:rsidR="00DC66F2" w:rsidRPr="005F6580" w:rsidRDefault="00DC66F2" w:rsidP="00A268DD">
            <w:pPr>
              <w:widowControl w:val="0"/>
              <w:spacing w:before="120" w:line="276" w:lineRule="auto"/>
              <w:jc w:val="both"/>
              <w:rPr>
                <w:i/>
                <w:color w:val="000000"/>
                <w:lang w:val="vi-VN"/>
              </w:rPr>
            </w:pPr>
            <w:r w:rsidRPr="005F6580">
              <w:rPr>
                <w:i/>
                <w:color w:val="000000"/>
                <w:lang w:val="vi-VN"/>
              </w:rPr>
              <w:t>* Đọc:</w:t>
            </w:r>
          </w:p>
          <w:p w:rsidR="00DC66F2" w:rsidRPr="005F6580" w:rsidRDefault="00DC66F2" w:rsidP="00A268DD">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pacing w:val="-10"/>
                <w:sz w:val="24"/>
              </w:rPr>
              <w:t>- Mục 1, Chương 5 Textbook International Trade and Business Law</w:t>
            </w:r>
            <w:r w:rsidRPr="005F6580">
              <w:rPr>
                <w:rFonts w:ascii="Times New Roman" w:hAnsi="Times New Roman"/>
                <w:color w:val="000000"/>
                <w:sz w:val="24"/>
              </w:rPr>
              <w:t xml:space="preserve">, Hanoi Law University, People’s Public </w:t>
            </w:r>
            <w:r w:rsidRPr="005F6580">
              <w:rPr>
                <w:rFonts w:ascii="Times New Roman" w:hAnsi="Times New Roman"/>
                <w:color w:val="000000"/>
                <w:spacing w:val="-8"/>
                <w:sz w:val="24"/>
              </w:rPr>
              <w:t>Security Publishing House, Hanoi</w:t>
            </w:r>
            <w:r w:rsidRPr="005F6580">
              <w:rPr>
                <w:rFonts w:ascii="Times New Roman" w:hAnsi="Times New Roman"/>
                <w:color w:val="000000"/>
                <w:sz w:val="24"/>
              </w:rPr>
              <w:t>, 2012;</w:t>
            </w:r>
          </w:p>
          <w:p w:rsidR="00DC66F2" w:rsidRPr="005F6580" w:rsidRDefault="00DC66F2" w:rsidP="00A268DD">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2015</w:t>
            </w:r>
            <w:r w:rsidRPr="005F6580">
              <w:rPr>
                <w:rFonts w:ascii="Times New Roman" w:hAnsi="Times New Roman"/>
                <w:color w:val="000000"/>
                <w:sz w:val="24"/>
              </w:rPr>
              <w:t>;</w:t>
            </w:r>
          </w:p>
          <w:p w:rsidR="00DC66F2" w:rsidRPr="005F6580" w:rsidRDefault="00DC66F2" w:rsidP="00A268DD">
            <w:pPr>
              <w:widowControl w:val="0"/>
              <w:tabs>
                <w:tab w:val="left" w:pos="280"/>
              </w:tabs>
              <w:spacing w:line="276" w:lineRule="auto"/>
              <w:jc w:val="both"/>
              <w:rPr>
                <w:color w:val="000000"/>
              </w:rPr>
            </w:pPr>
            <w:r w:rsidRPr="005F6580">
              <w:rPr>
                <w:color w:val="000000"/>
                <w:lang w:val="vi-VN"/>
              </w:rPr>
              <w:t xml:space="preserve">- </w:t>
            </w:r>
            <w:r w:rsidRPr="005F6580">
              <w:rPr>
                <w:color w:val="000000"/>
              </w:rPr>
              <w:t>Indira Carr, International Trade Law, Cavendish Publishing Limited, 3</w:t>
            </w:r>
            <w:r w:rsidRPr="005F6580">
              <w:rPr>
                <w:color w:val="000000"/>
                <w:vertAlign w:val="superscript"/>
              </w:rPr>
              <w:t>rd</w:t>
            </w:r>
            <w:r w:rsidRPr="005F6580">
              <w:rPr>
                <w:color w:val="000000"/>
              </w:rPr>
              <w:t xml:space="preserve"> edn., 2005;</w:t>
            </w:r>
          </w:p>
          <w:p w:rsidR="00DC66F2" w:rsidRPr="005F6580" w:rsidRDefault="00DC66F2" w:rsidP="00A268DD">
            <w:pPr>
              <w:widowControl w:val="0"/>
              <w:spacing w:line="276" w:lineRule="auto"/>
              <w:jc w:val="both"/>
              <w:rPr>
                <w:color w:val="000000"/>
                <w:lang w:val="vi-VN"/>
              </w:rPr>
            </w:pPr>
            <w:r w:rsidRPr="005F6580">
              <w:rPr>
                <w:color w:val="000000"/>
                <w:lang w:val="vi-VN"/>
              </w:rPr>
              <w:t>- Tài liệu khác.</w:t>
            </w:r>
          </w:p>
        </w:tc>
      </w:tr>
      <w:tr w:rsidR="00DC66F2" w:rsidRPr="005F6580" w:rsidTr="00A268DD">
        <w:tc>
          <w:tcPr>
            <w:tcW w:w="980" w:type="dxa"/>
            <w:shd w:val="clear" w:color="auto" w:fill="auto"/>
          </w:tcPr>
          <w:p w:rsidR="00DC66F2" w:rsidRPr="005F6580" w:rsidRDefault="00DC66F2" w:rsidP="00A268DD">
            <w:pPr>
              <w:widowControl w:val="0"/>
              <w:spacing w:before="120" w:line="276" w:lineRule="auto"/>
              <w:ind w:left="-57" w:right="-57"/>
              <w:jc w:val="center"/>
              <w:rPr>
                <w:color w:val="000000"/>
                <w:lang w:val="fr-FR"/>
              </w:rPr>
            </w:pPr>
            <w:r w:rsidRPr="005F6580">
              <w:rPr>
                <w:color w:val="000000"/>
                <w:lang w:val="fr-FR"/>
              </w:rPr>
              <w:t>Tự NC</w:t>
            </w:r>
          </w:p>
        </w:tc>
        <w:tc>
          <w:tcPr>
            <w:tcW w:w="560" w:type="dxa"/>
            <w:shd w:val="clear" w:color="auto" w:fill="auto"/>
          </w:tcPr>
          <w:p w:rsidR="00DC66F2" w:rsidRPr="005F6580" w:rsidRDefault="00DC66F2" w:rsidP="00A268DD">
            <w:pPr>
              <w:widowControl w:val="0"/>
              <w:spacing w:before="120" w:line="276" w:lineRule="auto"/>
              <w:ind w:left="-62" w:right="-113" w:hanging="51"/>
              <w:jc w:val="center"/>
              <w:rPr>
                <w:color w:val="000000"/>
                <w:lang w:val="fr-FR"/>
              </w:rPr>
            </w:pPr>
            <w:r w:rsidRPr="005F6580">
              <w:rPr>
                <w:color w:val="000000"/>
                <w:lang w:val="fr-FR"/>
              </w:rPr>
              <w:t xml:space="preserve">1 giờ </w:t>
            </w:r>
            <w:r w:rsidRPr="005F6580">
              <w:rPr>
                <w:color w:val="000000"/>
                <w:lang w:val="fr-FR"/>
              </w:rPr>
              <w:lastRenderedPageBreak/>
              <w:t>TC</w:t>
            </w:r>
          </w:p>
        </w:tc>
        <w:tc>
          <w:tcPr>
            <w:tcW w:w="1960" w:type="dxa"/>
            <w:shd w:val="clear" w:color="auto" w:fill="auto"/>
          </w:tcPr>
          <w:p w:rsidR="00DC66F2" w:rsidRPr="005F6580" w:rsidRDefault="00DC66F2" w:rsidP="00A268DD">
            <w:pPr>
              <w:widowControl w:val="0"/>
              <w:spacing w:before="120" w:line="276" w:lineRule="auto"/>
              <w:ind w:right="-28"/>
              <w:jc w:val="both"/>
              <w:rPr>
                <w:color w:val="000000"/>
                <w:lang w:val="it-IT"/>
              </w:rPr>
            </w:pPr>
            <w:r w:rsidRPr="005F6580">
              <w:rPr>
                <w:color w:val="000000"/>
                <w:lang w:val="it-IT"/>
              </w:rPr>
              <w:lastRenderedPageBreak/>
              <w:t xml:space="preserve">Thực tiễn kí kết </w:t>
            </w:r>
            <w:r w:rsidRPr="005F6580">
              <w:rPr>
                <w:color w:val="000000"/>
                <w:lang w:val="it-IT"/>
              </w:rPr>
              <w:lastRenderedPageBreak/>
              <w:t>hợp đồng FOB và hợp đồng CIF của các doanh nghiệp Việt Nam trong thương mại quốc tế.</w:t>
            </w:r>
          </w:p>
        </w:tc>
        <w:tc>
          <w:tcPr>
            <w:tcW w:w="3220" w:type="dxa"/>
            <w:shd w:val="clear" w:color="auto" w:fill="auto"/>
          </w:tcPr>
          <w:p w:rsidR="00DC66F2" w:rsidRPr="005F6580" w:rsidRDefault="00DC66F2" w:rsidP="00A268DD">
            <w:pPr>
              <w:widowControl w:val="0"/>
              <w:spacing w:before="120" w:line="276" w:lineRule="auto"/>
              <w:jc w:val="both"/>
              <w:rPr>
                <w:color w:val="000000"/>
              </w:rPr>
            </w:pPr>
            <w:r w:rsidRPr="005F6580">
              <w:rPr>
                <w:color w:val="000000"/>
                <w:lang w:val="fr-FR"/>
              </w:rPr>
              <w:lastRenderedPageBreak/>
              <w:t>- Đọc tài liệu.</w:t>
            </w:r>
          </w:p>
        </w:tc>
      </w:tr>
      <w:tr w:rsidR="00DC66F2" w:rsidRPr="005F6580" w:rsidTr="00A268DD">
        <w:tc>
          <w:tcPr>
            <w:tcW w:w="980" w:type="dxa"/>
            <w:shd w:val="clear" w:color="auto" w:fill="auto"/>
          </w:tcPr>
          <w:p w:rsidR="00DC66F2" w:rsidRPr="005F6580" w:rsidRDefault="00DC66F2" w:rsidP="00A268DD">
            <w:pPr>
              <w:widowControl w:val="0"/>
              <w:spacing w:before="120" w:line="276" w:lineRule="auto"/>
              <w:ind w:left="-57" w:right="-57"/>
              <w:jc w:val="center"/>
              <w:rPr>
                <w:color w:val="000000"/>
                <w:lang w:val="fr-FR"/>
              </w:rPr>
            </w:pPr>
            <w:r w:rsidRPr="005F6580">
              <w:rPr>
                <w:color w:val="000000"/>
                <w:lang w:val="fr-FR"/>
              </w:rPr>
              <w:lastRenderedPageBreak/>
              <w:t>Tư vấn</w:t>
            </w:r>
          </w:p>
        </w:tc>
        <w:tc>
          <w:tcPr>
            <w:tcW w:w="5740" w:type="dxa"/>
            <w:gridSpan w:val="3"/>
            <w:shd w:val="clear" w:color="auto" w:fill="auto"/>
          </w:tcPr>
          <w:p w:rsidR="00DE3D5B" w:rsidRPr="005F6580" w:rsidRDefault="00C4575A" w:rsidP="00DE3D5B">
            <w:pPr>
              <w:spacing w:before="120" w:line="276" w:lineRule="auto"/>
              <w:ind w:left="153" w:hanging="153"/>
              <w:jc w:val="both"/>
              <w:rPr>
                <w:i/>
                <w:color w:val="000000"/>
                <w:lang w:val="vi-VN"/>
              </w:rPr>
            </w:pPr>
            <w:r w:rsidRPr="005F6580">
              <w:rPr>
                <w:i/>
                <w:color w:val="000000"/>
                <w:lang w:val="vi-VN"/>
              </w:rPr>
              <w:t xml:space="preserve">- </w:t>
            </w:r>
            <w:r w:rsidR="00DE3D5B" w:rsidRPr="005F6580">
              <w:rPr>
                <w:i/>
                <w:color w:val="000000"/>
                <w:lang w:val="vi-VN"/>
              </w:rPr>
              <w:t xml:space="preserve">Nội dung: Giải đáp, tư vấn về nội dung và phương pháp học tập; chỉ dẫn khai thác các nguồn tài liệu,… </w:t>
            </w:r>
          </w:p>
          <w:p w:rsidR="00DE3D5B" w:rsidRPr="005F6580" w:rsidRDefault="00DE3D5B" w:rsidP="00DE3D5B">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DC66F2" w:rsidRPr="005F6580" w:rsidRDefault="00DE3D5B" w:rsidP="00DE3D5B">
            <w:pPr>
              <w:widowControl w:val="0"/>
              <w:spacing w:line="276"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DC66F2" w:rsidRPr="005F6580" w:rsidRDefault="00DC66F2" w:rsidP="00DC66F2">
      <w:pPr>
        <w:widowControl w:val="0"/>
        <w:spacing w:line="247" w:lineRule="auto"/>
        <w:jc w:val="both"/>
        <w:rPr>
          <w:b/>
          <w:i/>
          <w:color w:val="000000"/>
          <w:lang w:val="nl-NL"/>
        </w:rPr>
      </w:pPr>
    </w:p>
    <w:p w:rsidR="00DC66F2" w:rsidRPr="005F6580" w:rsidRDefault="00DC66F2" w:rsidP="00DC66F2">
      <w:pPr>
        <w:widowControl w:val="0"/>
        <w:spacing w:line="276" w:lineRule="auto"/>
        <w:jc w:val="both"/>
        <w:rPr>
          <w:b/>
          <w:i/>
          <w:color w:val="000000"/>
          <w:lang w:val="nl-NL"/>
        </w:rPr>
      </w:pPr>
      <w:r w:rsidRPr="005F6580">
        <w:rPr>
          <w:b/>
          <w:i/>
          <w:color w:val="000000"/>
          <w:lang w:val="nl-NL"/>
        </w:rPr>
        <w:t xml:space="preserve">Tuần </w:t>
      </w:r>
      <w:r w:rsidR="00A1629B" w:rsidRPr="005F6580">
        <w:rPr>
          <w:b/>
          <w:i/>
          <w:color w:val="000000"/>
          <w:lang w:val="nl-NL"/>
        </w:rPr>
        <w:t>4</w:t>
      </w:r>
      <w:r w:rsidRPr="005F6580">
        <w:rPr>
          <w:b/>
          <w:i/>
          <w:color w:val="000000"/>
          <w:lang w:val="nl-NL"/>
        </w:rPr>
        <w:t xml:space="preserve">: Vấn đề 3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960"/>
        <w:gridCol w:w="3220"/>
      </w:tblGrid>
      <w:tr w:rsidR="00DC66F2" w:rsidRPr="005F6580" w:rsidTr="00A268DD">
        <w:tc>
          <w:tcPr>
            <w:tcW w:w="980" w:type="dxa"/>
            <w:tcBorders>
              <w:bottom w:val="single" w:sz="4" w:space="0" w:color="auto"/>
            </w:tcBorders>
            <w:shd w:val="clear" w:color="auto" w:fill="auto"/>
          </w:tcPr>
          <w:p w:rsidR="00DC66F2" w:rsidRPr="005F6580" w:rsidRDefault="00DC66F2" w:rsidP="00A268DD">
            <w:pPr>
              <w:widowControl w:val="0"/>
              <w:spacing w:line="276"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c tổ chức dạy-học</w:t>
            </w:r>
          </w:p>
        </w:tc>
        <w:tc>
          <w:tcPr>
            <w:tcW w:w="560" w:type="dxa"/>
            <w:tcBorders>
              <w:bottom w:val="single" w:sz="4" w:space="0" w:color="auto"/>
            </w:tcBorders>
            <w:shd w:val="clear" w:color="auto" w:fill="auto"/>
          </w:tcPr>
          <w:p w:rsidR="00DC66F2" w:rsidRPr="005F6580" w:rsidRDefault="00DC66F2" w:rsidP="00A268DD">
            <w:pPr>
              <w:widowControl w:val="0"/>
              <w:spacing w:line="276" w:lineRule="auto"/>
              <w:ind w:right="-58"/>
              <w:rPr>
                <w:b/>
                <w:color w:val="000000"/>
                <w:lang w:val="fr-FR"/>
              </w:rPr>
            </w:pPr>
            <w:r w:rsidRPr="005F6580">
              <w:rPr>
                <w:b/>
                <w:color w:val="000000"/>
                <w:lang w:val="fr-FR"/>
              </w:rPr>
              <w:t>Số giờ TC</w:t>
            </w:r>
          </w:p>
        </w:tc>
        <w:tc>
          <w:tcPr>
            <w:tcW w:w="1960" w:type="dxa"/>
            <w:tcBorders>
              <w:bottom w:val="single" w:sz="4" w:space="0" w:color="auto"/>
            </w:tcBorders>
            <w:shd w:val="clear" w:color="auto" w:fill="auto"/>
          </w:tcPr>
          <w:p w:rsidR="00DC66F2" w:rsidRPr="005F6580" w:rsidRDefault="00DC66F2" w:rsidP="00A268DD">
            <w:pPr>
              <w:widowControl w:val="0"/>
              <w:spacing w:before="240" w:line="276" w:lineRule="auto"/>
              <w:ind w:left="-57" w:right="-57"/>
              <w:jc w:val="center"/>
              <w:rPr>
                <w:b/>
                <w:color w:val="000000"/>
                <w:lang w:val="nl-NL"/>
              </w:rPr>
            </w:pPr>
            <w:r w:rsidRPr="005F6580">
              <w:rPr>
                <w:b/>
                <w:color w:val="000000"/>
                <w:lang w:val="nl-NL"/>
              </w:rPr>
              <w:t>Nội dung chính</w:t>
            </w:r>
          </w:p>
        </w:tc>
        <w:tc>
          <w:tcPr>
            <w:tcW w:w="3220" w:type="dxa"/>
            <w:tcBorders>
              <w:bottom w:val="single" w:sz="4" w:space="0" w:color="auto"/>
            </w:tcBorders>
            <w:shd w:val="clear" w:color="auto" w:fill="auto"/>
          </w:tcPr>
          <w:p w:rsidR="00DC66F2" w:rsidRPr="005F6580" w:rsidRDefault="00DC66F2" w:rsidP="00A268DD">
            <w:pPr>
              <w:widowControl w:val="0"/>
              <w:spacing w:before="240" w:line="276" w:lineRule="auto"/>
              <w:ind w:left="-57" w:right="-57"/>
              <w:jc w:val="center"/>
              <w:rPr>
                <w:b/>
                <w:color w:val="000000"/>
                <w:lang w:val="nl-NL"/>
              </w:rPr>
            </w:pPr>
            <w:r w:rsidRPr="005F6580">
              <w:rPr>
                <w:b/>
                <w:color w:val="000000"/>
                <w:lang w:val="nl-NL"/>
              </w:rPr>
              <w:t>Yêu cầu sinh viên chuẩn bị</w:t>
            </w:r>
          </w:p>
        </w:tc>
      </w:tr>
      <w:tr w:rsidR="00DC66F2" w:rsidRPr="005F6580" w:rsidTr="00A268DD">
        <w:trPr>
          <w:trHeight w:val="667"/>
        </w:trPr>
        <w:tc>
          <w:tcPr>
            <w:tcW w:w="980" w:type="dxa"/>
            <w:shd w:val="clear" w:color="auto" w:fill="auto"/>
          </w:tcPr>
          <w:p w:rsidR="00DC66F2" w:rsidRPr="005F6580" w:rsidRDefault="002E3317" w:rsidP="00A268DD">
            <w:pPr>
              <w:widowControl w:val="0"/>
              <w:spacing w:before="120" w:line="276" w:lineRule="auto"/>
              <w:ind w:left="-57" w:right="-57"/>
              <w:jc w:val="center"/>
              <w:rPr>
                <w:color w:val="000000"/>
              </w:rPr>
            </w:pPr>
            <w:r w:rsidRPr="005F6580">
              <w:rPr>
                <w:color w:val="000000"/>
              </w:rPr>
              <w:t>Seminar</w:t>
            </w:r>
          </w:p>
        </w:tc>
        <w:tc>
          <w:tcPr>
            <w:tcW w:w="560" w:type="dxa"/>
            <w:tcBorders>
              <w:bottom w:val="single" w:sz="4" w:space="0" w:color="auto"/>
            </w:tcBorders>
            <w:shd w:val="clear" w:color="auto" w:fill="auto"/>
          </w:tcPr>
          <w:p w:rsidR="00DC66F2" w:rsidRPr="005F6580" w:rsidRDefault="002E3317" w:rsidP="00A268DD">
            <w:pPr>
              <w:widowControl w:val="0"/>
              <w:spacing w:before="120" w:line="276" w:lineRule="auto"/>
              <w:ind w:left="-57" w:right="-57"/>
              <w:jc w:val="center"/>
              <w:rPr>
                <w:color w:val="000000"/>
              </w:rPr>
            </w:pPr>
            <w:r w:rsidRPr="005F6580">
              <w:rPr>
                <w:color w:val="000000"/>
              </w:rPr>
              <w:t>1</w:t>
            </w:r>
            <w:r w:rsidR="00DC66F2" w:rsidRPr="005F6580">
              <w:rPr>
                <w:color w:val="000000"/>
              </w:rPr>
              <w:t xml:space="preserve"> giờ</w:t>
            </w:r>
          </w:p>
          <w:p w:rsidR="00DC66F2" w:rsidRPr="005F6580" w:rsidRDefault="00DC66F2" w:rsidP="00A268DD">
            <w:pPr>
              <w:widowControl w:val="0"/>
              <w:spacing w:before="120" w:line="276" w:lineRule="auto"/>
              <w:ind w:left="-57" w:right="-57"/>
              <w:jc w:val="center"/>
              <w:rPr>
                <w:color w:val="000000"/>
              </w:rPr>
            </w:pPr>
            <w:r w:rsidRPr="005F6580">
              <w:rPr>
                <w:color w:val="000000"/>
              </w:rPr>
              <w:t>TC</w:t>
            </w:r>
          </w:p>
        </w:tc>
        <w:tc>
          <w:tcPr>
            <w:tcW w:w="1960" w:type="dxa"/>
            <w:tcBorders>
              <w:bottom w:val="single" w:sz="4" w:space="0" w:color="auto"/>
            </w:tcBorders>
            <w:shd w:val="clear" w:color="auto" w:fill="auto"/>
          </w:tcPr>
          <w:p w:rsidR="00DC66F2" w:rsidRPr="005F6580" w:rsidRDefault="002E3317" w:rsidP="00A268DD">
            <w:pPr>
              <w:widowControl w:val="0"/>
              <w:tabs>
                <w:tab w:val="left" w:pos="221"/>
              </w:tabs>
              <w:spacing w:before="120" w:line="276" w:lineRule="auto"/>
              <w:jc w:val="both"/>
              <w:rPr>
                <w:color w:val="000000"/>
              </w:rPr>
            </w:pPr>
            <w:r w:rsidRPr="005F6580">
              <w:rPr>
                <w:color w:val="000000"/>
              </w:rPr>
              <w:t>Thảo luận về</w:t>
            </w:r>
            <w:r w:rsidR="00DC66F2" w:rsidRPr="005F6580">
              <w:rPr>
                <w:color w:val="000000"/>
              </w:rPr>
              <w:t>:</w:t>
            </w:r>
          </w:p>
          <w:p w:rsidR="00DC66F2" w:rsidRPr="005F6580" w:rsidRDefault="00DC66F2" w:rsidP="00A268DD">
            <w:pPr>
              <w:widowControl w:val="0"/>
              <w:spacing w:line="276" w:lineRule="auto"/>
              <w:jc w:val="both"/>
              <w:rPr>
                <w:color w:val="000000"/>
              </w:rPr>
            </w:pPr>
            <w:r w:rsidRPr="005F6580">
              <w:rPr>
                <w:color w:val="000000"/>
              </w:rPr>
              <w:t>+ Khái niệm và đặc điểm của hợp đồng mua bán hàng hoá quốc tế;</w:t>
            </w:r>
          </w:p>
          <w:p w:rsidR="00DC66F2" w:rsidRPr="005F6580" w:rsidRDefault="00DC66F2" w:rsidP="00A268DD">
            <w:pPr>
              <w:widowControl w:val="0"/>
              <w:tabs>
                <w:tab w:val="left" w:pos="221"/>
              </w:tabs>
              <w:spacing w:line="276" w:lineRule="auto"/>
              <w:jc w:val="both"/>
              <w:rPr>
                <w:color w:val="000000"/>
              </w:rPr>
            </w:pPr>
            <w:r w:rsidRPr="005F6580">
              <w:rPr>
                <w:color w:val="000000"/>
              </w:rPr>
              <w:t>+ Một số loại hợp đồng mua bán hàng hoá quốc tế phổ biến trong thương mại quốc tế.</w:t>
            </w:r>
          </w:p>
          <w:p w:rsidR="001839CF" w:rsidRPr="005F6580" w:rsidRDefault="001839CF" w:rsidP="00A268DD">
            <w:pPr>
              <w:widowControl w:val="0"/>
              <w:tabs>
                <w:tab w:val="left" w:pos="221"/>
              </w:tabs>
              <w:spacing w:line="276" w:lineRule="auto"/>
              <w:jc w:val="both"/>
              <w:rPr>
                <w:b/>
                <w:color w:val="000000"/>
                <w:lang w:val="vi-VN"/>
              </w:rPr>
            </w:pPr>
            <w:r w:rsidRPr="005F6580">
              <w:rPr>
                <w:b/>
                <w:color w:val="000000"/>
              </w:rPr>
              <w:t xml:space="preserve">* </w:t>
            </w:r>
            <w:r w:rsidRPr="005F6580">
              <w:rPr>
                <w:b/>
                <w:color w:val="000000"/>
                <w:spacing w:val="-4"/>
                <w:lang w:val="nl-NL"/>
              </w:rPr>
              <w:t>Kiểm tra BT cá nhân số 1 trên lớp</w:t>
            </w:r>
          </w:p>
        </w:tc>
        <w:tc>
          <w:tcPr>
            <w:tcW w:w="3220" w:type="dxa"/>
            <w:tcBorders>
              <w:bottom w:val="single" w:sz="4" w:space="0" w:color="auto"/>
            </w:tcBorders>
            <w:shd w:val="clear" w:color="auto" w:fill="auto"/>
          </w:tcPr>
          <w:p w:rsidR="00DC66F2" w:rsidRPr="005F6580" w:rsidRDefault="00DC66F2" w:rsidP="00A268DD">
            <w:pPr>
              <w:widowControl w:val="0"/>
              <w:spacing w:before="120" w:line="276" w:lineRule="auto"/>
              <w:jc w:val="both"/>
              <w:rPr>
                <w:i/>
                <w:color w:val="000000"/>
                <w:lang w:val="vi-VN"/>
              </w:rPr>
            </w:pPr>
            <w:r w:rsidRPr="005F6580">
              <w:rPr>
                <w:i/>
                <w:color w:val="000000"/>
                <w:lang w:val="vi-VN"/>
              </w:rPr>
              <w:t>* Đọc:</w:t>
            </w:r>
          </w:p>
          <w:p w:rsidR="00DC66F2" w:rsidRPr="005F6580" w:rsidRDefault="00DC66F2" w:rsidP="00A268DD">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pacing w:val="-10"/>
                <w:sz w:val="24"/>
              </w:rPr>
              <w:t>- Mục 1, Chương 5 Textbook International Trade and Business Law</w:t>
            </w:r>
            <w:r w:rsidRPr="005F6580">
              <w:rPr>
                <w:rFonts w:ascii="Times New Roman" w:hAnsi="Times New Roman"/>
                <w:color w:val="000000"/>
                <w:sz w:val="24"/>
              </w:rPr>
              <w:t xml:space="preserve">, Hanoi Law University, People’s Public </w:t>
            </w:r>
            <w:r w:rsidRPr="005F6580">
              <w:rPr>
                <w:rFonts w:ascii="Times New Roman" w:hAnsi="Times New Roman"/>
                <w:color w:val="000000"/>
                <w:spacing w:val="-8"/>
                <w:sz w:val="24"/>
              </w:rPr>
              <w:t>Security Publishing House, Hanoi</w:t>
            </w:r>
            <w:r w:rsidRPr="005F6580">
              <w:rPr>
                <w:rFonts w:ascii="Times New Roman" w:hAnsi="Times New Roman"/>
                <w:color w:val="000000"/>
                <w:sz w:val="24"/>
              </w:rPr>
              <w:t>, 2012;</w:t>
            </w:r>
          </w:p>
          <w:p w:rsidR="00DC66F2" w:rsidRPr="005F6580" w:rsidRDefault="00DC66F2" w:rsidP="00A268DD">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DC66F2" w:rsidRPr="005F6580" w:rsidRDefault="00DC66F2" w:rsidP="00A268DD">
            <w:pPr>
              <w:widowControl w:val="0"/>
              <w:tabs>
                <w:tab w:val="left" w:pos="280"/>
              </w:tabs>
              <w:spacing w:line="276" w:lineRule="auto"/>
              <w:jc w:val="both"/>
              <w:rPr>
                <w:color w:val="000000"/>
              </w:rPr>
            </w:pPr>
            <w:r w:rsidRPr="005F6580">
              <w:rPr>
                <w:color w:val="000000"/>
                <w:lang w:val="vi-VN"/>
              </w:rPr>
              <w:t xml:space="preserve">- </w:t>
            </w:r>
            <w:r w:rsidRPr="005F6580">
              <w:rPr>
                <w:color w:val="000000"/>
              </w:rPr>
              <w:t>Indira Carr, International Trade Law, Cavendish Publishing Limited, 3</w:t>
            </w:r>
            <w:r w:rsidRPr="005F6580">
              <w:rPr>
                <w:color w:val="000000"/>
                <w:vertAlign w:val="superscript"/>
              </w:rPr>
              <w:t>rd</w:t>
            </w:r>
            <w:r w:rsidRPr="005F6580">
              <w:rPr>
                <w:color w:val="000000"/>
              </w:rPr>
              <w:t xml:space="preserve"> edn., 2005;</w:t>
            </w:r>
          </w:p>
          <w:p w:rsidR="00DC66F2" w:rsidRPr="005F6580" w:rsidRDefault="00DC66F2" w:rsidP="00A268DD">
            <w:pPr>
              <w:widowControl w:val="0"/>
              <w:spacing w:line="276" w:lineRule="auto"/>
              <w:jc w:val="both"/>
              <w:rPr>
                <w:color w:val="000000"/>
                <w:lang w:val="vi-VN"/>
              </w:rPr>
            </w:pPr>
            <w:r w:rsidRPr="005F6580">
              <w:rPr>
                <w:color w:val="000000"/>
                <w:lang w:val="vi-VN"/>
              </w:rPr>
              <w:t>- Tài liệu khác.</w:t>
            </w:r>
          </w:p>
        </w:tc>
      </w:tr>
      <w:tr w:rsidR="00CE3BB4" w:rsidRPr="005F6580" w:rsidTr="00A268DD">
        <w:tc>
          <w:tcPr>
            <w:tcW w:w="980" w:type="dxa"/>
            <w:shd w:val="clear" w:color="auto" w:fill="auto"/>
          </w:tcPr>
          <w:p w:rsidR="00CE3BB4" w:rsidRPr="005F6580" w:rsidRDefault="00CE3BB4" w:rsidP="00A268DD">
            <w:pPr>
              <w:widowControl w:val="0"/>
              <w:spacing w:before="120" w:line="264" w:lineRule="auto"/>
              <w:ind w:left="-57" w:right="-57"/>
              <w:jc w:val="center"/>
              <w:rPr>
                <w:color w:val="000000"/>
                <w:lang w:val="fr-FR"/>
              </w:rPr>
            </w:pPr>
            <w:r w:rsidRPr="005F6580">
              <w:rPr>
                <w:color w:val="000000"/>
                <w:lang w:val="fr-FR"/>
              </w:rPr>
              <w:lastRenderedPageBreak/>
              <w:t>LVN</w:t>
            </w:r>
          </w:p>
        </w:tc>
        <w:tc>
          <w:tcPr>
            <w:tcW w:w="560" w:type="dxa"/>
            <w:shd w:val="clear" w:color="auto" w:fill="auto"/>
          </w:tcPr>
          <w:p w:rsidR="00CE3BB4" w:rsidRPr="005F6580" w:rsidRDefault="00CE3BB4" w:rsidP="00A268DD">
            <w:pPr>
              <w:widowControl w:val="0"/>
              <w:spacing w:before="120" w:line="264" w:lineRule="auto"/>
              <w:ind w:left="-62" w:right="-113" w:hanging="51"/>
              <w:jc w:val="center"/>
              <w:rPr>
                <w:color w:val="000000"/>
                <w:lang w:val="fr-FR"/>
              </w:rPr>
            </w:pPr>
            <w:r w:rsidRPr="005F6580">
              <w:rPr>
                <w:color w:val="000000"/>
                <w:lang w:val="fr-FR"/>
              </w:rPr>
              <w:t>2 giờ TC</w:t>
            </w:r>
          </w:p>
        </w:tc>
        <w:tc>
          <w:tcPr>
            <w:tcW w:w="1960" w:type="dxa"/>
            <w:shd w:val="clear" w:color="auto" w:fill="auto"/>
          </w:tcPr>
          <w:p w:rsidR="00CE3BB4" w:rsidRPr="005F6580" w:rsidRDefault="00CE3BB4" w:rsidP="00A268DD">
            <w:pPr>
              <w:widowControl w:val="0"/>
              <w:spacing w:before="120" w:line="264" w:lineRule="auto"/>
              <w:jc w:val="both"/>
              <w:rPr>
                <w:color w:val="000000"/>
                <w:lang w:val="fr-FR"/>
              </w:rPr>
            </w:pPr>
            <w:r w:rsidRPr="005F6580">
              <w:rPr>
                <w:color w:val="000000"/>
                <w:spacing w:val="-6"/>
                <w:lang w:val="fr-FR"/>
              </w:rPr>
              <w:t>Thảo luận, giải quyết</w:t>
            </w:r>
            <w:r w:rsidRPr="005F6580">
              <w:rPr>
                <w:color w:val="000000"/>
                <w:lang w:val="fr-FR"/>
              </w:rPr>
              <w:t xml:space="preserve"> BT nhóm.</w:t>
            </w:r>
          </w:p>
        </w:tc>
        <w:tc>
          <w:tcPr>
            <w:tcW w:w="3220" w:type="dxa"/>
            <w:shd w:val="clear" w:color="auto" w:fill="auto"/>
          </w:tcPr>
          <w:p w:rsidR="00CE3BB4" w:rsidRPr="005F6580" w:rsidRDefault="00CE3BB4" w:rsidP="00A268DD">
            <w:pPr>
              <w:widowControl w:val="0"/>
              <w:spacing w:before="120" w:line="264" w:lineRule="auto"/>
              <w:jc w:val="both"/>
              <w:rPr>
                <w:color w:val="000000"/>
                <w:lang w:val="fr-FR"/>
              </w:rPr>
            </w:pPr>
            <w:r w:rsidRPr="005F6580">
              <w:rPr>
                <w:color w:val="000000"/>
                <w:spacing w:val="-14"/>
                <w:lang w:val="vi-VN"/>
              </w:rPr>
              <w:t>- Đọc tài liệu</w:t>
            </w:r>
            <w:r w:rsidRPr="005F6580">
              <w:rPr>
                <w:color w:val="000000"/>
                <w:spacing w:val="-14"/>
                <w:lang w:val="fr-FR"/>
              </w:rPr>
              <w:t xml:space="preserve"> phục vụ cho môn học</w:t>
            </w:r>
            <w:r w:rsidRPr="005F6580">
              <w:rPr>
                <w:color w:val="000000"/>
                <w:lang w:val="fr-FR"/>
              </w:rPr>
              <w:t>.</w:t>
            </w:r>
          </w:p>
          <w:p w:rsidR="00CE3BB4" w:rsidRPr="005F6580" w:rsidRDefault="00CE3BB4" w:rsidP="00A268DD">
            <w:pPr>
              <w:widowControl w:val="0"/>
              <w:spacing w:line="264" w:lineRule="auto"/>
              <w:ind w:right="-113"/>
              <w:jc w:val="both"/>
              <w:rPr>
                <w:color w:val="000000"/>
                <w:lang w:val="fr-FR"/>
              </w:rPr>
            </w:pPr>
            <w:r w:rsidRPr="005F6580">
              <w:rPr>
                <w:color w:val="000000"/>
                <w:lang w:val="vi-VN"/>
              </w:rPr>
              <w:t>- Chuẩn bị nội dung thảo luận</w:t>
            </w:r>
            <w:r w:rsidRPr="005F6580">
              <w:rPr>
                <w:color w:val="000000"/>
                <w:lang w:val="fr-FR"/>
              </w:rPr>
              <w:t>.</w:t>
            </w:r>
          </w:p>
          <w:p w:rsidR="00CE3BB4" w:rsidRPr="005F6580" w:rsidRDefault="00CE3BB4" w:rsidP="00A268DD">
            <w:pPr>
              <w:widowControl w:val="0"/>
              <w:spacing w:line="264" w:lineRule="auto"/>
              <w:jc w:val="both"/>
              <w:rPr>
                <w:b/>
                <w:color w:val="000000"/>
                <w:spacing w:val="-6"/>
                <w:lang w:val="pt-BR"/>
              </w:rPr>
            </w:pPr>
            <w:r w:rsidRPr="005F6580">
              <w:rPr>
                <w:color w:val="000000"/>
                <w:lang w:val="pt-BR"/>
              </w:rPr>
              <w:t>- Đưa ra quan điểm cá nhân</w:t>
            </w:r>
            <w:r w:rsidRPr="005F6580">
              <w:rPr>
                <w:color w:val="000000"/>
                <w:spacing w:val="-6"/>
                <w:lang w:val="pt-BR"/>
              </w:rPr>
              <w:t>.</w:t>
            </w:r>
          </w:p>
        </w:tc>
      </w:tr>
      <w:tr w:rsidR="00DC66F2" w:rsidRPr="005F6580" w:rsidTr="00A268DD">
        <w:tc>
          <w:tcPr>
            <w:tcW w:w="980" w:type="dxa"/>
            <w:shd w:val="clear" w:color="auto" w:fill="auto"/>
          </w:tcPr>
          <w:p w:rsidR="00DC66F2" w:rsidRPr="005F6580" w:rsidRDefault="00DC66F2" w:rsidP="00A268DD">
            <w:pPr>
              <w:widowControl w:val="0"/>
              <w:spacing w:before="120" w:line="276"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A90B4E" w:rsidRPr="005F6580" w:rsidRDefault="00683196" w:rsidP="00A90B4E">
            <w:pPr>
              <w:spacing w:before="120" w:line="276" w:lineRule="auto"/>
              <w:ind w:left="153" w:hanging="153"/>
              <w:jc w:val="both"/>
              <w:rPr>
                <w:i/>
                <w:color w:val="000000"/>
                <w:lang w:val="vi-VN"/>
              </w:rPr>
            </w:pPr>
            <w:r w:rsidRPr="005F6580">
              <w:rPr>
                <w:i/>
                <w:color w:val="000000"/>
                <w:lang w:val="vi-VN"/>
              </w:rPr>
              <w:t xml:space="preserve">- </w:t>
            </w:r>
            <w:r w:rsidR="00A90B4E" w:rsidRPr="005F6580">
              <w:rPr>
                <w:i/>
                <w:color w:val="000000"/>
                <w:lang w:val="vi-VN"/>
              </w:rPr>
              <w:t xml:space="preserve">Nội dung: Giải đáp, tư vấn về nội dung và phương pháp học tập; chỉ dẫn khai thác các nguồn tài liệu,… </w:t>
            </w:r>
          </w:p>
          <w:p w:rsidR="00A90B4E" w:rsidRPr="005F6580" w:rsidRDefault="00A90B4E" w:rsidP="00A90B4E">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DC66F2" w:rsidRPr="005F6580" w:rsidRDefault="00A90B4E" w:rsidP="00A90B4E">
            <w:pPr>
              <w:widowControl w:val="0"/>
              <w:spacing w:line="276"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r w:rsidR="00646AD5" w:rsidRPr="005F6580" w:rsidTr="00A268DD">
        <w:tc>
          <w:tcPr>
            <w:tcW w:w="980" w:type="dxa"/>
            <w:shd w:val="clear" w:color="auto" w:fill="auto"/>
          </w:tcPr>
          <w:p w:rsidR="00646AD5" w:rsidRPr="005F6580" w:rsidRDefault="00646AD5" w:rsidP="00A268DD">
            <w:pPr>
              <w:widowControl w:val="0"/>
              <w:spacing w:before="120" w:line="276" w:lineRule="auto"/>
              <w:ind w:left="-57" w:right="-57"/>
              <w:jc w:val="center"/>
              <w:rPr>
                <w:color w:val="000000"/>
                <w:lang w:val="fr-FR"/>
              </w:rPr>
            </w:pPr>
            <w:r w:rsidRPr="005F6580">
              <w:rPr>
                <w:color w:val="000000"/>
                <w:lang w:val="fr-FR"/>
              </w:rPr>
              <w:t>KTĐG</w:t>
            </w:r>
          </w:p>
        </w:tc>
        <w:tc>
          <w:tcPr>
            <w:tcW w:w="5740" w:type="dxa"/>
            <w:gridSpan w:val="3"/>
            <w:shd w:val="clear" w:color="auto" w:fill="auto"/>
          </w:tcPr>
          <w:p w:rsidR="00646AD5" w:rsidRPr="005F6580" w:rsidRDefault="00646AD5" w:rsidP="00646AD5">
            <w:pPr>
              <w:widowControl w:val="0"/>
              <w:spacing w:before="120" w:line="276" w:lineRule="auto"/>
              <w:jc w:val="both"/>
              <w:rPr>
                <w:color w:val="000000"/>
                <w:lang w:val="fr-FR"/>
              </w:rPr>
            </w:pPr>
            <w:r w:rsidRPr="005F6580">
              <w:rPr>
                <w:color w:val="000000"/>
                <w:spacing w:val="-4"/>
                <w:lang w:val="nl-NL"/>
              </w:rPr>
              <w:t>Kiểm tra BT cá nhân số 1 vào giờ Seminar</w:t>
            </w:r>
          </w:p>
        </w:tc>
      </w:tr>
    </w:tbl>
    <w:p w:rsidR="00DC66F2" w:rsidRPr="005F6580" w:rsidRDefault="00DC66F2" w:rsidP="00DC66F2">
      <w:pPr>
        <w:widowControl w:val="0"/>
        <w:spacing w:line="247" w:lineRule="auto"/>
        <w:jc w:val="both"/>
        <w:rPr>
          <w:b/>
          <w:i/>
          <w:color w:val="000000"/>
          <w:lang w:val="nl-NL"/>
        </w:rPr>
      </w:pPr>
    </w:p>
    <w:p w:rsidR="00DC66F2" w:rsidRPr="005F6580" w:rsidRDefault="00DC66F2" w:rsidP="00DC66F2">
      <w:pPr>
        <w:widowControl w:val="0"/>
        <w:spacing w:line="247" w:lineRule="auto"/>
        <w:jc w:val="both"/>
        <w:rPr>
          <w:b/>
          <w:i/>
          <w:color w:val="000000"/>
          <w:lang w:val="nl-NL"/>
        </w:rPr>
      </w:pPr>
      <w:r w:rsidRPr="005F6580">
        <w:rPr>
          <w:b/>
          <w:i/>
          <w:color w:val="000000"/>
          <w:lang w:val="nl-NL"/>
        </w:rPr>
        <w:t xml:space="preserve">Tuần </w:t>
      </w:r>
      <w:r w:rsidR="00A93E18" w:rsidRPr="005F6580">
        <w:rPr>
          <w:b/>
          <w:i/>
          <w:color w:val="000000"/>
          <w:lang w:val="nl-NL"/>
        </w:rPr>
        <w:t>5</w:t>
      </w:r>
      <w:r w:rsidRPr="005F6580">
        <w:rPr>
          <w:b/>
          <w:i/>
          <w:color w:val="000000"/>
          <w:lang w:val="nl-NL"/>
        </w:rPr>
        <w:t xml:space="preserve">: Vấn đề 3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680"/>
        <w:gridCol w:w="3500"/>
      </w:tblGrid>
      <w:tr w:rsidR="00DC66F2" w:rsidRPr="005F6580" w:rsidTr="00A268DD">
        <w:tc>
          <w:tcPr>
            <w:tcW w:w="980" w:type="dxa"/>
            <w:tcBorders>
              <w:bottom w:val="single" w:sz="4" w:space="0" w:color="auto"/>
            </w:tcBorders>
            <w:shd w:val="clear" w:color="auto" w:fill="auto"/>
          </w:tcPr>
          <w:p w:rsidR="00DC66F2" w:rsidRPr="005F6580" w:rsidRDefault="00DC66F2" w:rsidP="00A268DD">
            <w:pPr>
              <w:widowControl w:val="0"/>
              <w:ind w:left="-85" w:right="-85"/>
              <w:jc w:val="center"/>
              <w:rPr>
                <w:b/>
                <w:color w:val="000000"/>
                <w:lang w:val="nl-NL"/>
              </w:rPr>
            </w:pPr>
            <w:r w:rsidRPr="005F6580">
              <w:rPr>
                <w:b/>
                <w:color w:val="000000"/>
                <w:spacing w:val="-14"/>
                <w:lang w:val="nl-NL"/>
              </w:rPr>
              <w:t>Hình thứ</w:t>
            </w:r>
            <w:r w:rsidRPr="005F6580">
              <w:rPr>
                <w:b/>
                <w:color w:val="000000"/>
                <w:spacing w:val="-6"/>
                <w:lang w:val="nl-NL"/>
              </w:rPr>
              <w:t>c tổ chức dạy-học</w:t>
            </w:r>
          </w:p>
        </w:tc>
        <w:tc>
          <w:tcPr>
            <w:tcW w:w="560" w:type="dxa"/>
            <w:tcBorders>
              <w:bottom w:val="single" w:sz="4" w:space="0" w:color="auto"/>
            </w:tcBorders>
            <w:shd w:val="clear" w:color="auto" w:fill="auto"/>
          </w:tcPr>
          <w:p w:rsidR="00DC66F2" w:rsidRPr="005F6580" w:rsidRDefault="00DC66F2" w:rsidP="00A268DD">
            <w:pPr>
              <w:widowControl w:val="0"/>
              <w:ind w:right="-58"/>
              <w:rPr>
                <w:b/>
                <w:color w:val="000000"/>
                <w:lang w:val="fr-FR"/>
              </w:rPr>
            </w:pPr>
            <w:r w:rsidRPr="005F6580">
              <w:rPr>
                <w:b/>
                <w:color w:val="000000"/>
                <w:lang w:val="fr-FR"/>
              </w:rPr>
              <w:t>Số giờ TC</w:t>
            </w:r>
          </w:p>
        </w:tc>
        <w:tc>
          <w:tcPr>
            <w:tcW w:w="1680" w:type="dxa"/>
            <w:tcBorders>
              <w:bottom w:val="single" w:sz="4" w:space="0" w:color="auto"/>
            </w:tcBorders>
            <w:shd w:val="clear" w:color="auto" w:fill="auto"/>
          </w:tcPr>
          <w:p w:rsidR="00DC66F2" w:rsidRPr="005F6580" w:rsidRDefault="00DC66F2" w:rsidP="00A268DD">
            <w:pPr>
              <w:widowControl w:val="0"/>
              <w:spacing w:line="247" w:lineRule="auto"/>
              <w:ind w:left="-57" w:right="-57"/>
              <w:jc w:val="center"/>
              <w:rPr>
                <w:b/>
                <w:color w:val="000000"/>
                <w:lang w:val="nl-NL"/>
              </w:rPr>
            </w:pPr>
            <w:r w:rsidRPr="005F6580">
              <w:rPr>
                <w:b/>
                <w:color w:val="000000"/>
                <w:lang w:val="nl-NL"/>
              </w:rPr>
              <w:t>Nội dung chính</w:t>
            </w:r>
          </w:p>
        </w:tc>
        <w:tc>
          <w:tcPr>
            <w:tcW w:w="3500" w:type="dxa"/>
            <w:tcBorders>
              <w:bottom w:val="single" w:sz="4" w:space="0" w:color="auto"/>
            </w:tcBorders>
            <w:shd w:val="clear" w:color="auto" w:fill="auto"/>
          </w:tcPr>
          <w:p w:rsidR="00DC66F2" w:rsidRPr="005F6580" w:rsidRDefault="00DC66F2" w:rsidP="00A268DD">
            <w:pPr>
              <w:widowControl w:val="0"/>
              <w:spacing w:line="247" w:lineRule="auto"/>
              <w:ind w:left="-57" w:right="-57"/>
              <w:jc w:val="center"/>
              <w:rPr>
                <w:b/>
                <w:color w:val="000000"/>
                <w:lang w:val="nl-NL"/>
              </w:rPr>
            </w:pPr>
            <w:r w:rsidRPr="005F6580">
              <w:rPr>
                <w:b/>
                <w:color w:val="000000"/>
                <w:lang w:val="nl-NL"/>
              </w:rPr>
              <w:t>Yêu cầu sinh viên chuẩn bị</w:t>
            </w:r>
          </w:p>
        </w:tc>
      </w:tr>
      <w:tr w:rsidR="00DC66F2" w:rsidRPr="005F6580" w:rsidTr="00A268DD">
        <w:trPr>
          <w:trHeight w:val="667"/>
        </w:trPr>
        <w:tc>
          <w:tcPr>
            <w:tcW w:w="980" w:type="dxa"/>
            <w:shd w:val="clear" w:color="auto" w:fill="auto"/>
          </w:tcPr>
          <w:p w:rsidR="00DC66F2" w:rsidRPr="005F6580" w:rsidRDefault="00DC66F2" w:rsidP="00A268DD">
            <w:pPr>
              <w:widowControl w:val="0"/>
              <w:spacing w:before="120" w:line="247"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DC66F2" w:rsidRPr="005F6580" w:rsidRDefault="00DC66F2" w:rsidP="00A268DD">
            <w:pPr>
              <w:widowControl w:val="0"/>
              <w:spacing w:before="120" w:line="247" w:lineRule="auto"/>
              <w:ind w:left="-57" w:right="-57"/>
              <w:jc w:val="center"/>
              <w:rPr>
                <w:color w:val="000000"/>
              </w:rPr>
            </w:pPr>
            <w:r w:rsidRPr="005F6580">
              <w:rPr>
                <w:color w:val="000000"/>
              </w:rPr>
              <w:t>2 giờ</w:t>
            </w:r>
          </w:p>
          <w:p w:rsidR="00DC66F2" w:rsidRPr="005F6580" w:rsidRDefault="00DC66F2" w:rsidP="00A268DD">
            <w:pPr>
              <w:widowControl w:val="0"/>
              <w:spacing w:before="120" w:line="247" w:lineRule="auto"/>
              <w:ind w:left="-57" w:right="-57"/>
              <w:jc w:val="center"/>
              <w:rPr>
                <w:color w:val="000000"/>
              </w:rPr>
            </w:pPr>
            <w:r w:rsidRPr="005F6580">
              <w:rPr>
                <w:color w:val="000000"/>
              </w:rPr>
              <w:t>TC</w:t>
            </w:r>
          </w:p>
        </w:tc>
        <w:tc>
          <w:tcPr>
            <w:tcW w:w="1680" w:type="dxa"/>
            <w:tcBorders>
              <w:bottom w:val="single" w:sz="4" w:space="0" w:color="auto"/>
            </w:tcBorders>
            <w:shd w:val="clear" w:color="auto" w:fill="auto"/>
          </w:tcPr>
          <w:p w:rsidR="00DC66F2" w:rsidRPr="005F6580" w:rsidRDefault="00DC66F2" w:rsidP="00A268DD">
            <w:pPr>
              <w:widowControl w:val="0"/>
              <w:spacing w:before="120" w:line="247" w:lineRule="auto"/>
              <w:jc w:val="both"/>
              <w:rPr>
                <w:b/>
                <w:color w:val="000000"/>
              </w:rPr>
            </w:pPr>
            <w:r w:rsidRPr="005F6580">
              <w:rPr>
                <w:color w:val="000000"/>
                <w:lang w:val="vi-VN"/>
              </w:rPr>
              <w:t xml:space="preserve">- </w:t>
            </w:r>
            <w:r w:rsidRPr="005F6580">
              <w:rPr>
                <w:color w:val="000000"/>
                <w:spacing w:val="-8"/>
                <w:lang w:val="vi-VN"/>
              </w:rPr>
              <w:t xml:space="preserve">Giới thiệu </w:t>
            </w:r>
            <w:r w:rsidRPr="005F6580">
              <w:rPr>
                <w:color w:val="000000"/>
                <w:spacing w:val="-8"/>
              </w:rPr>
              <w:t>về</w:t>
            </w:r>
            <w:r w:rsidRPr="005F6580">
              <w:rPr>
                <w:color w:val="000000"/>
              </w:rPr>
              <w:t>:</w:t>
            </w:r>
            <w:r w:rsidRPr="005F6580">
              <w:rPr>
                <w:b/>
                <w:color w:val="000000"/>
              </w:rPr>
              <w:t xml:space="preserve"> </w:t>
            </w:r>
          </w:p>
          <w:p w:rsidR="00DC66F2" w:rsidRPr="005F6580" w:rsidRDefault="00DC66F2" w:rsidP="00A268DD">
            <w:pPr>
              <w:widowControl w:val="0"/>
              <w:spacing w:line="247" w:lineRule="auto"/>
              <w:jc w:val="both"/>
              <w:rPr>
                <w:color w:val="000000"/>
              </w:rPr>
            </w:pPr>
            <w:r w:rsidRPr="005F6580">
              <w:rPr>
                <w:color w:val="000000"/>
              </w:rPr>
              <w:t>+ Các điều khoản thường có trong hợp đồng mua bán hàng hoá quốc tế;</w:t>
            </w:r>
          </w:p>
          <w:p w:rsidR="00C06399" w:rsidRPr="005F6580" w:rsidRDefault="00DC66F2" w:rsidP="0077202E">
            <w:pPr>
              <w:widowControl w:val="0"/>
              <w:spacing w:line="247" w:lineRule="auto"/>
              <w:jc w:val="both"/>
              <w:rPr>
                <w:b/>
                <w:color w:val="000000"/>
                <w:lang w:val="nl-NL"/>
              </w:rPr>
            </w:pPr>
            <w:r w:rsidRPr="005F6580">
              <w:rPr>
                <w:color w:val="000000"/>
              </w:rPr>
              <w:t xml:space="preserve">+ Những vấn đề cần đặc biệt lưu ý </w:t>
            </w:r>
            <w:r w:rsidR="00AB3AAF" w:rsidRPr="005F6580">
              <w:rPr>
                <w:color w:val="000000"/>
              </w:rPr>
              <w:t xml:space="preserve">khi kí kết và thực hiện </w:t>
            </w:r>
            <w:r w:rsidRPr="005F6580">
              <w:rPr>
                <w:color w:val="000000"/>
              </w:rPr>
              <w:t>hợp đồng mua bán hàng hoá quốc tế.</w:t>
            </w:r>
          </w:p>
        </w:tc>
        <w:tc>
          <w:tcPr>
            <w:tcW w:w="3500" w:type="dxa"/>
            <w:tcBorders>
              <w:bottom w:val="single" w:sz="4" w:space="0" w:color="auto"/>
            </w:tcBorders>
            <w:shd w:val="clear" w:color="auto" w:fill="auto"/>
          </w:tcPr>
          <w:p w:rsidR="00DC66F2" w:rsidRPr="005F6580" w:rsidRDefault="00DC66F2" w:rsidP="00A268DD">
            <w:pPr>
              <w:widowControl w:val="0"/>
              <w:spacing w:before="120" w:line="247" w:lineRule="auto"/>
              <w:jc w:val="both"/>
              <w:rPr>
                <w:i/>
                <w:color w:val="000000"/>
                <w:lang w:val="vi-VN"/>
              </w:rPr>
            </w:pPr>
            <w:r w:rsidRPr="005F6580">
              <w:rPr>
                <w:i/>
                <w:color w:val="000000"/>
                <w:lang w:val="vi-VN"/>
              </w:rPr>
              <w:t>* Đọc:</w:t>
            </w:r>
          </w:p>
          <w:p w:rsidR="00DC66F2" w:rsidRPr="005F6580" w:rsidRDefault="00DC66F2" w:rsidP="00A268DD">
            <w:pPr>
              <w:pStyle w:val="gtr"/>
              <w:widowControl w:val="0"/>
              <w:spacing w:after="0" w:line="247" w:lineRule="auto"/>
              <w:ind w:firstLine="0"/>
              <w:rPr>
                <w:rFonts w:ascii="Times New Roman" w:hAnsi="Times New Roman"/>
                <w:color w:val="000000"/>
                <w:sz w:val="24"/>
              </w:rPr>
            </w:pPr>
            <w:r w:rsidRPr="005F6580">
              <w:rPr>
                <w:rFonts w:ascii="Times New Roman" w:hAnsi="Times New Roman"/>
                <w:color w:val="000000"/>
                <w:sz w:val="24"/>
              </w:rPr>
              <w:t xml:space="preserve">- Mục 1, Chương 5 Textbook International Trade and Business </w:t>
            </w:r>
            <w:r w:rsidRPr="005F6580">
              <w:rPr>
                <w:rFonts w:ascii="Times New Roman" w:hAnsi="Times New Roman"/>
                <w:color w:val="000000"/>
                <w:spacing w:val="-12"/>
                <w:sz w:val="24"/>
              </w:rPr>
              <w:t>Law, Hanoi Law University, People’s</w:t>
            </w:r>
            <w:r w:rsidRPr="005F6580">
              <w:rPr>
                <w:rFonts w:ascii="Times New Roman" w:hAnsi="Times New Roman"/>
                <w:color w:val="000000"/>
                <w:sz w:val="24"/>
              </w:rPr>
              <w:t xml:space="preserve"> </w:t>
            </w:r>
            <w:r w:rsidRPr="005F6580">
              <w:rPr>
                <w:rFonts w:ascii="Times New Roman" w:hAnsi="Times New Roman"/>
                <w:color w:val="000000"/>
                <w:spacing w:val="-4"/>
                <w:sz w:val="24"/>
              </w:rPr>
              <w:t>Public Security Publishing House</w:t>
            </w:r>
            <w:r w:rsidRPr="005F6580">
              <w:rPr>
                <w:rFonts w:ascii="Times New Roman" w:hAnsi="Times New Roman"/>
                <w:color w:val="000000"/>
                <w:sz w:val="24"/>
              </w:rPr>
              <w:t>, Hanoi, 2012;</w:t>
            </w:r>
          </w:p>
          <w:p w:rsidR="00DC66F2" w:rsidRPr="005F6580" w:rsidRDefault="00DC66F2" w:rsidP="00A268DD">
            <w:pPr>
              <w:pStyle w:val="gtr"/>
              <w:widowControl w:val="0"/>
              <w:spacing w:after="0" w:line="247"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DC66F2" w:rsidRPr="005F6580" w:rsidRDefault="00DC66F2" w:rsidP="00A268DD">
            <w:pPr>
              <w:widowControl w:val="0"/>
              <w:tabs>
                <w:tab w:val="left" w:pos="280"/>
              </w:tabs>
              <w:spacing w:line="247" w:lineRule="auto"/>
              <w:jc w:val="both"/>
              <w:rPr>
                <w:color w:val="000000"/>
              </w:rPr>
            </w:pPr>
            <w:r w:rsidRPr="005F6580">
              <w:rPr>
                <w:color w:val="000000"/>
                <w:lang w:val="vi-VN"/>
              </w:rPr>
              <w:t xml:space="preserve">- </w:t>
            </w:r>
            <w:r w:rsidRPr="005F6580">
              <w:rPr>
                <w:color w:val="000000"/>
              </w:rPr>
              <w:t xml:space="preserve">Indira Carr, International Trade </w:t>
            </w:r>
            <w:r w:rsidRPr="005F6580">
              <w:rPr>
                <w:color w:val="000000"/>
                <w:spacing w:val="-8"/>
              </w:rPr>
              <w:t>Law, Cavendish Publishing Limited</w:t>
            </w:r>
            <w:r w:rsidRPr="005F6580">
              <w:rPr>
                <w:color w:val="000000"/>
              </w:rPr>
              <w:t>, 3</w:t>
            </w:r>
            <w:r w:rsidRPr="005F6580">
              <w:rPr>
                <w:color w:val="000000"/>
                <w:vertAlign w:val="superscript"/>
              </w:rPr>
              <w:t>rd</w:t>
            </w:r>
            <w:r w:rsidRPr="005F6580">
              <w:rPr>
                <w:color w:val="000000"/>
              </w:rPr>
              <w:t xml:space="preserve"> edn., 2005;</w:t>
            </w:r>
          </w:p>
          <w:p w:rsidR="00DC66F2" w:rsidRPr="005F6580" w:rsidRDefault="00DC66F2" w:rsidP="00A268DD">
            <w:pPr>
              <w:widowControl w:val="0"/>
              <w:spacing w:line="247" w:lineRule="auto"/>
              <w:jc w:val="both"/>
              <w:rPr>
                <w:color w:val="000000"/>
                <w:lang w:val="vi-VN"/>
              </w:rPr>
            </w:pPr>
            <w:r w:rsidRPr="005F6580">
              <w:rPr>
                <w:color w:val="000000"/>
                <w:lang w:val="vi-VN"/>
              </w:rPr>
              <w:t>- Tài liệu khác.</w:t>
            </w:r>
          </w:p>
        </w:tc>
      </w:tr>
      <w:tr w:rsidR="00107DEB" w:rsidRPr="005F6580" w:rsidTr="00A268DD">
        <w:trPr>
          <w:trHeight w:val="371"/>
        </w:trPr>
        <w:tc>
          <w:tcPr>
            <w:tcW w:w="980" w:type="dxa"/>
            <w:shd w:val="clear" w:color="auto" w:fill="auto"/>
          </w:tcPr>
          <w:p w:rsidR="00107DEB" w:rsidRPr="005F6580" w:rsidRDefault="00107DEB" w:rsidP="00A268DD">
            <w:pPr>
              <w:widowControl w:val="0"/>
              <w:spacing w:before="120" w:line="264" w:lineRule="auto"/>
              <w:ind w:left="-57" w:right="-57"/>
              <w:jc w:val="center"/>
              <w:rPr>
                <w:color w:val="000000"/>
                <w:lang w:val="fr-FR"/>
              </w:rPr>
            </w:pPr>
            <w:r w:rsidRPr="005F6580">
              <w:rPr>
                <w:color w:val="000000"/>
                <w:lang w:val="fr-FR"/>
              </w:rPr>
              <w:t>LVN</w:t>
            </w:r>
          </w:p>
        </w:tc>
        <w:tc>
          <w:tcPr>
            <w:tcW w:w="560" w:type="dxa"/>
            <w:tcBorders>
              <w:bottom w:val="single" w:sz="4" w:space="0" w:color="auto"/>
            </w:tcBorders>
            <w:shd w:val="clear" w:color="auto" w:fill="auto"/>
          </w:tcPr>
          <w:p w:rsidR="00107DEB" w:rsidRPr="005F6580" w:rsidRDefault="00004C9C" w:rsidP="00A268DD">
            <w:pPr>
              <w:widowControl w:val="0"/>
              <w:spacing w:before="120" w:line="264" w:lineRule="auto"/>
              <w:ind w:left="-62" w:right="-113" w:hanging="51"/>
              <w:jc w:val="center"/>
              <w:rPr>
                <w:color w:val="000000"/>
                <w:lang w:val="fr-FR"/>
              </w:rPr>
            </w:pPr>
            <w:r w:rsidRPr="005F6580">
              <w:rPr>
                <w:color w:val="000000"/>
                <w:lang w:val="fr-FR"/>
              </w:rPr>
              <w:t>1</w:t>
            </w:r>
            <w:r w:rsidR="00107DEB" w:rsidRPr="005F6580">
              <w:rPr>
                <w:color w:val="000000"/>
                <w:lang w:val="fr-FR"/>
              </w:rPr>
              <w:t xml:space="preserve"> giờ TC</w:t>
            </w:r>
          </w:p>
        </w:tc>
        <w:tc>
          <w:tcPr>
            <w:tcW w:w="1680" w:type="dxa"/>
            <w:tcBorders>
              <w:bottom w:val="single" w:sz="4" w:space="0" w:color="auto"/>
            </w:tcBorders>
            <w:shd w:val="clear" w:color="auto" w:fill="auto"/>
          </w:tcPr>
          <w:p w:rsidR="00107DEB" w:rsidRPr="005F6580" w:rsidRDefault="00107DEB" w:rsidP="00A268DD">
            <w:pPr>
              <w:widowControl w:val="0"/>
              <w:spacing w:before="120" w:line="264" w:lineRule="auto"/>
              <w:jc w:val="both"/>
              <w:rPr>
                <w:color w:val="000000"/>
                <w:lang w:val="fr-FR"/>
              </w:rPr>
            </w:pPr>
            <w:r w:rsidRPr="005F6580">
              <w:rPr>
                <w:color w:val="000000"/>
                <w:spacing w:val="-6"/>
                <w:lang w:val="fr-FR"/>
              </w:rPr>
              <w:t>Thảo luận, giải quyết</w:t>
            </w:r>
            <w:r w:rsidRPr="005F6580">
              <w:rPr>
                <w:color w:val="000000"/>
                <w:lang w:val="fr-FR"/>
              </w:rPr>
              <w:t xml:space="preserve"> BT nhóm.</w:t>
            </w:r>
          </w:p>
        </w:tc>
        <w:tc>
          <w:tcPr>
            <w:tcW w:w="3500" w:type="dxa"/>
            <w:tcBorders>
              <w:bottom w:val="single" w:sz="4" w:space="0" w:color="auto"/>
            </w:tcBorders>
            <w:shd w:val="clear" w:color="auto" w:fill="auto"/>
          </w:tcPr>
          <w:p w:rsidR="00107DEB" w:rsidRPr="005F6580" w:rsidRDefault="00107DEB" w:rsidP="00A268DD">
            <w:pPr>
              <w:widowControl w:val="0"/>
              <w:spacing w:before="120" w:line="264" w:lineRule="auto"/>
              <w:jc w:val="both"/>
              <w:rPr>
                <w:color w:val="000000"/>
                <w:lang w:val="fr-FR"/>
              </w:rPr>
            </w:pPr>
            <w:r w:rsidRPr="005F6580">
              <w:rPr>
                <w:color w:val="000000"/>
                <w:spacing w:val="-14"/>
                <w:lang w:val="vi-VN"/>
              </w:rPr>
              <w:t>- Đọc tài liệu</w:t>
            </w:r>
            <w:r w:rsidRPr="005F6580">
              <w:rPr>
                <w:color w:val="000000"/>
                <w:spacing w:val="-14"/>
                <w:lang w:val="fr-FR"/>
              </w:rPr>
              <w:t xml:space="preserve"> phục vụ cho môn học</w:t>
            </w:r>
            <w:r w:rsidRPr="005F6580">
              <w:rPr>
                <w:color w:val="000000"/>
                <w:lang w:val="fr-FR"/>
              </w:rPr>
              <w:t>.</w:t>
            </w:r>
          </w:p>
          <w:p w:rsidR="00107DEB" w:rsidRPr="005F6580" w:rsidRDefault="00107DEB" w:rsidP="00A268DD">
            <w:pPr>
              <w:widowControl w:val="0"/>
              <w:spacing w:line="264" w:lineRule="auto"/>
              <w:ind w:right="-113"/>
              <w:jc w:val="both"/>
              <w:rPr>
                <w:color w:val="000000"/>
                <w:lang w:val="fr-FR"/>
              </w:rPr>
            </w:pPr>
            <w:r w:rsidRPr="005F6580">
              <w:rPr>
                <w:color w:val="000000"/>
                <w:lang w:val="vi-VN"/>
              </w:rPr>
              <w:t>- Chuẩn bị nội dung thảo luận</w:t>
            </w:r>
            <w:r w:rsidRPr="005F6580">
              <w:rPr>
                <w:color w:val="000000"/>
                <w:lang w:val="fr-FR"/>
              </w:rPr>
              <w:t>.</w:t>
            </w:r>
          </w:p>
          <w:p w:rsidR="00107DEB" w:rsidRPr="005F6580" w:rsidRDefault="00107DEB" w:rsidP="00A268DD">
            <w:pPr>
              <w:widowControl w:val="0"/>
              <w:spacing w:line="264" w:lineRule="auto"/>
              <w:jc w:val="both"/>
              <w:rPr>
                <w:b/>
                <w:color w:val="000000"/>
                <w:spacing w:val="-6"/>
                <w:lang w:val="pt-BR"/>
              </w:rPr>
            </w:pPr>
            <w:r w:rsidRPr="005F6580">
              <w:rPr>
                <w:color w:val="000000"/>
                <w:lang w:val="pt-BR"/>
              </w:rPr>
              <w:t>- Đưa ra quan điểm cá nhân</w:t>
            </w:r>
            <w:r w:rsidRPr="005F6580">
              <w:rPr>
                <w:color w:val="000000"/>
                <w:spacing w:val="-6"/>
                <w:lang w:val="pt-BR"/>
              </w:rPr>
              <w:t>.</w:t>
            </w:r>
          </w:p>
        </w:tc>
      </w:tr>
      <w:tr w:rsidR="00DC66F2" w:rsidRPr="005F6580" w:rsidTr="00A268DD">
        <w:tc>
          <w:tcPr>
            <w:tcW w:w="980" w:type="dxa"/>
            <w:shd w:val="clear" w:color="auto" w:fill="auto"/>
          </w:tcPr>
          <w:p w:rsidR="00DC66F2" w:rsidRPr="005F6580" w:rsidRDefault="00DC66F2" w:rsidP="00A268DD">
            <w:pPr>
              <w:widowControl w:val="0"/>
              <w:spacing w:before="120" w:line="247" w:lineRule="auto"/>
              <w:ind w:left="-57" w:right="-57"/>
              <w:jc w:val="center"/>
              <w:rPr>
                <w:color w:val="000000"/>
                <w:lang w:val="fr-FR"/>
              </w:rPr>
            </w:pPr>
            <w:r w:rsidRPr="005F6580">
              <w:rPr>
                <w:color w:val="000000"/>
                <w:lang w:val="fr-FR"/>
              </w:rPr>
              <w:lastRenderedPageBreak/>
              <w:t>Tư vấn</w:t>
            </w:r>
          </w:p>
        </w:tc>
        <w:tc>
          <w:tcPr>
            <w:tcW w:w="5740" w:type="dxa"/>
            <w:gridSpan w:val="3"/>
            <w:shd w:val="clear" w:color="auto" w:fill="auto"/>
          </w:tcPr>
          <w:p w:rsidR="00D9234D" w:rsidRPr="005F6580" w:rsidRDefault="008934B8" w:rsidP="00D9234D">
            <w:pPr>
              <w:spacing w:before="120" w:line="276" w:lineRule="auto"/>
              <w:ind w:left="153" w:hanging="153"/>
              <w:jc w:val="both"/>
              <w:rPr>
                <w:i/>
                <w:color w:val="000000"/>
                <w:lang w:val="vi-VN"/>
              </w:rPr>
            </w:pPr>
            <w:r w:rsidRPr="005F6580">
              <w:rPr>
                <w:i/>
                <w:color w:val="000000"/>
                <w:lang w:val="vi-VN"/>
              </w:rPr>
              <w:t xml:space="preserve">- </w:t>
            </w:r>
            <w:r w:rsidR="00D9234D" w:rsidRPr="005F6580">
              <w:rPr>
                <w:i/>
                <w:color w:val="000000"/>
                <w:lang w:val="vi-VN"/>
              </w:rPr>
              <w:t xml:space="preserve">Nội dung: Giải đáp, tư vấn về nội dung và phương pháp học tập; chỉ dẫn khai thác các nguồn tài liệu,… </w:t>
            </w:r>
          </w:p>
          <w:p w:rsidR="00D9234D" w:rsidRPr="005F6580" w:rsidRDefault="00D9234D" w:rsidP="00D9234D">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DC66F2" w:rsidRPr="005F6580" w:rsidRDefault="00D9234D" w:rsidP="00D9234D">
            <w:pPr>
              <w:widowControl w:val="0"/>
              <w:spacing w:line="247"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r w:rsidR="00332CF7" w:rsidRPr="005F6580">
              <w:rPr>
                <w:i/>
                <w:color w:val="000000"/>
                <w:lang w:val="vi-VN"/>
              </w:rPr>
              <w:t>.</w:t>
            </w:r>
          </w:p>
        </w:tc>
      </w:tr>
    </w:tbl>
    <w:p w:rsidR="00BB5E20" w:rsidRPr="005F6580" w:rsidRDefault="00BB5E20" w:rsidP="005C23D9">
      <w:pPr>
        <w:widowControl w:val="0"/>
        <w:spacing w:line="247" w:lineRule="auto"/>
        <w:jc w:val="both"/>
        <w:rPr>
          <w:b/>
          <w:i/>
          <w:color w:val="000000"/>
          <w:lang w:val="nl-NL"/>
        </w:rPr>
      </w:pPr>
    </w:p>
    <w:p w:rsidR="005C23D9" w:rsidRPr="005F6580" w:rsidRDefault="005C23D9" w:rsidP="005C23D9">
      <w:pPr>
        <w:widowControl w:val="0"/>
        <w:spacing w:line="247" w:lineRule="auto"/>
        <w:jc w:val="both"/>
        <w:rPr>
          <w:b/>
          <w:i/>
          <w:color w:val="000000"/>
          <w:lang w:val="nl-NL"/>
        </w:rPr>
      </w:pPr>
      <w:r w:rsidRPr="005F6580">
        <w:rPr>
          <w:b/>
          <w:i/>
          <w:color w:val="000000"/>
          <w:lang w:val="nl-NL"/>
        </w:rPr>
        <w:t xml:space="preserve">Tuần </w:t>
      </w:r>
      <w:r w:rsidR="00BB5E20" w:rsidRPr="005F6580">
        <w:rPr>
          <w:b/>
          <w:i/>
          <w:color w:val="000000"/>
          <w:lang w:val="nl-NL"/>
        </w:rPr>
        <w:t>6</w:t>
      </w:r>
      <w:r w:rsidRPr="005F6580">
        <w:rPr>
          <w:b/>
          <w:i/>
          <w:color w:val="000000"/>
          <w:lang w:val="nl-NL"/>
        </w:rPr>
        <w:t xml:space="preserve">: Vấn đề 3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680"/>
        <w:gridCol w:w="3500"/>
      </w:tblGrid>
      <w:tr w:rsidR="005C23D9" w:rsidRPr="005F6580" w:rsidTr="00A268DD">
        <w:tc>
          <w:tcPr>
            <w:tcW w:w="980" w:type="dxa"/>
            <w:tcBorders>
              <w:bottom w:val="single" w:sz="4" w:space="0" w:color="auto"/>
            </w:tcBorders>
            <w:shd w:val="clear" w:color="auto" w:fill="auto"/>
          </w:tcPr>
          <w:p w:rsidR="005C23D9" w:rsidRPr="005F6580" w:rsidRDefault="005C23D9" w:rsidP="00A268DD">
            <w:pPr>
              <w:widowControl w:val="0"/>
              <w:ind w:left="-85" w:right="-85"/>
              <w:jc w:val="center"/>
              <w:rPr>
                <w:b/>
                <w:color w:val="000000"/>
                <w:lang w:val="nl-NL"/>
              </w:rPr>
            </w:pPr>
            <w:r w:rsidRPr="005F6580">
              <w:rPr>
                <w:b/>
                <w:color w:val="000000"/>
                <w:spacing w:val="-14"/>
                <w:lang w:val="nl-NL"/>
              </w:rPr>
              <w:t>Hình thứ</w:t>
            </w:r>
            <w:r w:rsidRPr="005F6580">
              <w:rPr>
                <w:b/>
                <w:color w:val="000000"/>
                <w:spacing w:val="-6"/>
                <w:lang w:val="nl-NL"/>
              </w:rPr>
              <w:t>c tổ chức dạy-học</w:t>
            </w:r>
          </w:p>
        </w:tc>
        <w:tc>
          <w:tcPr>
            <w:tcW w:w="560" w:type="dxa"/>
            <w:tcBorders>
              <w:bottom w:val="single" w:sz="4" w:space="0" w:color="auto"/>
            </w:tcBorders>
            <w:shd w:val="clear" w:color="auto" w:fill="auto"/>
          </w:tcPr>
          <w:p w:rsidR="005C23D9" w:rsidRPr="005F6580" w:rsidRDefault="005C23D9" w:rsidP="00A268DD">
            <w:pPr>
              <w:widowControl w:val="0"/>
              <w:ind w:right="-58"/>
              <w:rPr>
                <w:b/>
                <w:color w:val="000000"/>
                <w:lang w:val="fr-FR"/>
              </w:rPr>
            </w:pPr>
            <w:r w:rsidRPr="005F6580">
              <w:rPr>
                <w:b/>
                <w:color w:val="000000"/>
                <w:lang w:val="fr-FR"/>
              </w:rPr>
              <w:t>Số giờ TC</w:t>
            </w:r>
          </w:p>
        </w:tc>
        <w:tc>
          <w:tcPr>
            <w:tcW w:w="1680" w:type="dxa"/>
            <w:tcBorders>
              <w:bottom w:val="single" w:sz="4" w:space="0" w:color="auto"/>
            </w:tcBorders>
            <w:shd w:val="clear" w:color="auto" w:fill="auto"/>
          </w:tcPr>
          <w:p w:rsidR="005C23D9" w:rsidRPr="005F6580" w:rsidRDefault="005C23D9" w:rsidP="00A268DD">
            <w:pPr>
              <w:widowControl w:val="0"/>
              <w:spacing w:line="247" w:lineRule="auto"/>
              <w:ind w:left="-57" w:right="-57"/>
              <w:jc w:val="center"/>
              <w:rPr>
                <w:b/>
                <w:color w:val="000000"/>
                <w:lang w:val="nl-NL"/>
              </w:rPr>
            </w:pPr>
            <w:r w:rsidRPr="005F6580">
              <w:rPr>
                <w:b/>
                <w:color w:val="000000"/>
                <w:lang w:val="nl-NL"/>
              </w:rPr>
              <w:t>Nội dung chính</w:t>
            </w:r>
          </w:p>
        </w:tc>
        <w:tc>
          <w:tcPr>
            <w:tcW w:w="3500" w:type="dxa"/>
            <w:tcBorders>
              <w:bottom w:val="single" w:sz="4" w:space="0" w:color="auto"/>
            </w:tcBorders>
            <w:shd w:val="clear" w:color="auto" w:fill="auto"/>
          </w:tcPr>
          <w:p w:rsidR="005C23D9" w:rsidRPr="005F6580" w:rsidRDefault="005C23D9" w:rsidP="00A268DD">
            <w:pPr>
              <w:widowControl w:val="0"/>
              <w:spacing w:line="247" w:lineRule="auto"/>
              <w:ind w:left="-57" w:right="-57"/>
              <w:jc w:val="center"/>
              <w:rPr>
                <w:b/>
                <w:color w:val="000000"/>
                <w:lang w:val="nl-NL"/>
              </w:rPr>
            </w:pPr>
            <w:r w:rsidRPr="005F6580">
              <w:rPr>
                <w:b/>
                <w:color w:val="000000"/>
                <w:lang w:val="nl-NL"/>
              </w:rPr>
              <w:t>Yêu cầu sinh viên chuẩn bị</w:t>
            </w:r>
          </w:p>
        </w:tc>
      </w:tr>
      <w:tr w:rsidR="005C23D9" w:rsidRPr="005F6580" w:rsidTr="00A268DD">
        <w:trPr>
          <w:trHeight w:val="667"/>
        </w:trPr>
        <w:tc>
          <w:tcPr>
            <w:tcW w:w="980" w:type="dxa"/>
            <w:shd w:val="clear" w:color="auto" w:fill="auto"/>
          </w:tcPr>
          <w:p w:rsidR="005C23D9" w:rsidRPr="005F6580" w:rsidRDefault="00BB5E20" w:rsidP="00A268DD">
            <w:pPr>
              <w:widowControl w:val="0"/>
              <w:spacing w:before="120" w:line="247" w:lineRule="auto"/>
              <w:ind w:left="-57" w:right="-57"/>
              <w:jc w:val="center"/>
              <w:rPr>
                <w:color w:val="000000"/>
              </w:rPr>
            </w:pPr>
            <w:r w:rsidRPr="005F6580">
              <w:rPr>
                <w:color w:val="000000"/>
              </w:rPr>
              <w:t>Seminar</w:t>
            </w:r>
          </w:p>
        </w:tc>
        <w:tc>
          <w:tcPr>
            <w:tcW w:w="560" w:type="dxa"/>
            <w:tcBorders>
              <w:bottom w:val="single" w:sz="4" w:space="0" w:color="auto"/>
            </w:tcBorders>
            <w:shd w:val="clear" w:color="auto" w:fill="auto"/>
          </w:tcPr>
          <w:p w:rsidR="005C23D9" w:rsidRPr="005F6580" w:rsidRDefault="00BB5E20" w:rsidP="00A268DD">
            <w:pPr>
              <w:widowControl w:val="0"/>
              <w:spacing w:before="120" w:line="247" w:lineRule="auto"/>
              <w:ind w:left="-57" w:right="-57"/>
              <w:jc w:val="center"/>
              <w:rPr>
                <w:color w:val="000000"/>
              </w:rPr>
            </w:pPr>
            <w:r w:rsidRPr="005F6580">
              <w:rPr>
                <w:color w:val="000000"/>
              </w:rPr>
              <w:t>1</w:t>
            </w:r>
            <w:r w:rsidR="005C23D9" w:rsidRPr="005F6580">
              <w:rPr>
                <w:color w:val="000000"/>
              </w:rPr>
              <w:t xml:space="preserve"> giờ</w:t>
            </w:r>
          </w:p>
          <w:p w:rsidR="005C23D9" w:rsidRPr="005F6580" w:rsidRDefault="005C23D9" w:rsidP="00A268DD">
            <w:pPr>
              <w:widowControl w:val="0"/>
              <w:spacing w:before="120" w:line="247" w:lineRule="auto"/>
              <w:ind w:left="-57" w:right="-57"/>
              <w:jc w:val="center"/>
              <w:rPr>
                <w:color w:val="000000"/>
              </w:rPr>
            </w:pPr>
            <w:r w:rsidRPr="005F6580">
              <w:rPr>
                <w:color w:val="000000"/>
              </w:rPr>
              <w:t>TC</w:t>
            </w:r>
          </w:p>
        </w:tc>
        <w:tc>
          <w:tcPr>
            <w:tcW w:w="1680" w:type="dxa"/>
            <w:tcBorders>
              <w:bottom w:val="single" w:sz="4" w:space="0" w:color="auto"/>
            </w:tcBorders>
            <w:shd w:val="clear" w:color="auto" w:fill="auto"/>
          </w:tcPr>
          <w:p w:rsidR="005C23D9" w:rsidRPr="005F6580" w:rsidRDefault="005C23D9" w:rsidP="00A268DD">
            <w:pPr>
              <w:widowControl w:val="0"/>
              <w:spacing w:before="120" w:line="247" w:lineRule="auto"/>
              <w:jc w:val="both"/>
              <w:rPr>
                <w:b/>
                <w:color w:val="000000"/>
              </w:rPr>
            </w:pPr>
            <w:r w:rsidRPr="005F6580">
              <w:rPr>
                <w:color w:val="000000"/>
                <w:lang w:val="vi-VN"/>
              </w:rPr>
              <w:t xml:space="preserve">- </w:t>
            </w:r>
            <w:r w:rsidR="00BB5E20" w:rsidRPr="005F6580">
              <w:rPr>
                <w:color w:val="000000"/>
                <w:spacing w:val="-8"/>
              </w:rPr>
              <w:t>Thảo luận</w:t>
            </w:r>
            <w:r w:rsidRPr="005F6580">
              <w:rPr>
                <w:color w:val="000000"/>
                <w:spacing w:val="-8"/>
                <w:lang w:val="vi-VN"/>
              </w:rPr>
              <w:t xml:space="preserve"> </w:t>
            </w:r>
            <w:r w:rsidRPr="005F6580">
              <w:rPr>
                <w:color w:val="000000"/>
                <w:spacing w:val="-8"/>
              </w:rPr>
              <w:t>về</w:t>
            </w:r>
            <w:r w:rsidRPr="005F6580">
              <w:rPr>
                <w:color w:val="000000"/>
              </w:rPr>
              <w:t>:</w:t>
            </w:r>
            <w:r w:rsidRPr="005F6580">
              <w:rPr>
                <w:b/>
                <w:color w:val="000000"/>
              </w:rPr>
              <w:t xml:space="preserve"> </w:t>
            </w:r>
          </w:p>
          <w:p w:rsidR="005C23D9" w:rsidRPr="005F6580" w:rsidRDefault="005C23D9" w:rsidP="00A268DD">
            <w:pPr>
              <w:widowControl w:val="0"/>
              <w:spacing w:line="247" w:lineRule="auto"/>
              <w:jc w:val="both"/>
              <w:rPr>
                <w:color w:val="000000"/>
              </w:rPr>
            </w:pPr>
            <w:r w:rsidRPr="005F6580">
              <w:rPr>
                <w:color w:val="000000"/>
              </w:rPr>
              <w:t>+ Các điều khoản thường có trong hợp đồng mua bán hàng hoá quốc tế;</w:t>
            </w:r>
          </w:p>
          <w:p w:rsidR="0077202E" w:rsidRPr="005F6580" w:rsidRDefault="005C23D9" w:rsidP="00A268DD">
            <w:pPr>
              <w:widowControl w:val="0"/>
              <w:spacing w:line="247" w:lineRule="auto"/>
              <w:jc w:val="both"/>
              <w:rPr>
                <w:color w:val="000000"/>
              </w:rPr>
            </w:pPr>
            <w:r w:rsidRPr="005F6580">
              <w:rPr>
                <w:color w:val="000000"/>
              </w:rPr>
              <w:t xml:space="preserve">+ Những vấn đề cần đặc biệt lưu ý </w:t>
            </w:r>
            <w:r w:rsidR="00AB3AAF" w:rsidRPr="005F6580">
              <w:rPr>
                <w:color w:val="000000"/>
              </w:rPr>
              <w:t>khi kí kết và thực hiện</w:t>
            </w:r>
            <w:r w:rsidRPr="005F6580">
              <w:rPr>
                <w:color w:val="000000"/>
              </w:rPr>
              <w:t xml:space="preserve"> hợp đồng mua bán hàng hoá quốc tế.</w:t>
            </w:r>
          </w:p>
        </w:tc>
        <w:tc>
          <w:tcPr>
            <w:tcW w:w="3500" w:type="dxa"/>
            <w:tcBorders>
              <w:bottom w:val="single" w:sz="4" w:space="0" w:color="auto"/>
            </w:tcBorders>
            <w:shd w:val="clear" w:color="auto" w:fill="auto"/>
          </w:tcPr>
          <w:p w:rsidR="005C23D9" w:rsidRPr="005F6580" w:rsidRDefault="005C23D9" w:rsidP="00A268DD">
            <w:pPr>
              <w:widowControl w:val="0"/>
              <w:spacing w:before="120" w:line="247" w:lineRule="auto"/>
              <w:jc w:val="both"/>
              <w:rPr>
                <w:i/>
                <w:color w:val="000000"/>
                <w:lang w:val="vi-VN"/>
              </w:rPr>
            </w:pPr>
            <w:r w:rsidRPr="005F6580">
              <w:rPr>
                <w:i/>
                <w:color w:val="000000"/>
                <w:lang w:val="vi-VN"/>
              </w:rPr>
              <w:t>* Đọc:</w:t>
            </w:r>
          </w:p>
          <w:p w:rsidR="005C23D9" w:rsidRPr="005F6580" w:rsidRDefault="005C23D9" w:rsidP="00A268DD">
            <w:pPr>
              <w:pStyle w:val="gtr"/>
              <w:widowControl w:val="0"/>
              <w:spacing w:after="0" w:line="247" w:lineRule="auto"/>
              <w:ind w:firstLine="0"/>
              <w:rPr>
                <w:rFonts w:ascii="Times New Roman" w:hAnsi="Times New Roman"/>
                <w:color w:val="000000"/>
                <w:sz w:val="24"/>
              </w:rPr>
            </w:pPr>
            <w:r w:rsidRPr="005F6580">
              <w:rPr>
                <w:rFonts w:ascii="Times New Roman" w:hAnsi="Times New Roman"/>
                <w:color w:val="000000"/>
                <w:sz w:val="24"/>
              </w:rPr>
              <w:t xml:space="preserve">- Mục 1, Chương 5 Textbook International Trade and Business </w:t>
            </w:r>
            <w:r w:rsidRPr="005F6580">
              <w:rPr>
                <w:rFonts w:ascii="Times New Roman" w:hAnsi="Times New Roman"/>
                <w:color w:val="000000"/>
                <w:spacing w:val="-12"/>
                <w:sz w:val="24"/>
              </w:rPr>
              <w:t>Law, Hanoi Law University, People’s</w:t>
            </w:r>
            <w:r w:rsidRPr="005F6580">
              <w:rPr>
                <w:rFonts w:ascii="Times New Roman" w:hAnsi="Times New Roman"/>
                <w:color w:val="000000"/>
                <w:sz w:val="24"/>
              </w:rPr>
              <w:t xml:space="preserve"> </w:t>
            </w:r>
            <w:r w:rsidRPr="005F6580">
              <w:rPr>
                <w:rFonts w:ascii="Times New Roman" w:hAnsi="Times New Roman"/>
                <w:color w:val="000000"/>
                <w:spacing w:val="-4"/>
                <w:sz w:val="24"/>
              </w:rPr>
              <w:t>Public Security Publishing House</w:t>
            </w:r>
            <w:r w:rsidRPr="005F6580">
              <w:rPr>
                <w:rFonts w:ascii="Times New Roman" w:hAnsi="Times New Roman"/>
                <w:color w:val="000000"/>
                <w:sz w:val="24"/>
              </w:rPr>
              <w:t>, Hanoi, 2012;</w:t>
            </w:r>
          </w:p>
          <w:p w:rsidR="005C23D9" w:rsidRPr="005F6580" w:rsidRDefault="005C23D9" w:rsidP="00A268DD">
            <w:pPr>
              <w:pStyle w:val="gtr"/>
              <w:widowControl w:val="0"/>
              <w:spacing w:after="0" w:line="247"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5C23D9" w:rsidRPr="005F6580" w:rsidRDefault="005C23D9" w:rsidP="00A268DD">
            <w:pPr>
              <w:widowControl w:val="0"/>
              <w:tabs>
                <w:tab w:val="left" w:pos="280"/>
              </w:tabs>
              <w:spacing w:line="247" w:lineRule="auto"/>
              <w:jc w:val="both"/>
              <w:rPr>
                <w:color w:val="000000"/>
              </w:rPr>
            </w:pPr>
            <w:r w:rsidRPr="005F6580">
              <w:rPr>
                <w:color w:val="000000"/>
                <w:lang w:val="vi-VN"/>
              </w:rPr>
              <w:t xml:space="preserve">- </w:t>
            </w:r>
            <w:r w:rsidRPr="005F6580">
              <w:rPr>
                <w:color w:val="000000"/>
              </w:rPr>
              <w:t xml:space="preserve">Indira Carr, International Trade </w:t>
            </w:r>
            <w:r w:rsidRPr="005F6580">
              <w:rPr>
                <w:color w:val="000000"/>
                <w:spacing w:val="-8"/>
              </w:rPr>
              <w:t>Law, Cavendish Publishing Limited</w:t>
            </w:r>
            <w:r w:rsidRPr="005F6580">
              <w:rPr>
                <w:color w:val="000000"/>
              </w:rPr>
              <w:t>, 3</w:t>
            </w:r>
            <w:r w:rsidRPr="005F6580">
              <w:rPr>
                <w:color w:val="000000"/>
                <w:vertAlign w:val="superscript"/>
              </w:rPr>
              <w:t>rd</w:t>
            </w:r>
            <w:r w:rsidRPr="005F6580">
              <w:rPr>
                <w:color w:val="000000"/>
              </w:rPr>
              <w:t xml:space="preserve"> edn., 2005;</w:t>
            </w:r>
          </w:p>
          <w:p w:rsidR="005C23D9" w:rsidRPr="005F6580" w:rsidRDefault="005C23D9" w:rsidP="00A268DD">
            <w:pPr>
              <w:widowControl w:val="0"/>
              <w:spacing w:line="247" w:lineRule="auto"/>
              <w:jc w:val="both"/>
              <w:rPr>
                <w:color w:val="000000"/>
                <w:lang w:val="vi-VN"/>
              </w:rPr>
            </w:pPr>
            <w:r w:rsidRPr="005F6580">
              <w:rPr>
                <w:color w:val="000000"/>
                <w:lang w:val="vi-VN"/>
              </w:rPr>
              <w:t>- Tài liệu khác.</w:t>
            </w:r>
          </w:p>
        </w:tc>
      </w:tr>
      <w:tr w:rsidR="005C23D9" w:rsidRPr="005F6580" w:rsidTr="00A268DD">
        <w:trPr>
          <w:trHeight w:val="371"/>
        </w:trPr>
        <w:tc>
          <w:tcPr>
            <w:tcW w:w="980" w:type="dxa"/>
            <w:shd w:val="clear" w:color="auto" w:fill="auto"/>
          </w:tcPr>
          <w:p w:rsidR="005C23D9" w:rsidRPr="005F6580" w:rsidRDefault="005C23D9" w:rsidP="00A268DD">
            <w:pPr>
              <w:widowControl w:val="0"/>
              <w:spacing w:before="120" w:line="264" w:lineRule="auto"/>
              <w:ind w:left="-57" w:right="-57"/>
              <w:jc w:val="center"/>
              <w:rPr>
                <w:color w:val="000000"/>
                <w:lang w:val="fr-FR"/>
              </w:rPr>
            </w:pPr>
            <w:r w:rsidRPr="005F6580">
              <w:rPr>
                <w:color w:val="000000"/>
                <w:lang w:val="fr-FR"/>
              </w:rPr>
              <w:t>LVN</w:t>
            </w:r>
          </w:p>
        </w:tc>
        <w:tc>
          <w:tcPr>
            <w:tcW w:w="560" w:type="dxa"/>
            <w:tcBorders>
              <w:bottom w:val="single" w:sz="4" w:space="0" w:color="auto"/>
            </w:tcBorders>
            <w:shd w:val="clear" w:color="auto" w:fill="auto"/>
          </w:tcPr>
          <w:p w:rsidR="005C23D9" w:rsidRPr="005F6580" w:rsidRDefault="005C23D9" w:rsidP="00A268DD">
            <w:pPr>
              <w:widowControl w:val="0"/>
              <w:spacing w:before="120" w:line="264" w:lineRule="auto"/>
              <w:ind w:left="-62" w:right="-113" w:hanging="51"/>
              <w:jc w:val="center"/>
              <w:rPr>
                <w:color w:val="000000"/>
                <w:lang w:val="fr-FR"/>
              </w:rPr>
            </w:pPr>
            <w:r w:rsidRPr="005F6580">
              <w:rPr>
                <w:color w:val="000000"/>
                <w:lang w:val="fr-FR"/>
              </w:rPr>
              <w:t>1 giờ TC</w:t>
            </w:r>
          </w:p>
        </w:tc>
        <w:tc>
          <w:tcPr>
            <w:tcW w:w="1680" w:type="dxa"/>
            <w:tcBorders>
              <w:bottom w:val="single" w:sz="4" w:space="0" w:color="auto"/>
            </w:tcBorders>
            <w:shd w:val="clear" w:color="auto" w:fill="auto"/>
          </w:tcPr>
          <w:p w:rsidR="005C23D9" w:rsidRPr="005F6580" w:rsidRDefault="005C23D9" w:rsidP="00A268DD">
            <w:pPr>
              <w:widowControl w:val="0"/>
              <w:spacing w:before="120" w:line="264" w:lineRule="auto"/>
              <w:jc w:val="both"/>
              <w:rPr>
                <w:color w:val="000000"/>
                <w:lang w:val="fr-FR"/>
              </w:rPr>
            </w:pPr>
            <w:r w:rsidRPr="005F6580">
              <w:rPr>
                <w:color w:val="000000"/>
                <w:spacing w:val="-6"/>
                <w:lang w:val="fr-FR"/>
              </w:rPr>
              <w:t>Thảo luận, giải quyết</w:t>
            </w:r>
            <w:r w:rsidRPr="005F6580">
              <w:rPr>
                <w:color w:val="000000"/>
                <w:lang w:val="fr-FR"/>
              </w:rPr>
              <w:t xml:space="preserve"> BT nhóm.</w:t>
            </w:r>
          </w:p>
        </w:tc>
        <w:tc>
          <w:tcPr>
            <w:tcW w:w="3500" w:type="dxa"/>
            <w:tcBorders>
              <w:bottom w:val="single" w:sz="4" w:space="0" w:color="auto"/>
            </w:tcBorders>
            <w:shd w:val="clear" w:color="auto" w:fill="auto"/>
          </w:tcPr>
          <w:p w:rsidR="005C23D9" w:rsidRPr="005F6580" w:rsidRDefault="005C23D9" w:rsidP="00A268DD">
            <w:pPr>
              <w:widowControl w:val="0"/>
              <w:spacing w:before="120" w:line="264" w:lineRule="auto"/>
              <w:jc w:val="both"/>
              <w:rPr>
                <w:color w:val="000000"/>
                <w:lang w:val="fr-FR"/>
              </w:rPr>
            </w:pPr>
            <w:r w:rsidRPr="005F6580">
              <w:rPr>
                <w:color w:val="000000"/>
                <w:spacing w:val="-14"/>
                <w:lang w:val="vi-VN"/>
              </w:rPr>
              <w:t>- Đọc tài liệu</w:t>
            </w:r>
            <w:r w:rsidRPr="005F6580">
              <w:rPr>
                <w:color w:val="000000"/>
                <w:spacing w:val="-14"/>
                <w:lang w:val="fr-FR"/>
              </w:rPr>
              <w:t xml:space="preserve"> phục vụ cho môn học</w:t>
            </w:r>
            <w:r w:rsidRPr="005F6580">
              <w:rPr>
                <w:color w:val="000000"/>
                <w:lang w:val="fr-FR"/>
              </w:rPr>
              <w:t>.</w:t>
            </w:r>
          </w:p>
          <w:p w:rsidR="005C23D9" w:rsidRPr="005F6580" w:rsidRDefault="005C23D9" w:rsidP="00A268DD">
            <w:pPr>
              <w:widowControl w:val="0"/>
              <w:spacing w:line="264" w:lineRule="auto"/>
              <w:ind w:right="-113"/>
              <w:jc w:val="both"/>
              <w:rPr>
                <w:color w:val="000000"/>
                <w:lang w:val="fr-FR"/>
              </w:rPr>
            </w:pPr>
            <w:r w:rsidRPr="005F6580">
              <w:rPr>
                <w:color w:val="000000"/>
                <w:lang w:val="vi-VN"/>
              </w:rPr>
              <w:t>- Chuẩn bị nội dung thảo luận</w:t>
            </w:r>
            <w:r w:rsidRPr="005F6580">
              <w:rPr>
                <w:color w:val="000000"/>
                <w:lang w:val="fr-FR"/>
              </w:rPr>
              <w:t>.</w:t>
            </w:r>
          </w:p>
          <w:p w:rsidR="005C23D9" w:rsidRPr="005F6580" w:rsidRDefault="005C23D9" w:rsidP="00A268DD">
            <w:pPr>
              <w:widowControl w:val="0"/>
              <w:spacing w:line="264" w:lineRule="auto"/>
              <w:jc w:val="both"/>
              <w:rPr>
                <w:b/>
                <w:color w:val="000000"/>
                <w:spacing w:val="-6"/>
                <w:lang w:val="pt-BR"/>
              </w:rPr>
            </w:pPr>
            <w:r w:rsidRPr="005F6580">
              <w:rPr>
                <w:color w:val="000000"/>
                <w:lang w:val="pt-BR"/>
              </w:rPr>
              <w:t>- Đưa ra quan điểm cá nhân</w:t>
            </w:r>
            <w:r w:rsidRPr="005F6580">
              <w:rPr>
                <w:color w:val="000000"/>
                <w:spacing w:val="-6"/>
                <w:lang w:val="pt-BR"/>
              </w:rPr>
              <w:t>.</w:t>
            </w:r>
          </w:p>
        </w:tc>
      </w:tr>
      <w:tr w:rsidR="00C06399" w:rsidRPr="005F6580" w:rsidTr="00A268DD">
        <w:trPr>
          <w:trHeight w:val="371"/>
        </w:trPr>
        <w:tc>
          <w:tcPr>
            <w:tcW w:w="980" w:type="dxa"/>
            <w:shd w:val="clear" w:color="auto" w:fill="auto"/>
          </w:tcPr>
          <w:p w:rsidR="00C06399" w:rsidRPr="005F6580" w:rsidRDefault="00C06399" w:rsidP="00A268DD">
            <w:pPr>
              <w:widowControl w:val="0"/>
              <w:spacing w:before="120" w:line="276" w:lineRule="auto"/>
              <w:ind w:left="-57" w:right="-57"/>
              <w:jc w:val="center"/>
              <w:rPr>
                <w:color w:val="000000"/>
                <w:lang w:val="fr-FR"/>
              </w:rPr>
            </w:pPr>
            <w:r w:rsidRPr="005F6580">
              <w:rPr>
                <w:color w:val="000000"/>
                <w:lang w:val="fr-FR"/>
              </w:rPr>
              <w:t>Tự NC</w:t>
            </w:r>
          </w:p>
        </w:tc>
        <w:tc>
          <w:tcPr>
            <w:tcW w:w="560" w:type="dxa"/>
            <w:tcBorders>
              <w:bottom w:val="single" w:sz="4" w:space="0" w:color="auto"/>
            </w:tcBorders>
            <w:shd w:val="clear" w:color="auto" w:fill="auto"/>
          </w:tcPr>
          <w:p w:rsidR="00C06399" w:rsidRPr="005F6580" w:rsidRDefault="00C06399" w:rsidP="00A268DD">
            <w:pPr>
              <w:widowControl w:val="0"/>
              <w:spacing w:before="120" w:line="276" w:lineRule="auto"/>
              <w:ind w:left="-62" w:right="-113" w:hanging="51"/>
              <w:jc w:val="center"/>
              <w:rPr>
                <w:color w:val="000000"/>
                <w:lang w:val="fr-FR"/>
              </w:rPr>
            </w:pPr>
            <w:r w:rsidRPr="005F6580">
              <w:rPr>
                <w:color w:val="000000"/>
                <w:lang w:val="fr-FR"/>
              </w:rPr>
              <w:t>1 giờ TC</w:t>
            </w:r>
          </w:p>
        </w:tc>
        <w:tc>
          <w:tcPr>
            <w:tcW w:w="1680" w:type="dxa"/>
            <w:tcBorders>
              <w:bottom w:val="single" w:sz="4" w:space="0" w:color="auto"/>
            </w:tcBorders>
            <w:shd w:val="clear" w:color="auto" w:fill="auto"/>
          </w:tcPr>
          <w:p w:rsidR="00C06399" w:rsidRPr="005F6580" w:rsidRDefault="00581BEE" w:rsidP="00581BEE">
            <w:pPr>
              <w:widowControl w:val="0"/>
              <w:spacing w:before="120" w:line="276" w:lineRule="auto"/>
              <w:ind w:right="-28"/>
              <w:jc w:val="both"/>
              <w:rPr>
                <w:color w:val="000000"/>
                <w:lang w:val="it-IT"/>
              </w:rPr>
            </w:pPr>
            <w:r w:rsidRPr="005F6580">
              <w:rPr>
                <w:color w:val="000000"/>
                <w:lang w:val="it-IT"/>
              </w:rPr>
              <w:t xml:space="preserve">Rủi ro trong </w:t>
            </w:r>
            <w:r w:rsidR="00C06399" w:rsidRPr="005F6580">
              <w:rPr>
                <w:color w:val="000000"/>
                <w:lang w:val="it-IT"/>
              </w:rPr>
              <w:t xml:space="preserve"> kí kết </w:t>
            </w:r>
            <w:r w:rsidRPr="005F6580">
              <w:rPr>
                <w:color w:val="000000"/>
                <w:lang w:val="it-IT"/>
              </w:rPr>
              <w:t xml:space="preserve">và thực hiện </w:t>
            </w:r>
            <w:r w:rsidR="00C06399" w:rsidRPr="005F6580">
              <w:rPr>
                <w:color w:val="000000"/>
                <w:lang w:val="it-IT"/>
              </w:rPr>
              <w:t xml:space="preserve">hợp đồng </w:t>
            </w:r>
            <w:r w:rsidRPr="005F6580">
              <w:rPr>
                <w:color w:val="000000"/>
                <w:lang w:val="it-IT"/>
              </w:rPr>
              <w:t xml:space="preserve">mua bán hàng hóa </w:t>
            </w:r>
            <w:r w:rsidR="00C06399" w:rsidRPr="005F6580">
              <w:rPr>
                <w:color w:val="000000"/>
                <w:lang w:val="it-IT"/>
              </w:rPr>
              <w:t>quốc tế.</w:t>
            </w:r>
          </w:p>
        </w:tc>
        <w:tc>
          <w:tcPr>
            <w:tcW w:w="3500" w:type="dxa"/>
            <w:tcBorders>
              <w:bottom w:val="single" w:sz="4" w:space="0" w:color="auto"/>
            </w:tcBorders>
            <w:shd w:val="clear" w:color="auto" w:fill="auto"/>
          </w:tcPr>
          <w:p w:rsidR="00C06399" w:rsidRPr="005F6580" w:rsidRDefault="00C06399" w:rsidP="00A268DD">
            <w:pPr>
              <w:widowControl w:val="0"/>
              <w:spacing w:before="120" w:line="276" w:lineRule="auto"/>
              <w:jc w:val="both"/>
              <w:rPr>
                <w:color w:val="000000"/>
              </w:rPr>
            </w:pPr>
            <w:r w:rsidRPr="005F6580">
              <w:rPr>
                <w:color w:val="000000"/>
                <w:lang w:val="fr-FR"/>
              </w:rPr>
              <w:t>- Đọc tài liệu.</w:t>
            </w:r>
          </w:p>
        </w:tc>
      </w:tr>
      <w:tr w:rsidR="00C06399" w:rsidRPr="005F6580" w:rsidTr="00A268DD">
        <w:tc>
          <w:tcPr>
            <w:tcW w:w="980" w:type="dxa"/>
            <w:shd w:val="clear" w:color="auto" w:fill="auto"/>
          </w:tcPr>
          <w:p w:rsidR="00C06399" w:rsidRPr="005F6580" w:rsidRDefault="00C06399" w:rsidP="00A268DD">
            <w:pPr>
              <w:widowControl w:val="0"/>
              <w:spacing w:before="120" w:line="247" w:lineRule="auto"/>
              <w:ind w:left="-57" w:right="-57"/>
              <w:jc w:val="center"/>
              <w:rPr>
                <w:color w:val="000000"/>
                <w:lang w:val="fr-FR"/>
              </w:rPr>
            </w:pPr>
            <w:r w:rsidRPr="005F6580">
              <w:rPr>
                <w:color w:val="000000"/>
                <w:lang w:val="fr-FR"/>
              </w:rPr>
              <w:lastRenderedPageBreak/>
              <w:t>Tư vấn</w:t>
            </w:r>
          </w:p>
        </w:tc>
        <w:tc>
          <w:tcPr>
            <w:tcW w:w="5740" w:type="dxa"/>
            <w:gridSpan w:val="3"/>
            <w:shd w:val="clear" w:color="auto" w:fill="auto"/>
          </w:tcPr>
          <w:p w:rsidR="009E5AC1" w:rsidRPr="005F6580" w:rsidRDefault="00B172A8" w:rsidP="009E5AC1">
            <w:pPr>
              <w:spacing w:before="120" w:line="276" w:lineRule="auto"/>
              <w:ind w:left="153" w:hanging="153"/>
              <w:jc w:val="both"/>
              <w:rPr>
                <w:i/>
                <w:color w:val="000000"/>
                <w:lang w:val="vi-VN"/>
              </w:rPr>
            </w:pPr>
            <w:r w:rsidRPr="005F6580">
              <w:rPr>
                <w:i/>
                <w:color w:val="000000"/>
                <w:lang w:val="vi-VN"/>
              </w:rPr>
              <w:t xml:space="preserve">- </w:t>
            </w:r>
            <w:r w:rsidR="009E5AC1" w:rsidRPr="005F6580">
              <w:rPr>
                <w:i/>
                <w:color w:val="000000"/>
                <w:lang w:val="vi-VN"/>
              </w:rPr>
              <w:t xml:space="preserve">Nội dung: Giải đáp, tư vấn về nội dung và phương pháp học tập; chỉ dẫn khai thác các nguồn tài liệu,… </w:t>
            </w:r>
          </w:p>
          <w:p w:rsidR="009E5AC1" w:rsidRPr="005F6580" w:rsidRDefault="009E5AC1" w:rsidP="009E5AC1">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C06399" w:rsidRPr="005F6580" w:rsidRDefault="009E5AC1" w:rsidP="009E5AC1">
            <w:pPr>
              <w:widowControl w:val="0"/>
              <w:spacing w:line="247"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B634E3" w:rsidRPr="005F6580" w:rsidRDefault="00EF6557" w:rsidP="00507BBA">
      <w:pPr>
        <w:widowControl w:val="0"/>
        <w:spacing w:before="240" w:after="120" w:line="288" w:lineRule="auto"/>
        <w:jc w:val="both"/>
        <w:rPr>
          <w:b/>
          <w:i/>
          <w:color w:val="000000"/>
          <w:lang w:val="nl-NL"/>
        </w:rPr>
      </w:pPr>
      <w:r w:rsidRPr="005F6580">
        <w:rPr>
          <w:b/>
          <w:i/>
          <w:color w:val="000000"/>
          <w:lang w:val="nl-NL"/>
        </w:rPr>
        <w:t xml:space="preserve">Tuần </w:t>
      </w:r>
      <w:r w:rsidR="00DC66F2" w:rsidRPr="005F6580">
        <w:rPr>
          <w:b/>
          <w:i/>
          <w:color w:val="000000"/>
          <w:lang w:val="nl-NL"/>
        </w:rPr>
        <w:t>7</w:t>
      </w:r>
      <w:r w:rsidR="005800FF" w:rsidRPr="005F6580">
        <w:rPr>
          <w:b/>
          <w:i/>
          <w:color w:val="000000"/>
          <w:lang w:val="nl-NL"/>
        </w:rPr>
        <w:t xml:space="preserve">: </w:t>
      </w:r>
      <w:r w:rsidR="00BE2F85" w:rsidRPr="005F6580">
        <w:rPr>
          <w:b/>
          <w:i/>
          <w:color w:val="000000"/>
          <w:lang w:val="nl-NL"/>
        </w:rPr>
        <w:t>Vấn đề 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295"/>
        <w:gridCol w:w="3885"/>
      </w:tblGrid>
      <w:tr w:rsidR="003A3D7E" w:rsidRPr="005F6580" w:rsidTr="008E2D38">
        <w:tc>
          <w:tcPr>
            <w:tcW w:w="980" w:type="dxa"/>
            <w:tcBorders>
              <w:bottom w:val="single" w:sz="4" w:space="0" w:color="auto"/>
            </w:tcBorders>
            <w:shd w:val="clear" w:color="auto" w:fill="auto"/>
          </w:tcPr>
          <w:p w:rsidR="003A3D7E" w:rsidRPr="005F6580" w:rsidRDefault="003A3D7E" w:rsidP="00507BBA">
            <w:pPr>
              <w:widowControl w:val="0"/>
              <w:spacing w:line="288"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507BBA">
            <w:pPr>
              <w:widowControl w:val="0"/>
              <w:spacing w:line="288" w:lineRule="auto"/>
              <w:ind w:right="-58"/>
              <w:rPr>
                <w:b/>
                <w:color w:val="000000"/>
                <w:lang w:val="fr-FR"/>
              </w:rPr>
            </w:pPr>
            <w:r w:rsidRPr="005F6580">
              <w:rPr>
                <w:b/>
                <w:color w:val="000000"/>
                <w:lang w:val="fr-FR"/>
              </w:rPr>
              <w:t>Số giờ TC</w:t>
            </w:r>
          </w:p>
        </w:tc>
        <w:tc>
          <w:tcPr>
            <w:tcW w:w="1295" w:type="dxa"/>
            <w:tcBorders>
              <w:bottom w:val="single" w:sz="4" w:space="0" w:color="auto"/>
            </w:tcBorders>
            <w:shd w:val="clear" w:color="auto" w:fill="auto"/>
          </w:tcPr>
          <w:p w:rsidR="003A3D7E" w:rsidRPr="005F6580" w:rsidRDefault="003A3D7E" w:rsidP="00507BBA">
            <w:pPr>
              <w:widowControl w:val="0"/>
              <w:spacing w:before="240" w:line="288" w:lineRule="auto"/>
              <w:ind w:left="-57" w:right="-57"/>
              <w:jc w:val="center"/>
              <w:rPr>
                <w:b/>
                <w:color w:val="000000"/>
                <w:lang w:val="nl-NL"/>
              </w:rPr>
            </w:pPr>
            <w:r w:rsidRPr="005F6580">
              <w:rPr>
                <w:b/>
                <w:color w:val="000000"/>
                <w:lang w:val="nl-NL"/>
              </w:rPr>
              <w:t>Nội dung chính</w:t>
            </w:r>
          </w:p>
        </w:tc>
        <w:tc>
          <w:tcPr>
            <w:tcW w:w="3885" w:type="dxa"/>
            <w:tcBorders>
              <w:bottom w:val="single" w:sz="4" w:space="0" w:color="auto"/>
            </w:tcBorders>
            <w:shd w:val="clear" w:color="auto" w:fill="auto"/>
          </w:tcPr>
          <w:p w:rsidR="003A3D7E" w:rsidRPr="005F6580" w:rsidRDefault="003A3D7E" w:rsidP="00507BBA">
            <w:pPr>
              <w:widowControl w:val="0"/>
              <w:spacing w:before="240" w:line="288" w:lineRule="auto"/>
              <w:ind w:left="-57" w:right="-57"/>
              <w:jc w:val="center"/>
              <w:rPr>
                <w:b/>
                <w:color w:val="000000"/>
                <w:lang w:val="nl-NL"/>
              </w:rPr>
            </w:pPr>
            <w:r w:rsidRPr="005F6580">
              <w:rPr>
                <w:b/>
                <w:color w:val="000000"/>
                <w:lang w:val="nl-NL"/>
              </w:rPr>
              <w:t>Yêu cầu sinh viên chuẩn bị</w:t>
            </w:r>
          </w:p>
        </w:tc>
      </w:tr>
      <w:tr w:rsidR="00AB6DCC" w:rsidRPr="005F6580" w:rsidTr="008E2D38">
        <w:trPr>
          <w:trHeight w:val="1138"/>
        </w:trPr>
        <w:tc>
          <w:tcPr>
            <w:tcW w:w="980" w:type="dxa"/>
            <w:shd w:val="clear" w:color="auto" w:fill="auto"/>
          </w:tcPr>
          <w:p w:rsidR="00AB6DCC" w:rsidRPr="005F6580" w:rsidRDefault="00AB6DCC" w:rsidP="00507BBA">
            <w:pPr>
              <w:widowControl w:val="0"/>
              <w:spacing w:before="120" w:line="288" w:lineRule="auto"/>
              <w:ind w:left="-57" w:right="-57"/>
              <w:jc w:val="center"/>
              <w:rPr>
                <w:color w:val="000000"/>
              </w:rPr>
            </w:pPr>
            <w:r w:rsidRPr="005F6580">
              <w:rPr>
                <w:color w:val="000000"/>
              </w:rPr>
              <w:t xml:space="preserve">Seminar  </w:t>
            </w:r>
          </w:p>
        </w:tc>
        <w:tc>
          <w:tcPr>
            <w:tcW w:w="560" w:type="dxa"/>
            <w:shd w:val="clear" w:color="auto" w:fill="auto"/>
          </w:tcPr>
          <w:p w:rsidR="00AB6DCC" w:rsidRPr="005F6580" w:rsidRDefault="00AB6DCC" w:rsidP="00507BBA">
            <w:pPr>
              <w:widowControl w:val="0"/>
              <w:spacing w:before="120" w:line="288" w:lineRule="auto"/>
              <w:ind w:left="-57" w:right="-57"/>
              <w:jc w:val="center"/>
              <w:rPr>
                <w:color w:val="000000"/>
              </w:rPr>
            </w:pPr>
            <w:r w:rsidRPr="005F6580">
              <w:rPr>
                <w:color w:val="000000"/>
              </w:rPr>
              <w:t>1 giờTC</w:t>
            </w:r>
          </w:p>
        </w:tc>
        <w:tc>
          <w:tcPr>
            <w:tcW w:w="1295" w:type="dxa"/>
            <w:shd w:val="clear" w:color="auto" w:fill="auto"/>
          </w:tcPr>
          <w:p w:rsidR="00AB6DCC" w:rsidRPr="005F6580" w:rsidRDefault="00CE4173" w:rsidP="00507BBA">
            <w:pPr>
              <w:widowControl w:val="0"/>
              <w:tabs>
                <w:tab w:val="left" w:pos="221"/>
              </w:tabs>
              <w:spacing w:before="120" w:line="288" w:lineRule="auto"/>
              <w:jc w:val="both"/>
              <w:rPr>
                <w:color w:val="000000"/>
                <w:spacing w:val="-8"/>
              </w:rPr>
            </w:pPr>
            <w:r w:rsidRPr="005F6580">
              <w:rPr>
                <w:color w:val="000000"/>
                <w:spacing w:val="-8"/>
              </w:rPr>
              <w:t>Vận dụng kiến thức để tư vấn và giải quyết các trường hợp cụ thể</w:t>
            </w:r>
            <w:r w:rsidR="003E7CB1" w:rsidRPr="005F6580">
              <w:rPr>
                <w:color w:val="000000"/>
                <w:spacing w:val="-8"/>
              </w:rPr>
              <w:t xml:space="preserve"> có liên quan tới hợp đồng mua bán hàng hóa quốc tế</w:t>
            </w:r>
          </w:p>
        </w:tc>
        <w:tc>
          <w:tcPr>
            <w:tcW w:w="3885" w:type="dxa"/>
            <w:shd w:val="clear" w:color="auto" w:fill="auto"/>
          </w:tcPr>
          <w:p w:rsidR="003C0930" w:rsidRPr="005F6580" w:rsidRDefault="003C0930" w:rsidP="003C0930">
            <w:pPr>
              <w:widowControl w:val="0"/>
              <w:spacing w:before="120" w:line="247" w:lineRule="auto"/>
              <w:jc w:val="both"/>
              <w:rPr>
                <w:i/>
                <w:color w:val="000000"/>
                <w:lang w:val="vi-VN"/>
              </w:rPr>
            </w:pPr>
            <w:r w:rsidRPr="005F6580">
              <w:rPr>
                <w:i/>
                <w:color w:val="000000"/>
                <w:lang w:val="vi-VN"/>
              </w:rPr>
              <w:t>* Đọc:</w:t>
            </w:r>
          </w:p>
          <w:p w:rsidR="003C0930" w:rsidRPr="005F6580" w:rsidRDefault="003C0930" w:rsidP="003C0930">
            <w:pPr>
              <w:pStyle w:val="gtr"/>
              <w:widowControl w:val="0"/>
              <w:spacing w:after="0" w:line="247" w:lineRule="auto"/>
              <w:ind w:firstLine="0"/>
              <w:rPr>
                <w:rFonts w:ascii="Times New Roman" w:hAnsi="Times New Roman"/>
                <w:color w:val="000000"/>
                <w:sz w:val="24"/>
              </w:rPr>
            </w:pPr>
            <w:r w:rsidRPr="005F6580">
              <w:rPr>
                <w:rFonts w:ascii="Times New Roman" w:hAnsi="Times New Roman"/>
                <w:color w:val="000000"/>
                <w:sz w:val="24"/>
              </w:rPr>
              <w:t xml:space="preserve">- Mục 1, Chương 5 Textbook International Trade and Business </w:t>
            </w:r>
            <w:r w:rsidRPr="005F6580">
              <w:rPr>
                <w:rFonts w:ascii="Times New Roman" w:hAnsi="Times New Roman"/>
                <w:color w:val="000000"/>
                <w:spacing w:val="-12"/>
                <w:sz w:val="24"/>
              </w:rPr>
              <w:t>Law, Hanoi Law University, People’s</w:t>
            </w:r>
            <w:r w:rsidRPr="005F6580">
              <w:rPr>
                <w:rFonts w:ascii="Times New Roman" w:hAnsi="Times New Roman"/>
                <w:color w:val="000000"/>
                <w:sz w:val="24"/>
              </w:rPr>
              <w:t xml:space="preserve"> </w:t>
            </w:r>
            <w:r w:rsidRPr="005F6580">
              <w:rPr>
                <w:rFonts w:ascii="Times New Roman" w:hAnsi="Times New Roman"/>
                <w:color w:val="000000"/>
                <w:spacing w:val="-4"/>
                <w:sz w:val="24"/>
              </w:rPr>
              <w:t>Public Security Publishing House</w:t>
            </w:r>
            <w:r w:rsidRPr="005F6580">
              <w:rPr>
                <w:rFonts w:ascii="Times New Roman" w:hAnsi="Times New Roman"/>
                <w:color w:val="000000"/>
                <w:sz w:val="24"/>
              </w:rPr>
              <w:t>, Hanoi, 2012;</w:t>
            </w:r>
          </w:p>
          <w:p w:rsidR="003C0930" w:rsidRPr="005F6580" w:rsidRDefault="003C0930" w:rsidP="003C0930">
            <w:pPr>
              <w:pStyle w:val="gtr"/>
              <w:widowControl w:val="0"/>
              <w:spacing w:after="0" w:line="247"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3C0930" w:rsidRPr="005F6580" w:rsidRDefault="003C0930" w:rsidP="003C0930">
            <w:pPr>
              <w:widowControl w:val="0"/>
              <w:tabs>
                <w:tab w:val="left" w:pos="280"/>
              </w:tabs>
              <w:spacing w:line="247" w:lineRule="auto"/>
              <w:jc w:val="both"/>
              <w:rPr>
                <w:color w:val="000000"/>
              </w:rPr>
            </w:pPr>
            <w:r w:rsidRPr="005F6580">
              <w:rPr>
                <w:color w:val="000000"/>
                <w:lang w:val="vi-VN"/>
              </w:rPr>
              <w:t xml:space="preserve">- </w:t>
            </w:r>
            <w:r w:rsidRPr="005F6580">
              <w:rPr>
                <w:color w:val="000000"/>
              </w:rPr>
              <w:t xml:space="preserve">Indira Carr, International Trade </w:t>
            </w:r>
            <w:r w:rsidRPr="005F6580">
              <w:rPr>
                <w:color w:val="000000"/>
                <w:spacing w:val="-8"/>
              </w:rPr>
              <w:t>Law, Cavendish Publishing Limited</w:t>
            </w:r>
            <w:r w:rsidRPr="005F6580">
              <w:rPr>
                <w:color w:val="000000"/>
              </w:rPr>
              <w:t>, 3</w:t>
            </w:r>
            <w:r w:rsidRPr="005F6580">
              <w:rPr>
                <w:color w:val="000000"/>
                <w:vertAlign w:val="superscript"/>
              </w:rPr>
              <w:t>rd</w:t>
            </w:r>
            <w:r w:rsidRPr="005F6580">
              <w:rPr>
                <w:color w:val="000000"/>
              </w:rPr>
              <w:t xml:space="preserve"> edn., 2005;</w:t>
            </w:r>
          </w:p>
          <w:p w:rsidR="00AB6DCC" w:rsidRPr="005F6580" w:rsidRDefault="003C0930" w:rsidP="003C0930">
            <w:pPr>
              <w:widowControl w:val="0"/>
              <w:spacing w:line="288" w:lineRule="auto"/>
              <w:jc w:val="both"/>
              <w:rPr>
                <w:color w:val="000000"/>
                <w:lang w:val="vi-VN"/>
              </w:rPr>
            </w:pPr>
            <w:r w:rsidRPr="005F6580">
              <w:rPr>
                <w:color w:val="000000"/>
                <w:lang w:val="vi-VN"/>
              </w:rPr>
              <w:t>- Tài liệu khác.</w:t>
            </w:r>
          </w:p>
        </w:tc>
      </w:tr>
      <w:tr w:rsidR="003F71CE" w:rsidRPr="005F6580" w:rsidTr="008E2D38">
        <w:trPr>
          <w:trHeight w:val="1138"/>
        </w:trPr>
        <w:tc>
          <w:tcPr>
            <w:tcW w:w="980" w:type="dxa"/>
            <w:shd w:val="clear" w:color="auto" w:fill="auto"/>
          </w:tcPr>
          <w:p w:rsidR="003F71CE" w:rsidRPr="005F6580" w:rsidRDefault="003F71CE" w:rsidP="00CB3AC7">
            <w:pPr>
              <w:widowControl w:val="0"/>
              <w:spacing w:before="120" w:line="288" w:lineRule="auto"/>
              <w:ind w:left="-57" w:right="-57"/>
              <w:jc w:val="center"/>
              <w:rPr>
                <w:color w:val="000000"/>
                <w:lang w:val="fr-FR"/>
              </w:rPr>
            </w:pPr>
            <w:r w:rsidRPr="005F6580">
              <w:rPr>
                <w:color w:val="000000"/>
              </w:rPr>
              <w:t>LVN</w:t>
            </w:r>
          </w:p>
        </w:tc>
        <w:tc>
          <w:tcPr>
            <w:tcW w:w="560" w:type="dxa"/>
            <w:shd w:val="clear" w:color="auto" w:fill="auto"/>
          </w:tcPr>
          <w:p w:rsidR="003F71CE" w:rsidRPr="005F6580" w:rsidRDefault="003F71CE" w:rsidP="00CB3AC7">
            <w:pPr>
              <w:widowControl w:val="0"/>
              <w:spacing w:before="120" w:line="288" w:lineRule="auto"/>
              <w:ind w:left="-62" w:right="-113" w:hanging="51"/>
              <w:jc w:val="center"/>
              <w:rPr>
                <w:color w:val="000000"/>
                <w:lang w:val="fr-FR"/>
              </w:rPr>
            </w:pPr>
            <w:r w:rsidRPr="005F6580">
              <w:rPr>
                <w:color w:val="000000"/>
                <w:lang w:val="fr-FR"/>
              </w:rPr>
              <w:t>2 giờ TC</w:t>
            </w:r>
          </w:p>
        </w:tc>
        <w:tc>
          <w:tcPr>
            <w:tcW w:w="1295" w:type="dxa"/>
            <w:shd w:val="clear" w:color="auto" w:fill="auto"/>
          </w:tcPr>
          <w:p w:rsidR="003F71CE" w:rsidRPr="005F6580" w:rsidRDefault="003F71CE" w:rsidP="00CB3AC7">
            <w:pPr>
              <w:widowControl w:val="0"/>
              <w:spacing w:before="120" w:line="288" w:lineRule="auto"/>
              <w:jc w:val="both"/>
              <w:rPr>
                <w:color w:val="000000"/>
                <w:lang w:val="fr-FR"/>
              </w:rPr>
            </w:pPr>
            <w:r w:rsidRPr="005F6580">
              <w:rPr>
                <w:color w:val="000000"/>
                <w:spacing w:val="-6"/>
                <w:lang w:val="fr-FR"/>
              </w:rPr>
              <w:t>Thảo luận, giải quyết</w:t>
            </w:r>
            <w:r w:rsidRPr="005F6580">
              <w:rPr>
                <w:color w:val="000000"/>
                <w:lang w:val="fr-FR"/>
              </w:rPr>
              <w:t xml:space="preserve"> BT nhóm.</w:t>
            </w:r>
          </w:p>
        </w:tc>
        <w:tc>
          <w:tcPr>
            <w:tcW w:w="3885" w:type="dxa"/>
            <w:shd w:val="clear" w:color="auto" w:fill="auto"/>
          </w:tcPr>
          <w:p w:rsidR="003F71CE" w:rsidRPr="005F6580" w:rsidRDefault="003F71CE" w:rsidP="00CB3AC7">
            <w:pPr>
              <w:widowControl w:val="0"/>
              <w:spacing w:before="120" w:line="288" w:lineRule="auto"/>
              <w:jc w:val="both"/>
              <w:rPr>
                <w:color w:val="000000"/>
                <w:lang w:val="fr-FR"/>
              </w:rPr>
            </w:pPr>
            <w:r w:rsidRPr="005F6580">
              <w:rPr>
                <w:color w:val="000000"/>
                <w:spacing w:val="-4"/>
                <w:lang w:val="vi-VN"/>
              </w:rPr>
              <w:t>- Đọc tài liệu</w:t>
            </w:r>
            <w:r w:rsidRPr="005F6580">
              <w:rPr>
                <w:color w:val="000000"/>
                <w:spacing w:val="-4"/>
                <w:lang w:val="fr-FR"/>
              </w:rPr>
              <w:t xml:space="preserve"> phục vụ cho môn học</w:t>
            </w:r>
            <w:r w:rsidRPr="005F6580">
              <w:rPr>
                <w:color w:val="000000"/>
                <w:lang w:val="fr-FR"/>
              </w:rPr>
              <w:t>.</w:t>
            </w:r>
          </w:p>
          <w:p w:rsidR="003F71CE" w:rsidRPr="005F6580" w:rsidRDefault="003F71CE" w:rsidP="00CB3AC7">
            <w:pPr>
              <w:widowControl w:val="0"/>
              <w:spacing w:line="288" w:lineRule="auto"/>
              <w:ind w:right="-113"/>
              <w:jc w:val="both"/>
              <w:rPr>
                <w:color w:val="000000"/>
                <w:lang w:val="fr-FR"/>
              </w:rPr>
            </w:pPr>
            <w:r w:rsidRPr="005F6580">
              <w:rPr>
                <w:color w:val="000000"/>
                <w:lang w:val="vi-VN"/>
              </w:rPr>
              <w:t>- Chuẩn bị nội dung thảo luận</w:t>
            </w:r>
            <w:r w:rsidRPr="005F6580">
              <w:rPr>
                <w:color w:val="000000"/>
                <w:lang w:val="fr-FR"/>
              </w:rPr>
              <w:t>.</w:t>
            </w:r>
          </w:p>
          <w:p w:rsidR="003F71CE" w:rsidRPr="005F6580" w:rsidRDefault="003F71CE" w:rsidP="00CB3AC7">
            <w:pPr>
              <w:widowControl w:val="0"/>
              <w:spacing w:line="288" w:lineRule="auto"/>
              <w:jc w:val="both"/>
              <w:rPr>
                <w:b/>
                <w:color w:val="000000"/>
                <w:spacing w:val="-6"/>
                <w:lang w:val="pt-BR"/>
              </w:rPr>
            </w:pPr>
            <w:r w:rsidRPr="005F6580">
              <w:rPr>
                <w:color w:val="000000"/>
                <w:lang w:val="pt-BR"/>
              </w:rPr>
              <w:t>- Đưa ra quan điểm cá nhân.</w:t>
            </w:r>
          </w:p>
        </w:tc>
      </w:tr>
      <w:tr w:rsidR="003F71CE" w:rsidRPr="005F6580">
        <w:tc>
          <w:tcPr>
            <w:tcW w:w="980" w:type="dxa"/>
            <w:shd w:val="clear" w:color="auto" w:fill="auto"/>
          </w:tcPr>
          <w:p w:rsidR="003F71CE" w:rsidRPr="005F6580" w:rsidRDefault="003F71CE" w:rsidP="00507BBA">
            <w:pPr>
              <w:widowControl w:val="0"/>
              <w:spacing w:before="120" w:line="288"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3F71CE" w:rsidRPr="005F6580" w:rsidRDefault="003F71CE" w:rsidP="00C12C90">
            <w:pPr>
              <w:spacing w:before="120" w:line="276" w:lineRule="auto"/>
              <w:ind w:left="153" w:hanging="153"/>
              <w:jc w:val="both"/>
              <w:rPr>
                <w:i/>
                <w:color w:val="000000"/>
                <w:lang w:val="vi-VN"/>
              </w:rPr>
            </w:pPr>
            <w:r w:rsidRPr="005F6580">
              <w:rPr>
                <w:i/>
                <w:color w:val="000000"/>
                <w:lang w:val="vi-VN"/>
              </w:rPr>
              <w:t xml:space="preserve">- Nội dung: Giải đáp, tư vấn về nội dung và phương pháp học tập; chỉ dẫn khai thác các nguồn tài liệu,… </w:t>
            </w:r>
          </w:p>
          <w:p w:rsidR="003F71CE" w:rsidRPr="005F6580" w:rsidRDefault="003F71CE" w:rsidP="00C12C90">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3F71CE" w:rsidRPr="005F6580" w:rsidRDefault="003F71CE" w:rsidP="00C12C90">
            <w:pPr>
              <w:widowControl w:val="0"/>
              <w:spacing w:line="288" w:lineRule="auto"/>
              <w:ind w:left="153" w:hanging="153"/>
              <w:jc w:val="both"/>
              <w:rPr>
                <w:i/>
                <w:color w:val="000000"/>
                <w:lang w:val="vi-VN"/>
              </w:rPr>
            </w:pPr>
            <w:r w:rsidRPr="005F6580">
              <w:rPr>
                <w:i/>
                <w:color w:val="000000"/>
                <w:lang w:val="vi-VN"/>
              </w:rPr>
              <w:t xml:space="preserve">- Địa điểm: Văn phòng Bộ môn pháp luật thương mại </w:t>
            </w:r>
            <w:r w:rsidRPr="005F6580">
              <w:rPr>
                <w:i/>
                <w:color w:val="000000"/>
                <w:lang w:val="vi-VN"/>
              </w:rPr>
              <w:lastRenderedPageBreak/>
              <w:t>hàng hoá và dịch vụ quốc tế (Nhà A, Tầng 3, Phòng A.307).</w:t>
            </w:r>
          </w:p>
        </w:tc>
      </w:tr>
    </w:tbl>
    <w:p w:rsidR="00507BBA" w:rsidRPr="005F6580" w:rsidRDefault="00507BBA" w:rsidP="003A3D7E">
      <w:pPr>
        <w:widowControl w:val="0"/>
        <w:spacing w:line="276" w:lineRule="auto"/>
        <w:jc w:val="both"/>
        <w:rPr>
          <w:b/>
          <w:i/>
          <w:color w:val="000000"/>
          <w:lang w:val="nl-NL"/>
        </w:rPr>
      </w:pPr>
    </w:p>
    <w:p w:rsidR="004A6614" w:rsidRPr="005F6580" w:rsidRDefault="004A6614" w:rsidP="00DC66F2">
      <w:pPr>
        <w:widowControl w:val="0"/>
        <w:spacing w:line="276" w:lineRule="auto"/>
        <w:jc w:val="both"/>
        <w:rPr>
          <w:b/>
          <w:i/>
          <w:color w:val="000000"/>
          <w:lang w:val="nl-NL"/>
        </w:rPr>
      </w:pPr>
      <w:r w:rsidRPr="005F6580">
        <w:rPr>
          <w:b/>
          <w:i/>
          <w:color w:val="000000"/>
          <w:lang w:val="nl-NL"/>
        </w:rPr>
        <w:t xml:space="preserve">Tuần </w:t>
      </w:r>
      <w:r w:rsidR="001513EC" w:rsidRPr="005F6580">
        <w:rPr>
          <w:b/>
          <w:i/>
          <w:color w:val="000000"/>
          <w:lang w:val="nl-NL"/>
        </w:rPr>
        <w:t>8</w:t>
      </w:r>
      <w:r w:rsidRPr="005F6580">
        <w:rPr>
          <w:b/>
          <w:i/>
          <w:color w:val="000000"/>
          <w:lang w:val="nl-NL"/>
        </w:rPr>
        <w:t xml:space="preserve">: Vấn đề </w:t>
      </w:r>
      <w:r w:rsidR="001513EC" w:rsidRPr="005F6580">
        <w:rPr>
          <w:b/>
          <w:i/>
          <w:color w:val="000000"/>
          <w:lang w:val="nl-NL"/>
        </w:rPr>
        <w:t>4</w:t>
      </w:r>
      <w:r w:rsidRPr="005F6580">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960"/>
        <w:gridCol w:w="3220"/>
      </w:tblGrid>
      <w:tr w:rsidR="003A3D7E" w:rsidRPr="005F6580">
        <w:tc>
          <w:tcPr>
            <w:tcW w:w="980" w:type="dxa"/>
            <w:tcBorders>
              <w:bottom w:val="single" w:sz="4" w:space="0" w:color="auto"/>
            </w:tcBorders>
            <w:shd w:val="clear" w:color="auto" w:fill="auto"/>
          </w:tcPr>
          <w:p w:rsidR="003A3D7E" w:rsidRPr="005F6580" w:rsidRDefault="003A3D7E" w:rsidP="003A3D7E">
            <w:pPr>
              <w:widowControl w:val="0"/>
              <w:spacing w:line="276"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3A3D7E">
            <w:pPr>
              <w:widowControl w:val="0"/>
              <w:spacing w:line="276" w:lineRule="auto"/>
              <w:ind w:right="-58"/>
              <w:rPr>
                <w:b/>
                <w:color w:val="000000"/>
                <w:lang w:val="fr-FR"/>
              </w:rPr>
            </w:pPr>
            <w:r w:rsidRPr="005F6580">
              <w:rPr>
                <w:b/>
                <w:color w:val="000000"/>
                <w:lang w:val="fr-FR"/>
              </w:rPr>
              <w:t>Số giờ TC</w:t>
            </w:r>
          </w:p>
        </w:tc>
        <w:tc>
          <w:tcPr>
            <w:tcW w:w="1960" w:type="dxa"/>
            <w:tcBorders>
              <w:bottom w:val="single" w:sz="4" w:space="0" w:color="auto"/>
            </w:tcBorders>
            <w:shd w:val="clear" w:color="auto" w:fill="auto"/>
          </w:tcPr>
          <w:p w:rsidR="003A3D7E" w:rsidRPr="005F6580" w:rsidRDefault="003A3D7E" w:rsidP="00A26F89">
            <w:pPr>
              <w:widowControl w:val="0"/>
              <w:spacing w:before="240" w:line="276" w:lineRule="auto"/>
              <w:ind w:left="-57" w:right="-57"/>
              <w:jc w:val="center"/>
              <w:rPr>
                <w:b/>
                <w:color w:val="000000"/>
                <w:lang w:val="nl-NL"/>
              </w:rPr>
            </w:pPr>
            <w:r w:rsidRPr="005F6580">
              <w:rPr>
                <w:b/>
                <w:color w:val="000000"/>
                <w:lang w:val="nl-NL"/>
              </w:rPr>
              <w:t>Nội dung chính</w:t>
            </w:r>
          </w:p>
        </w:tc>
        <w:tc>
          <w:tcPr>
            <w:tcW w:w="3220" w:type="dxa"/>
            <w:tcBorders>
              <w:bottom w:val="single" w:sz="4" w:space="0" w:color="auto"/>
            </w:tcBorders>
            <w:shd w:val="clear" w:color="auto" w:fill="auto"/>
          </w:tcPr>
          <w:p w:rsidR="003A3D7E" w:rsidRPr="005F6580" w:rsidRDefault="003A3D7E" w:rsidP="00A26F89">
            <w:pPr>
              <w:widowControl w:val="0"/>
              <w:spacing w:before="240" w:line="276" w:lineRule="auto"/>
              <w:ind w:left="-57" w:right="-57"/>
              <w:jc w:val="center"/>
              <w:rPr>
                <w:b/>
                <w:color w:val="000000"/>
                <w:lang w:val="nl-NL"/>
              </w:rPr>
            </w:pPr>
            <w:r w:rsidRPr="005F6580">
              <w:rPr>
                <w:b/>
                <w:color w:val="000000"/>
                <w:lang w:val="nl-NL"/>
              </w:rPr>
              <w:t>Yêu cầu sinh viên chuẩn bị</w:t>
            </w:r>
          </w:p>
        </w:tc>
      </w:tr>
      <w:tr w:rsidR="004A6614" w:rsidRPr="005F6580">
        <w:trPr>
          <w:trHeight w:val="667"/>
        </w:trPr>
        <w:tc>
          <w:tcPr>
            <w:tcW w:w="980" w:type="dxa"/>
            <w:shd w:val="clear" w:color="auto" w:fill="auto"/>
          </w:tcPr>
          <w:p w:rsidR="004A6614" w:rsidRPr="005F6580" w:rsidRDefault="004A6614" w:rsidP="00A26F89">
            <w:pPr>
              <w:widowControl w:val="0"/>
              <w:spacing w:before="120" w:line="276"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4A6614" w:rsidRPr="005F6580" w:rsidRDefault="004A6614" w:rsidP="00A26F89">
            <w:pPr>
              <w:widowControl w:val="0"/>
              <w:spacing w:before="120" w:line="276" w:lineRule="auto"/>
              <w:ind w:left="-57" w:right="-57"/>
              <w:jc w:val="center"/>
              <w:rPr>
                <w:color w:val="000000"/>
              </w:rPr>
            </w:pPr>
            <w:r w:rsidRPr="005F6580">
              <w:rPr>
                <w:color w:val="000000"/>
              </w:rPr>
              <w:t>2 giờ</w:t>
            </w:r>
          </w:p>
          <w:p w:rsidR="004A6614" w:rsidRPr="005F6580" w:rsidRDefault="004A6614" w:rsidP="00A26F89">
            <w:pPr>
              <w:widowControl w:val="0"/>
              <w:spacing w:before="120" w:line="276" w:lineRule="auto"/>
              <w:ind w:left="-57" w:right="-57"/>
              <w:jc w:val="center"/>
              <w:rPr>
                <w:color w:val="000000"/>
              </w:rPr>
            </w:pPr>
            <w:r w:rsidRPr="005F6580">
              <w:rPr>
                <w:color w:val="000000"/>
              </w:rPr>
              <w:t>TC</w:t>
            </w:r>
          </w:p>
        </w:tc>
        <w:tc>
          <w:tcPr>
            <w:tcW w:w="1960" w:type="dxa"/>
            <w:tcBorders>
              <w:bottom w:val="single" w:sz="4" w:space="0" w:color="auto"/>
            </w:tcBorders>
            <w:shd w:val="clear" w:color="auto" w:fill="auto"/>
          </w:tcPr>
          <w:p w:rsidR="004A6614" w:rsidRPr="005F6580" w:rsidRDefault="004A6614" w:rsidP="00A26F89">
            <w:pPr>
              <w:widowControl w:val="0"/>
              <w:tabs>
                <w:tab w:val="left" w:pos="221"/>
              </w:tabs>
              <w:spacing w:before="120" w:line="276" w:lineRule="auto"/>
              <w:jc w:val="both"/>
              <w:rPr>
                <w:color w:val="000000"/>
              </w:rPr>
            </w:pPr>
            <w:r w:rsidRPr="005F6580">
              <w:rPr>
                <w:color w:val="000000"/>
                <w:spacing w:val="-8"/>
                <w:lang w:val="vi-VN"/>
              </w:rPr>
              <w:t xml:space="preserve">Giới thiệu về </w:t>
            </w:r>
            <w:r w:rsidR="00AD1318" w:rsidRPr="005F6580">
              <w:rPr>
                <w:color w:val="000000"/>
                <w:lang w:val="vi-VN"/>
              </w:rPr>
              <w:t xml:space="preserve">Công ước Viên 1980 của Liên hợp quốc về hợp đồng mua bán hàng </w:t>
            </w:r>
            <w:r w:rsidR="007265CA" w:rsidRPr="005F6580">
              <w:rPr>
                <w:color w:val="000000"/>
                <w:lang w:val="vi-VN"/>
              </w:rPr>
              <w:t>hoá</w:t>
            </w:r>
            <w:r w:rsidR="00AD1318" w:rsidRPr="005F6580">
              <w:rPr>
                <w:color w:val="000000"/>
                <w:lang w:val="vi-VN"/>
              </w:rPr>
              <w:t xml:space="preserve"> quốc tế (CISG)</w:t>
            </w:r>
            <w:r w:rsidR="00DB6628" w:rsidRPr="005F6580">
              <w:rPr>
                <w:color w:val="000000"/>
              </w:rPr>
              <w:t>:</w:t>
            </w:r>
          </w:p>
          <w:p w:rsidR="00DB6628" w:rsidRPr="005F6580" w:rsidRDefault="00DB6628" w:rsidP="00A26F89">
            <w:pPr>
              <w:widowControl w:val="0"/>
              <w:tabs>
                <w:tab w:val="left" w:pos="221"/>
              </w:tabs>
              <w:spacing w:before="120" w:line="276" w:lineRule="auto"/>
              <w:jc w:val="both"/>
              <w:rPr>
                <w:color w:val="000000"/>
              </w:rPr>
            </w:pPr>
            <w:r w:rsidRPr="005F6580">
              <w:rPr>
                <w:color w:val="000000"/>
              </w:rPr>
              <w:t>+ Tổng quan về CISG;</w:t>
            </w:r>
          </w:p>
          <w:p w:rsidR="00DB6628" w:rsidRPr="005F6580" w:rsidRDefault="00DB6628" w:rsidP="00A26F89">
            <w:pPr>
              <w:widowControl w:val="0"/>
              <w:tabs>
                <w:tab w:val="left" w:pos="221"/>
              </w:tabs>
              <w:spacing w:before="120" w:line="276" w:lineRule="auto"/>
              <w:jc w:val="both"/>
              <w:rPr>
                <w:color w:val="000000"/>
              </w:rPr>
            </w:pPr>
            <w:r w:rsidRPr="005F6580">
              <w:rPr>
                <w:color w:val="000000"/>
              </w:rPr>
              <w:t>+ Phạm vi áp dụng</w:t>
            </w:r>
            <w:r w:rsidR="00E44F49" w:rsidRPr="005F6580">
              <w:rPr>
                <w:color w:val="000000"/>
              </w:rPr>
              <w:t xml:space="preserve"> và không áp dụng;</w:t>
            </w:r>
          </w:p>
          <w:p w:rsidR="00DB6628" w:rsidRPr="005F6580" w:rsidRDefault="00DB6628" w:rsidP="003C5265">
            <w:pPr>
              <w:widowControl w:val="0"/>
              <w:tabs>
                <w:tab w:val="left" w:pos="221"/>
              </w:tabs>
              <w:spacing w:before="120" w:line="276" w:lineRule="auto"/>
              <w:jc w:val="both"/>
              <w:rPr>
                <w:color w:val="000000"/>
              </w:rPr>
            </w:pPr>
            <w:r w:rsidRPr="005F6580">
              <w:rPr>
                <w:color w:val="000000"/>
              </w:rPr>
              <w:t>+ Hình thức hợp đồng</w:t>
            </w:r>
            <w:r w:rsidR="00A27425" w:rsidRPr="005F6580">
              <w:rPr>
                <w:color w:val="000000"/>
              </w:rPr>
              <w:t>.</w:t>
            </w:r>
          </w:p>
        </w:tc>
        <w:tc>
          <w:tcPr>
            <w:tcW w:w="3220" w:type="dxa"/>
            <w:tcBorders>
              <w:bottom w:val="single" w:sz="4" w:space="0" w:color="auto"/>
            </w:tcBorders>
            <w:shd w:val="clear" w:color="auto" w:fill="auto"/>
          </w:tcPr>
          <w:p w:rsidR="004A6614" w:rsidRPr="005F6580" w:rsidRDefault="004A6614" w:rsidP="00A26F89">
            <w:pPr>
              <w:widowControl w:val="0"/>
              <w:spacing w:before="120" w:line="276" w:lineRule="auto"/>
              <w:jc w:val="both"/>
              <w:rPr>
                <w:i/>
                <w:color w:val="000000"/>
                <w:lang w:val="vi-VN"/>
              </w:rPr>
            </w:pPr>
            <w:r w:rsidRPr="005F6580">
              <w:rPr>
                <w:i/>
                <w:color w:val="000000"/>
                <w:lang w:val="vi-VN"/>
              </w:rPr>
              <w:t>* Đọc:</w:t>
            </w:r>
          </w:p>
          <w:p w:rsidR="004A6614" w:rsidRPr="005F6580" w:rsidRDefault="004A6614" w:rsidP="003A3D7E">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pacing w:val="-10"/>
                <w:sz w:val="24"/>
              </w:rPr>
              <w:t xml:space="preserve">- Mục </w:t>
            </w:r>
            <w:r w:rsidR="00FB3E1D" w:rsidRPr="005F6580">
              <w:rPr>
                <w:rFonts w:ascii="Times New Roman" w:hAnsi="Times New Roman"/>
                <w:color w:val="000000"/>
                <w:spacing w:val="-10"/>
                <w:sz w:val="24"/>
              </w:rPr>
              <w:t>3</w:t>
            </w:r>
            <w:r w:rsidR="00A9534D" w:rsidRPr="005F6580">
              <w:rPr>
                <w:rFonts w:ascii="Times New Roman" w:hAnsi="Times New Roman"/>
                <w:color w:val="000000"/>
                <w:spacing w:val="-10"/>
                <w:sz w:val="24"/>
              </w:rPr>
              <w:t>, Chương 5</w:t>
            </w:r>
            <w:r w:rsidRPr="005F6580">
              <w:rPr>
                <w:rFonts w:ascii="Times New Roman" w:hAnsi="Times New Roman"/>
                <w:color w:val="000000"/>
                <w:spacing w:val="-10"/>
                <w:sz w:val="24"/>
              </w:rPr>
              <w:t xml:space="preserve"> </w:t>
            </w:r>
            <w:r w:rsidR="00D2465A" w:rsidRPr="005F6580">
              <w:rPr>
                <w:rFonts w:ascii="Times New Roman" w:hAnsi="Times New Roman"/>
                <w:color w:val="000000"/>
                <w:spacing w:val="-10"/>
                <w:sz w:val="24"/>
              </w:rPr>
              <w:t>Textbook International Trade and Business Law</w:t>
            </w:r>
            <w:r w:rsidRPr="005F6580">
              <w:rPr>
                <w:rFonts w:ascii="Times New Roman" w:hAnsi="Times New Roman"/>
                <w:color w:val="000000"/>
                <w:sz w:val="24"/>
              </w:rPr>
              <w:t xml:space="preserve">, Hanoi Law University, People’s Public </w:t>
            </w:r>
            <w:r w:rsidRPr="005F6580">
              <w:rPr>
                <w:rFonts w:ascii="Times New Roman" w:hAnsi="Times New Roman"/>
                <w:color w:val="000000"/>
                <w:spacing w:val="-8"/>
                <w:sz w:val="24"/>
              </w:rPr>
              <w:t>Security Publishing House, Hanoi</w:t>
            </w:r>
            <w:r w:rsidRPr="005F6580">
              <w:rPr>
                <w:rFonts w:ascii="Times New Roman" w:hAnsi="Times New Roman"/>
                <w:color w:val="000000"/>
                <w:sz w:val="24"/>
              </w:rPr>
              <w:t>, 2012;</w:t>
            </w:r>
          </w:p>
          <w:p w:rsidR="004A6614" w:rsidRPr="005F6580" w:rsidRDefault="004A6614" w:rsidP="003A3D7E">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w:t>
            </w:r>
            <w:r w:rsidR="007D4D9B" w:rsidRPr="005F6580">
              <w:rPr>
                <w:rFonts w:ascii="Times New Roman" w:hAnsi="Times New Roman"/>
                <w:color w:val="000000"/>
                <w:sz w:val="24"/>
              </w:rPr>
              <w:t>Giáo trình luật thương mại quốc tế</w:t>
            </w:r>
            <w:r w:rsidRPr="005F6580">
              <w:rPr>
                <w:rFonts w:ascii="Times New Roman" w:hAnsi="Times New Roman"/>
                <w:color w:val="000000"/>
                <w:sz w:val="24"/>
              </w:rPr>
              <w:t>, Trường Đại học Luật Hà Nội,</w:t>
            </w:r>
            <w:r w:rsidR="00A9534D" w:rsidRPr="005F6580">
              <w:rPr>
                <w:rFonts w:ascii="Times New Roman" w:hAnsi="Times New Roman"/>
                <w:color w:val="000000"/>
                <w:sz w:val="24"/>
              </w:rPr>
              <w:t xml:space="preserve">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4A6614" w:rsidRPr="005F6580" w:rsidRDefault="004A6614" w:rsidP="003A3D7E">
            <w:pPr>
              <w:widowControl w:val="0"/>
              <w:tabs>
                <w:tab w:val="left" w:pos="280"/>
              </w:tabs>
              <w:spacing w:line="276" w:lineRule="auto"/>
              <w:jc w:val="both"/>
              <w:rPr>
                <w:color w:val="000000"/>
              </w:rPr>
            </w:pPr>
            <w:r w:rsidRPr="005F6580">
              <w:rPr>
                <w:color w:val="000000"/>
                <w:lang w:val="vi-VN"/>
              </w:rPr>
              <w:t xml:space="preserve">- </w:t>
            </w:r>
            <w:r w:rsidRPr="005F6580">
              <w:rPr>
                <w:color w:val="000000"/>
              </w:rPr>
              <w:t xml:space="preserve">Indira Carr, International </w:t>
            </w:r>
            <w:r w:rsidRPr="005F6580">
              <w:rPr>
                <w:color w:val="000000"/>
                <w:spacing w:val="-10"/>
              </w:rPr>
              <w:t>Trade Law, Cavendish Publishing</w:t>
            </w:r>
            <w:r w:rsidRPr="005F6580">
              <w:rPr>
                <w:color w:val="000000"/>
              </w:rPr>
              <w:t xml:space="preserve"> Limited, 3</w:t>
            </w:r>
            <w:r w:rsidRPr="005F6580">
              <w:rPr>
                <w:color w:val="000000"/>
                <w:vertAlign w:val="superscript"/>
              </w:rPr>
              <w:t>rd</w:t>
            </w:r>
            <w:r w:rsidR="00A9534D" w:rsidRPr="005F6580">
              <w:rPr>
                <w:color w:val="000000"/>
              </w:rPr>
              <w:t xml:space="preserve"> edn., 2005</w:t>
            </w:r>
            <w:r w:rsidRPr="005F6580">
              <w:rPr>
                <w:color w:val="000000"/>
              </w:rPr>
              <w:t>;</w:t>
            </w:r>
          </w:p>
          <w:p w:rsidR="004A6614" w:rsidRPr="005F6580" w:rsidRDefault="004A6614" w:rsidP="003A3D7E">
            <w:pPr>
              <w:widowControl w:val="0"/>
              <w:spacing w:line="276" w:lineRule="auto"/>
              <w:jc w:val="both"/>
              <w:rPr>
                <w:color w:val="000000"/>
                <w:lang w:val="vi-VN"/>
              </w:rPr>
            </w:pPr>
            <w:r w:rsidRPr="005F6580">
              <w:rPr>
                <w:color w:val="000000"/>
                <w:lang w:val="vi-VN"/>
              </w:rPr>
              <w:t>- Tài liệu khác.</w:t>
            </w:r>
          </w:p>
        </w:tc>
      </w:tr>
      <w:tr w:rsidR="004A6614" w:rsidRPr="005F6580">
        <w:tc>
          <w:tcPr>
            <w:tcW w:w="980" w:type="dxa"/>
            <w:shd w:val="clear" w:color="auto" w:fill="auto"/>
          </w:tcPr>
          <w:p w:rsidR="004A6614" w:rsidRPr="005F6580" w:rsidRDefault="004A6614" w:rsidP="00A26F89">
            <w:pPr>
              <w:widowControl w:val="0"/>
              <w:spacing w:before="120" w:line="276" w:lineRule="auto"/>
              <w:ind w:left="-57" w:right="-57"/>
              <w:jc w:val="center"/>
              <w:rPr>
                <w:color w:val="000000"/>
                <w:lang w:val="fr-FR"/>
              </w:rPr>
            </w:pPr>
            <w:r w:rsidRPr="005F6580">
              <w:rPr>
                <w:color w:val="000000"/>
                <w:lang w:val="fr-FR"/>
              </w:rPr>
              <w:t>Tự NC</w:t>
            </w:r>
          </w:p>
        </w:tc>
        <w:tc>
          <w:tcPr>
            <w:tcW w:w="560" w:type="dxa"/>
            <w:shd w:val="clear" w:color="auto" w:fill="auto"/>
          </w:tcPr>
          <w:p w:rsidR="004A6614" w:rsidRPr="005F6580" w:rsidRDefault="004A6614" w:rsidP="00A26F89">
            <w:pPr>
              <w:widowControl w:val="0"/>
              <w:spacing w:before="120" w:line="276" w:lineRule="auto"/>
              <w:ind w:left="-62" w:right="-113" w:hanging="51"/>
              <w:jc w:val="center"/>
              <w:rPr>
                <w:color w:val="000000"/>
                <w:lang w:val="fr-FR"/>
              </w:rPr>
            </w:pPr>
            <w:r w:rsidRPr="005F6580">
              <w:rPr>
                <w:color w:val="000000"/>
                <w:lang w:val="fr-FR"/>
              </w:rPr>
              <w:t>1 giờ TC</w:t>
            </w:r>
          </w:p>
        </w:tc>
        <w:tc>
          <w:tcPr>
            <w:tcW w:w="1960" w:type="dxa"/>
            <w:shd w:val="clear" w:color="auto" w:fill="auto"/>
          </w:tcPr>
          <w:p w:rsidR="004A6614" w:rsidRPr="005F6580" w:rsidRDefault="00252597" w:rsidP="00DB6628">
            <w:pPr>
              <w:widowControl w:val="0"/>
              <w:spacing w:before="120" w:line="276" w:lineRule="auto"/>
              <w:jc w:val="both"/>
              <w:rPr>
                <w:color w:val="000000"/>
                <w:lang w:val="fr-FR"/>
              </w:rPr>
            </w:pPr>
            <w:r w:rsidRPr="005F6580">
              <w:rPr>
                <w:color w:val="000000"/>
                <w:lang w:val="fr-FR"/>
              </w:rPr>
              <w:t>Việt Nam và sự cần thiết phải gia nhập CISG.</w:t>
            </w:r>
          </w:p>
        </w:tc>
        <w:tc>
          <w:tcPr>
            <w:tcW w:w="3220" w:type="dxa"/>
            <w:shd w:val="clear" w:color="auto" w:fill="auto"/>
          </w:tcPr>
          <w:p w:rsidR="004A6614" w:rsidRPr="005F6580" w:rsidRDefault="004A6614" w:rsidP="00A26F89">
            <w:pPr>
              <w:widowControl w:val="0"/>
              <w:spacing w:before="120" w:line="276" w:lineRule="auto"/>
              <w:jc w:val="both"/>
              <w:rPr>
                <w:color w:val="000000"/>
              </w:rPr>
            </w:pPr>
            <w:r w:rsidRPr="005F6580">
              <w:rPr>
                <w:color w:val="000000"/>
                <w:lang w:val="fr-FR"/>
              </w:rPr>
              <w:t>Đọc tài liệu.</w:t>
            </w:r>
          </w:p>
        </w:tc>
      </w:tr>
      <w:tr w:rsidR="004A6614" w:rsidRPr="005F6580">
        <w:tc>
          <w:tcPr>
            <w:tcW w:w="980" w:type="dxa"/>
            <w:shd w:val="clear" w:color="auto" w:fill="auto"/>
          </w:tcPr>
          <w:p w:rsidR="004A6614" w:rsidRPr="005F6580" w:rsidRDefault="004A6614" w:rsidP="00A26F89">
            <w:pPr>
              <w:widowControl w:val="0"/>
              <w:spacing w:before="120" w:line="276"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7704CE" w:rsidRPr="005F6580" w:rsidRDefault="00771840" w:rsidP="007704CE">
            <w:pPr>
              <w:spacing w:before="120" w:line="276" w:lineRule="auto"/>
              <w:ind w:left="153" w:hanging="153"/>
              <w:jc w:val="both"/>
              <w:rPr>
                <w:i/>
                <w:color w:val="000000"/>
                <w:lang w:val="vi-VN"/>
              </w:rPr>
            </w:pPr>
            <w:r w:rsidRPr="005F6580">
              <w:rPr>
                <w:i/>
                <w:color w:val="000000"/>
                <w:lang w:val="vi-VN"/>
              </w:rPr>
              <w:t xml:space="preserve">- </w:t>
            </w:r>
            <w:r w:rsidR="007704CE" w:rsidRPr="005F6580">
              <w:rPr>
                <w:i/>
                <w:color w:val="000000"/>
                <w:lang w:val="vi-VN"/>
              </w:rPr>
              <w:t xml:space="preserve">Nội dung: Giải đáp, tư vấn về nội dung và phương pháp học tập; chỉ dẫn khai thác các nguồn tài liệu,… </w:t>
            </w:r>
          </w:p>
          <w:p w:rsidR="007704CE" w:rsidRPr="005F6580" w:rsidRDefault="007704CE" w:rsidP="007704CE">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4A6614" w:rsidRPr="005F6580" w:rsidRDefault="007704CE" w:rsidP="007704CE">
            <w:pPr>
              <w:widowControl w:val="0"/>
              <w:spacing w:line="276"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F81E64" w:rsidRPr="005F6580" w:rsidRDefault="00F81E64" w:rsidP="00C1792E">
      <w:pPr>
        <w:widowControl w:val="0"/>
        <w:jc w:val="both"/>
        <w:rPr>
          <w:b/>
          <w:i/>
          <w:color w:val="000000"/>
          <w:lang w:val="nl-NL"/>
        </w:rPr>
      </w:pPr>
    </w:p>
    <w:p w:rsidR="0073368D" w:rsidRPr="005F6580" w:rsidRDefault="0073368D" w:rsidP="0073368D">
      <w:pPr>
        <w:widowControl w:val="0"/>
        <w:spacing w:line="276" w:lineRule="auto"/>
        <w:jc w:val="both"/>
        <w:rPr>
          <w:b/>
          <w:i/>
          <w:color w:val="000000"/>
          <w:lang w:val="nl-NL"/>
        </w:rPr>
      </w:pPr>
      <w:r w:rsidRPr="005F6580">
        <w:rPr>
          <w:b/>
          <w:i/>
          <w:color w:val="000000"/>
          <w:lang w:val="nl-NL"/>
        </w:rPr>
        <w:t xml:space="preserve">Tuần </w:t>
      </w:r>
      <w:r w:rsidR="00DB6628" w:rsidRPr="005F6580">
        <w:rPr>
          <w:b/>
          <w:i/>
          <w:color w:val="000000"/>
          <w:lang w:val="nl-NL"/>
        </w:rPr>
        <w:t>9</w:t>
      </w:r>
      <w:r w:rsidRPr="005F6580">
        <w:rPr>
          <w:b/>
          <w:i/>
          <w:color w:val="000000"/>
          <w:lang w:val="nl-NL"/>
        </w:rPr>
        <w:t xml:space="preserve">: Vấn đề 4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960"/>
        <w:gridCol w:w="3220"/>
      </w:tblGrid>
      <w:tr w:rsidR="0073368D" w:rsidRPr="005F6580" w:rsidTr="00A268DD">
        <w:tc>
          <w:tcPr>
            <w:tcW w:w="980" w:type="dxa"/>
            <w:tcBorders>
              <w:bottom w:val="single" w:sz="4" w:space="0" w:color="auto"/>
            </w:tcBorders>
            <w:shd w:val="clear" w:color="auto" w:fill="auto"/>
          </w:tcPr>
          <w:p w:rsidR="0073368D" w:rsidRPr="005F6580" w:rsidRDefault="0073368D" w:rsidP="00A268DD">
            <w:pPr>
              <w:widowControl w:val="0"/>
              <w:spacing w:line="276"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c tổ chức dạy-học</w:t>
            </w:r>
          </w:p>
        </w:tc>
        <w:tc>
          <w:tcPr>
            <w:tcW w:w="560" w:type="dxa"/>
            <w:tcBorders>
              <w:bottom w:val="single" w:sz="4" w:space="0" w:color="auto"/>
            </w:tcBorders>
            <w:shd w:val="clear" w:color="auto" w:fill="auto"/>
          </w:tcPr>
          <w:p w:rsidR="0073368D" w:rsidRPr="005F6580" w:rsidRDefault="0073368D" w:rsidP="00A268DD">
            <w:pPr>
              <w:widowControl w:val="0"/>
              <w:spacing w:line="276" w:lineRule="auto"/>
              <w:ind w:right="-58"/>
              <w:rPr>
                <w:b/>
                <w:color w:val="000000"/>
                <w:lang w:val="fr-FR"/>
              </w:rPr>
            </w:pPr>
            <w:r w:rsidRPr="005F6580">
              <w:rPr>
                <w:b/>
                <w:color w:val="000000"/>
                <w:lang w:val="fr-FR"/>
              </w:rPr>
              <w:t>Số giờ TC</w:t>
            </w:r>
          </w:p>
        </w:tc>
        <w:tc>
          <w:tcPr>
            <w:tcW w:w="1960" w:type="dxa"/>
            <w:tcBorders>
              <w:bottom w:val="single" w:sz="4" w:space="0" w:color="auto"/>
            </w:tcBorders>
            <w:shd w:val="clear" w:color="auto" w:fill="auto"/>
          </w:tcPr>
          <w:p w:rsidR="0073368D" w:rsidRPr="005F6580" w:rsidRDefault="0073368D" w:rsidP="00A268DD">
            <w:pPr>
              <w:widowControl w:val="0"/>
              <w:spacing w:before="240" w:line="276" w:lineRule="auto"/>
              <w:ind w:left="-57" w:right="-57"/>
              <w:jc w:val="center"/>
              <w:rPr>
                <w:b/>
                <w:color w:val="000000"/>
                <w:lang w:val="nl-NL"/>
              </w:rPr>
            </w:pPr>
            <w:r w:rsidRPr="005F6580">
              <w:rPr>
                <w:b/>
                <w:color w:val="000000"/>
                <w:lang w:val="nl-NL"/>
              </w:rPr>
              <w:t>Nội dung chính</w:t>
            </w:r>
          </w:p>
        </w:tc>
        <w:tc>
          <w:tcPr>
            <w:tcW w:w="3220" w:type="dxa"/>
            <w:tcBorders>
              <w:bottom w:val="single" w:sz="4" w:space="0" w:color="auto"/>
            </w:tcBorders>
            <w:shd w:val="clear" w:color="auto" w:fill="auto"/>
          </w:tcPr>
          <w:p w:rsidR="0073368D" w:rsidRPr="005F6580" w:rsidRDefault="0073368D" w:rsidP="00A268DD">
            <w:pPr>
              <w:widowControl w:val="0"/>
              <w:spacing w:before="240" w:line="276" w:lineRule="auto"/>
              <w:ind w:left="-57" w:right="-57"/>
              <w:jc w:val="center"/>
              <w:rPr>
                <w:b/>
                <w:color w:val="000000"/>
                <w:lang w:val="nl-NL"/>
              </w:rPr>
            </w:pPr>
            <w:r w:rsidRPr="005F6580">
              <w:rPr>
                <w:b/>
                <w:color w:val="000000"/>
                <w:lang w:val="nl-NL"/>
              </w:rPr>
              <w:t>Yêu cầu sinh viên chuẩn bị</w:t>
            </w:r>
          </w:p>
        </w:tc>
      </w:tr>
      <w:tr w:rsidR="0073368D" w:rsidRPr="005F6580" w:rsidTr="00A268DD">
        <w:trPr>
          <w:trHeight w:val="667"/>
        </w:trPr>
        <w:tc>
          <w:tcPr>
            <w:tcW w:w="980" w:type="dxa"/>
            <w:shd w:val="clear" w:color="auto" w:fill="auto"/>
          </w:tcPr>
          <w:p w:rsidR="0073368D" w:rsidRPr="005F6580" w:rsidRDefault="0073368D" w:rsidP="00A268DD">
            <w:pPr>
              <w:widowControl w:val="0"/>
              <w:spacing w:before="120" w:line="276"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73368D" w:rsidRPr="005F6580" w:rsidRDefault="0073368D" w:rsidP="00A268DD">
            <w:pPr>
              <w:widowControl w:val="0"/>
              <w:spacing w:before="120" w:line="276" w:lineRule="auto"/>
              <w:ind w:left="-57" w:right="-57"/>
              <w:jc w:val="center"/>
              <w:rPr>
                <w:color w:val="000000"/>
              </w:rPr>
            </w:pPr>
            <w:r w:rsidRPr="005F6580">
              <w:rPr>
                <w:color w:val="000000"/>
              </w:rPr>
              <w:t>2 giờ</w:t>
            </w:r>
          </w:p>
          <w:p w:rsidR="0073368D" w:rsidRPr="005F6580" w:rsidRDefault="0073368D" w:rsidP="00A268DD">
            <w:pPr>
              <w:widowControl w:val="0"/>
              <w:spacing w:before="120" w:line="276" w:lineRule="auto"/>
              <w:ind w:left="-57" w:right="-57"/>
              <w:jc w:val="center"/>
              <w:rPr>
                <w:color w:val="000000"/>
              </w:rPr>
            </w:pPr>
            <w:r w:rsidRPr="005F6580">
              <w:rPr>
                <w:color w:val="000000"/>
              </w:rPr>
              <w:t>TC</w:t>
            </w:r>
          </w:p>
        </w:tc>
        <w:tc>
          <w:tcPr>
            <w:tcW w:w="1960" w:type="dxa"/>
            <w:tcBorders>
              <w:bottom w:val="single" w:sz="4" w:space="0" w:color="auto"/>
            </w:tcBorders>
            <w:shd w:val="clear" w:color="auto" w:fill="auto"/>
          </w:tcPr>
          <w:p w:rsidR="0073368D" w:rsidRPr="005F6580" w:rsidRDefault="0073368D" w:rsidP="00A268DD">
            <w:pPr>
              <w:widowControl w:val="0"/>
              <w:tabs>
                <w:tab w:val="left" w:pos="221"/>
              </w:tabs>
              <w:spacing w:before="120" w:line="276" w:lineRule="auto"/>
              <w:jc w:val="both"/>
              <w:rPr>
                <w:color w:val="000000"/>
              </w:rPr>
            </w:pPr>
            <w:r w:rsidRPr="005F6580">
              <w:rPr>
                <w:color w:val="000000"/>
                <w:spacing w:val="-8"/>
                <w:lang w:val="vi-VN"/>
              </w:rPr>
              <w:t xml:space="preserve">Giới thiệu về </w:t>
            </w:r>
            <w:r w:rsidRPr="005F6580">
              <w:rPr>
                <w:color w:val="000000"/>
                <w:lang w:val="vi-VN"/>
              </w:rPr>
              <w:t>Công ước Viên 1980 của Liên hợp quốc về hợp đồng mua bán hàng hoá quốc tế (CISG)</w:t>
            </w:r>
            <w:r w:rsidR="00021035" w:rsidRPr="005F6580">
              <w:rPr>
                <w:color w:val="000000"/>
              </w:rPr>
              <w:t>:</w:t>
            </w:r>
          </w:p>
          <w:p w:rsidR="00021035" w:rsidRPr="005F6580" w:rsidRDefault="00021035" w:rsidP="00A268DD">
            <w:pPr>
              <w:widowControl w:val="0"/>
              <w:tabs>
                <w:tab w:val="left" w:pos="221"/>
              </w:tabs>
              <w:spacing w:before="120" w:line="276" w:lineRule="auto"/>
              <w:jc w:val="both"/>
              <w:rPr>
                <w:color w:val="000000"/>
              </w:rPr>
            </w:pPr>
            <w:r w:rsidRPr="005F6580">
              <w:rPr>
                <w:color w:val="000000"/>
              </w:rPr>
              <w:t>+ Kí kết hợp đồng mua bán hàng hóa quốc tế;</w:t>
            </w:r>
          </w:p>
          <w:p w:rsidR="00021035" w:rsidRPr="005F6580" w:rsidRDefault="00021035" w:rsidP="00A268DD">
            <w:pPr>
              <w:widowControl w:val="0"/>
              <w:tabs>
                <w:tab w:val="left" w:pos="221"/>
              </w:tabs>
              <w:spacing w:before="120" w:line="276" w:lineRule="auto"/>
              <w:jc w:val="both"/>
              <w:rPr>
                <w:color w:val="000000"/>
              </w:rPr>
            </w:pPr>
            <w:r w:rsidRPr="005F6580">
              <w:rPr>
                <w:color w:val="000000"/>
              </w:rPr>
              <w:t>+ Nghĩa vụ và trách nhiệm của các bên;</w:t>
            </w:r>
          </w:p>
          <w:p w:rsidR="00021035" w:rsidRPr="005F6580" w:rsidRDefault="00021035" w:rsidP="00A268DD">
            <w:pPr>
              <w:widowControl w:val="0"/>
              <w:tabs>
                <w:tab w:val="left" w:pos="221"/>
              </w:tabs>
              <w:spacing w:before="120" w:line="276" w:lineRule="auto"/>
              <w:jc w:val="both"/>
              <w:rPr>
                <w:color w:val="000000"/>
              </w:rPr>
            </w:pPr>
            <w:r w:rsidRPr="005F6580">
              <w:rPr>
                <w:color w:val="000000"/>
              </w:rPr>
              <w:t xml:space="preserve">+ </w:t>
            </w:r>
            <w:r w:rsidR="007341C2" w:rsidRPr="005F6580">
              <w:rPr>
                <w:color w:val="000000"/>
              </w:rPr>
              <w:t>Vấn đề c</w:t>
            </w:r>
            <w:r w:rsidRPr="005F6580">
              <w:rPr>
                <w:color w:val="000000"/>
              </w:rPr>
              <w:t>huyển rủi ro từ người bán sang người mua;</w:t>
            </w:r>
          </w:p>
          <w:p w:rsidR="00021035" w:rsidRPr="005F6580" w:rsidRDefault="00021035" w:rsidP="00197EDE">
            <w:pPr>
              <w:widowControl w:val="0"/>
              <w:tabs>
                <w:tab w:val="left" w:pos="221"/>
              </w:tabs>
              <w:spacing w:before="120" w:line="276" w:lineRule="auto"/>
              <w:jc w:val="both"/>
              <w:rPr>
                <w:color w:val="000000"/>
              </w:rPr>
            </w:pPr>
            <w:r w:rsidRPr="005F6580">
              <w:rPr>
                <w:color w:val="000000"/>
              </w:rPr>
              <w:t>+ Miễn trách nhi</w:t>
            </w:r>
            <w:r w:rsidR="00197EDE" w:rsidRPr="005F6580">
              <w:rPr>
                <w:color w:val="000000"/>
              </w:rPr>
              <w:t>ệ</w:t>
            </w:r>
            <w:r w:rsidRPr="005F6580">
              <w:rPr>
                <w:color w:val="000000"/>
              </w:rPr>
              <w:t>m theo qui định của CISG</w:t>
            </w:r>
          </w:p>
        </w:tc>
        <w:tc>
          <w:tcPr>
            <w:tcW w:w="3220" w:type="dxa"/>
            <w:tcBorders>
              <w:bottom w:val="single" w:sz="4" w:space="0" w:color="auto"/>
            </w:tcBorders>
            <w:shd w:val="clear" w:color="auto" w:fill="auto"/>
          </w:tcPr>
          <w:p w:rsidR="0073368D" w:rsidRPr="005F6580" w:rsidRDefault="0073368D" w:rsidP="00A268DD">
            <w:pPr>
              <w:widowControl w:val="0"/>
              <w:spacing w:before="120" w:line="276" w:lineRule="auto"/>
              <w:jc w:val="both"/>
              <w:rPr>
                <w:i/>
                <w:color w:val="000000"/>
                <w:lang w:val="vi-VN"/>
              </w:rPr>
            </w:pPr>
            <w:r w:rsidRPr="005F6580">
              <w:rPr>
                <w:i/>
                <w:color w:val="000000"/>
                <w:lang w:val="vi-VN"/>
              </w:rPr>
              <w:t>* Đọc:</w:t>
            </w:r>
          </w:p>
          <w:p w:rsidR="0073368D" w:rsidRPr="005F6580" w:rsidRDefault="0073368D" w:rsidP="00A268DD">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pacing w:val="-10"/>
                <w:sz w:val="24"/>
              </w:rPr>
              <w:t>- Mục 3, Chương 5 Textbook International Trade and Business Law</w:t>
            </w:r>
            <w:r w:rsidRPr="005F6580">
              <w:rPr>
                <w:rFonts w:ascii="Times New Roman" w:hAnsi="Times New Roman"/>
                <w:color w:val="000000"/>
                <w:sz w:val="24"/>
              </w:rPr>
              <w:t xml:space="preserve">, Hanoi Law University, People’s Public </w:t>
            </w:r>
            <w:r w:rsidRPr="005F6580">
              <w:rPr>
                <w:rFonts w:ascii="Times New Roman" w:hAnsi="Times New Roman"/>
                <w:color w:val="000000"/>
                <w:spacing w:val="-8"/>
                <w:sz w:val="24"/>
              </w:rPr>
              <w:t>Security Publishing House, Hanoi</w:t>
            </w:r>
            <w:r w:rsidRPr="005F6580">
              <w:rPr>
                <w:rFonts w:ascii="Times New Roman" w:hAnsi="Times New Roman"/>
                <w:color w:val="000000"/>
                <w:sz w:val="24"/>
              </w:rPr>
              <w:t>, 2012;</w:t>
            </w:r>
          </w:p>
          <w:p w:rsidR="0073368D" w:rsidRPr="005F6580" w:rsidRDefault="0073368D" w:rsidP="00A268DD">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73368D" w:rsidRPr="005F6580" w:rsidRDefault="0073368D" w:rsidP="00A268DD">
            <w:pPr>
              <w:widowControl w:val="0"/>
              <w:tabs>
                <w:tab w:val="left" w:pos="280"/>
              </w:tabs>
              <w:spacing w:line="276" w:lineRule="auto"/>
              <w:jc w:val="both"/>
              <w:rPr>
                <w:color w:val="000000"/>
              </w:rPr>
            </w:pPr>
            <w:r w:rsidRPr="005F6580">
              <w:rPr>
                <w:color w:val="000000"/>
                <w:lang w:val="vi-VN"/>
              </w:rPr>
              <w:t xml:space="preserve">- </w:t>
            </w:r>
            <w:r w:rsidRPr="005F6580">
              <w:rPr>
                <w:color w:val="000000"/>
              </w:rPr>
              <w:t xml:space="preserve">Indira Carr, International </w:t>
            </w:r>
            <w:r w:rsidRPr="005F6580">
              <w:rPr>
                <w:color w:val="000000"/>
                <w:spacing w:val="-10"/>
              </w:rPr>
              <w:t>Trade Law, Cavendish Publishing</w:t>
            </w:r>
            <w:r w:rsidRPr="005F6580">
              <w:rPr>
                <w:color w:val="000000"/>
              </w:rPr>
              <w:t xml:space="preserve"> Limited, 3</w:t>
            </w:r>
            <w:r w:rsidRPr="005F6580">
              <w:rPr>
                <w:color w:val="000000"/>
                <w:vertAlign w:val="superscript"/>
              </w:rPr>
              <w:t>rd</w:t>
            </w:r>
            <w:r w:rsidRPr="005F6580">
              <w:rPr>
                <w:color w:val="000000"/>
              </w:rPr>
              <w:t xml:space="preserve"> edn., 2005;</w:t>
            </w:r>
          </w:p>
          <w:p w:rsidR="0073368D" w:rsidRPr="005F6580" w:rsidRDefault="0073368D" w:rsidP="00A268DD">
            <w:pPr>
              <w:widowControl w:val="0"/>
              <w:spacing w:line="276" w:lineRule="auto"/>
              <w:jc w:val="both"/>
              <w:rPr>
                <w:color w:val="000000"/>
                <w:lang w:val="vi-VN"/>
              </w:rPr>
            </w:pPr>
            <w:r w:rsidRPr="005F6580">
              <w:rPr>
                <w:color w:val="000000"/>
                <w:lang w:val="vi-VN"/>
              </w:rPr>
              <w:t>- Tài liệu khác.</w:t>
            </w:r>
          </w:p>
        </w:tc>
      </w:tr>
      <w:tr w:rsidR="0073368D" w:rsidRPr="005F6580" w:rsidTr="00A268DD">
        <w:tc>
          <w:tcPr>
            <w:tcW w:w="980" w:type="dxa"/>
            <w:shd w:val="clear" w:color="auto" w:fill="auto"/>
          </w:tcPr>
          <w:p w:rsidR="0073368D" w:rsidRPr="005F6580" w:rsidRDefault="00E07A91" w:rsidP="002F40F0">
            <w:pPr>
              <w:widowControl w:val="0"/>
              <w:spacing w:before="120" w:line="276" w:lineRule="auto"/>
              <w:ind w:left="-57" w:right="-57"/>
              <w:jc w:val="center"/>
              <w:rPr>
                <w:color w:val="000000"/>
                <w:lang w:val="fr-FR"/>
              </w:rPr>
            </w:pPr>
            <w:r w:rsidRPr="005F6580">
              <w:rPr>
                <w:color w:val="000000"/>
                <w:lang w:val="fr-FR"/>
              </w:rPr>
              <w:t>Seminar</w:t>
            </w:r>
          </w:p>
        </w:tc>
        <w:tc>
          <w:tcPr>
            <w:tcW w:w="560" w:type="dxa"/>
            <w:shd w:val="clear" w:color="auto" w:fill="auto"/>
          </w:tcPr>
          <w:p w:rsidR="0073368D" w:rsidRPr="005F6580" w:rsidRDefault="0073368D" w:rsidP="002F40F0">
            <w:pPr>
              <w:widowControl w:val="0"/>
              <w:spacing w:before="120" w:line="276" w:lineRule="auto"/>
              <w:ind w:left="-62" w:right="-113" w:hanging="51"/>
              <w:jc w:val="center"/>
              <w:rPr>
                <w:color w:val="000000"/>
                <w:lang w:val="fr-FR"/>
              </w:rPr>
            </w:pPr>
            <w:r w:rsidRPr="005F6580">
              <w:rPr>
                <w:color w:val="000000"/>
                <w:lang w:val="fr-FR"/>
              </w:rPr>
              <w:t>1 giờ TC</w:t>
            </w:r>
          </w:p>
        </w:tc>
        <w:tc>
          <w:tcPr>
            <w:tcW w:w="1960" w:type="dxa"/>
            <w:shd w:val="clear" w:color="auto" w:fill="auto"/>
          </w:tcPr>
          <w:p w:rsidR="0073368D" w:rsidRPr="005F6580" w:rsidRDefault="00E07A91" w:rsidP="002F40F0">
            <w:pPr>
              <w:widowControl w:val="0"/>
              <w:spacing w:before="120" w:line="276" w:lineRule="auto"/>
              <w:ind w:right="-28"/>
              <w:jc w:val="both"/>
              <w:rPr>
                <w:color w:val="000000"/>
              </w:rPr>
            </w:pPr>
            <w:r w:rsidRPr="005F6580">
              <w:rPr>
                <w:color w:val="000000"/>
                <w:spacing w:val="-8"/>
                <w:lang w:val="fr-FR"/>
              </w:rPr>
              <w:t xml:space="preserve">Thảo luận </w:t>
            </w:r>
            <w:r w:rsidRPr="005F6580">
              <w:rPr>
                <w:color w:val="000000"/>
                <w:spacing w:val="-8"/>
                <w:lang w:val="vi-VN"/>
              </w:rPr>
              <w:t xml:space="preserve">về </w:t>
            </w:r>
            <w:r w:rsidRPr="005F6580">
              <w:rPr>
                <w:color w:val="000000"/>
              </w:rPr>
              <w:t>CISG</w:t>
            </w:r>
          </w:p>
        </w:tc>
        <w:tc>
          <w:tcPr>
            <w:tcW w:w="3220" w:type="dxa"/>
            <w:shd w:val="clear" w:color="auto" w:fill="auto"/>
          </w:tcPr>
          <w:p w:rsidR="00577BF9" w:rsidRPr="005F6580" w:rsidRDefault="00577BF9" w:rsidP="00577BF9">
            <w:pPr>
              <w:widowControl w:val="0"/>
              <w:spacing w:before="120" w:line="276" w:lineRule="auto"/>
              <w:jc w:val="both"/>
              <w:rPr>
                <w:i/>
                <w:color w:val="000000"/>
                <w:lang w:val="vi-VN"/>
              </w:rPr>
            </w:pPr>
            <w:r w:rsidRPr="005F6580">
              <w:rPr>
                <w:i/>
                <w:color w:val="000000"/>
                <w:lang w:val="vi-VN"/>
              </w:rPr>
              <w:t>* Đọc:</w:t>
            </w:r>
          </w:p>
          <w:p w:rsidR="00577BF9" w:rsidRPr="005F6580" w:rsidRDefault="00577BF9" w:rsidP="00577BF9">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pacing w:val="-10"/>
                <w:sz w:val="24"/>
              </w:rPr>
              <w:t>- Mục 3, Chương 5 Textbook International Trade and Business Law</w:t>
            </w:r>
            <w:r w:rsidRPr="005F6580">
              <w:rPr>
                <w:rFonts w:ascii="Times New Roman" w:hAnsi="Times New Roman"/>
                <w:color w:val="000000"/>
                <w:sz w:val="24"/>
              </w:rPr>
              <w:t xml:space="preserve">, Hanoi Law University, People’s Public </w:t>
            </w:r>
            <w:r w:rsidRPr="005F6580">
              <w:rPr>
                <w:rFonts w:ascii="Times New Roman" w:hAnsi="Times New Roman"/>
                <w:color w:val="000000"/>
                <w:spacing w:val="-8"/>
                <w:sz w:val="24"/>
              </w:rPr>
              <w:t xml:space="preserve">Security </w:t>
            </w:r>
            <w:r w:rsidRPr="005F6580">
              <w:rPr>
                <w:rFonts w:ascii="Times New Roman" w:hAnsi="Times New Roman"/>
                <w:color w:val="000000"/>
                <w:spacing w:val="-8"/>
                <w:sz w:val="24"/>
              </w:rPr>
              <w:lastRenderedPageBreak/>
              <w:t>Publishing House, Hanoi</w:t>
            </w:r>
            <w:r w:rsidRPr="005F6580">
              <w:rPr>
                <w:rFonts w:ascii="Times New Roman" w:hAnsi="Times New Roman"/>
                <w:color w:val="000000"/>
                <w:sz w:val="24"/>
              </w:rPr>
              <w:t>, 2012;</w:t>
            </w:r>
          </w:p>
          <w:p w:rsidR="00577BF9" w:rsidRPr="005F6580" w:rsidRDefault="00577BF9" w:rsidP="00577BF9">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577BF9" w:rsidRPr="005F6580" w:rsidRDefault="00577BF9" w:rsidP="00577BF9">
            <w:pPr>
              <w:widowControl w:val="0"/>
              <w:tabs>
                <w:tab w:val="left" w:pos="280"/>
              </w:tabs>
              <w:spacing w:line="276" w:lineRule="auto"/>
              <w:jc w:val="both"/>
              <w:rPr>
                <w:color w:val="000000"/>
              </w:rPr>
            </w:pPr>
            <w:r w:rsidRPr="005F6580">
              <w:rPr>
                <w:color w:val="000000"/>
                <w:lang w:val="vi-VN"/>
              </w:rPr>
              <w:t xml:space="preserve">- </w:t>
            </w:r>
            <w:r w:rsidRPr="005F6580">
              <w:rPr>
                <w:color w:val="000000"/>
              </w:rPr>
              <w:t xml:space="preserve">Indira Carr, International </w:t>
            </w:r>
            <w:r w:rsidRPr="005F6580">
              <w:rPr>
                <w:color w:val="000000"/>
                <w:spacing w:val="-10"/>
              </w:rPr>
              <w:t>Trade Law, Cavendish Publishing</w:t>
            </w:r>
            <w:r w:rsidRPr="005F6580">
              <w:rPr>
                <w:color w:val="000000"/>
              </w:rPr>
              <w:t xml:space="preserve"> Limited, 3</w:t>
            </w:r>
            <w:r w:rsidRPr="005F6580">
              <w:rPr>
                <w:color w:val="000000"/>
                <w:vertAlign w:val="superscript"/>
              </w:rPr>
              <w:t>rd</w:t>
            </w:r>
            <w:r w:rsidRPr="005F6580">
              <w:rPr>
                <w:color w:val="000000"/>
              </w:rPr>
              <w:t xml:space="preserve"> edn., 2005;</w:t>
            </w:r>
          </w:p>
          <w:p w:rsidR="0073368D" w:rsidRPr="005F6580" w:rsidRDefault="00577BF9" w:rsidP="00577BF9">
            <w:pPr>
              <w:widowControl w:val="0"/>
              <w:spacing w:before="120" w:line="276" w:lineRule="auto"/>
              <w:jc w:val="both"/>
              <w:rPr>
                <w:color w:val="000000"/>
              </w:rPr>
            </w:pPr>
            <w:r w:rsidRPr="005F6580">
              <w:rPr>
                <w:color w:val="000000"/>
                <w:lang w:val="vi-VN"/>
              </w:rPr>
              <w:t>- Tài liệu khác.</w:t>
            </w:r>
          </w:p>
        </w:tc>
      </w:tr>
      <w:tr w:rsidR="0073368D" w:rsidRPr="005F6580" w:rsidTr="00A268DD">
        <w:tc>
          <w:tcPr>
            <w:tcW w:w="980" w:type="dxa"/>
            <w:shd w:val="clear" w:color="auto" w:fill="auto"/>
          </w:tcPr>
          <w:p w:rsidR="0073368D" w:rsidRPr="005F6580" w:rsidRDefault="0073368D" w:rsidP="00A268DD">
            <w:pPr>
              <w:widowControl w:val="0"/>
              <w:spacing w:before="120" w:line="276" w:lineRule="auto"/>
              <w:ind w:left="-57" w:right="-57"/>
              <w:jc w:val="center"/>
              <w:rPr>
                <w:color w:val="000000"/>
                <w:lang w:val="fr-FR"/>
              </w:rPr>
            </w:pPr>
            <w:r w:rsidRPr="005F6580">
              <w:rPr>
                <w:color w:val="000000"/>
                <w:lang w:val="fr-FR"/>
              </w:rPr>
              <w:lastRenderedPageBreak/>
              <w:t>Tư vấn</w:t>
            </w:r>
          </w:p>
        </w:tc>
        <w:tc>
          <w:tcPr>
            <w:tcW w:w="5740" w:type="dxa"/>
            <w:gridSpan w:val="3"/>
            <w:shd w:val="clear" w:color="auto" w:fill="auto"/>
          </w:tcPr>
          <w:p w:rsidR="00776672" w:rsidRPr="005F6580" w:rsidRDefault="004C4B93" w:rsidP="00776672">
            <w:pPr>
              <w:spacing w:before="120" w:line="276" w:lineRule="auto"/>
              <w:ind w:left="153" w:hanging="153"/>
              <w:jc w:val="both"/>
              <w:rPr>
                <w:i/>
                <w:color w:val="000000"/>
                <w:lang w:val="vi-VN"/>
              </w:rPr>
            </w:pPr>
            <w:r w:rsidRPr="005F6580">
              <w:rPr>
                <w:i/>
                <w:color w:val="000000"/>
                <w:lang w:val="vi-VN"/>
              </w:rPr>
              <w:t xml:space="preserve">- </w:t>
            </w:r>
            <w:r w:rsidR="00776672" w:rsidRPr="005F6580">
              <w:rPr>
                <w:i/>
                <w:color w:val="000000"/>
                <w:lang w:val="vi-VN"/>
              </w:rPr>
              <w:t xml:space="preserve">Nội dung: Giải đáp, tư vấn về nội dung và phương pháp học tập; chỉ dẫn khai thác các nguồn tài liệu,… </w:t>
            </w:r>
          </w:p>
          <w:p w:rsidR="00776672" w:rsidRPr="005F6580" w:rsidRDefault="00776672" w:rsidP="00776672">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73368D" w:rsidRPr="005F6580" w:rsidRDefault="00776672" w:rsidP="00776672">
            <w:pPr>
              <w:widowControl w:val="0"/>
              <w:spacing w:line="276"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73368D" w:rsidRPr="005F6580" w:rsidRDefault="0073368D" w:rsidP="00C1792E">
      <w:pPr>
        <w:widowControl w:val="0"/>
        <w:jc w:val="both"/>
        <w:rPr>
          <w:b/>
          <w:i/>
          <w:color w:val="000000"/>
          <w:lang w:val="vi-VN"/>
        </w:rPr>
      </w:pPr>
    </w:p>
    <w:p w:rsidR="00D273A9" w:rsidRPr="005F6580" w:rsidRDefault="00D273A9" w:rsidP="00C1792E">
      <w:pPr>
        <w:widowControl w:val="0"/>
        <w:jc w:val="both"/>
        <w:rPr>
          <w:b/>
          <w:i/>
          <w:color w:val="000000"/>
          <w:lang w:val="nl-NL"/>
        </w:rPr>
      </w:pPr>
      <w:r w:rsidRPr="005F6580">
        <w:rPr>
          <w:b/>
          <w:i/>
          <w:color w:val="000000"/>
          <w:lang w:val="nl-NL"/>
        </w:rPr>
        <w:t xml:space="preserve">Tuần </w:t>
      </w:r>
      <w:r w:rsidR="003C0797" w:rsidRPr="005F6580">
        <w:rPr>
          <w:b/>
          <w:i/>
          <w:color w:val="000000"/>
          <w:lang w:val="nl-NL"/>
        </w:rPr>
        <w:t>10</w:t>
      </w:r>
      <w:r w:rsidRPr="005F6580">
        <w:rPr>
          <w:b/>
          <w:i/>
          <w:color w:val="000000"/>
          <w:lang w:val="nl-NL"/>
        </w:rPr>
        <w:t xml:space="preserve">: Vấn đề </w:t>
      </w:r>
      <w:r w:rsidR="00F81E64" w:rsidRPr="005F6580">
        <w:rPr>
          <w:b/>
          <w:i/>
          <w:color w:val="000000"/>
          <w:lang w:val="nl-NL"/>
        </w:rPr>
        <w:t>4</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680"/>
        <w:gridCol w:w="3500"/>
      </w:tblGrid>
      <w:tr w:rsidR="003A3D7E" w:rsidRPr="005F6580">
        <w:tc>
          <w:tcPr>
            <w:tcW w:w="980" w:type="dxa"/>
            <w:tcBorders>
              <w:bottom w:val="single" w:sz="4" w:space="0" w:color="auto"/>
            </w:tcBorders>
            <w:shd w:val="clear" w:color="auto" w:fill="auto"/>
          </w:tcPr>
          <w:p w:rsidR="003A3D7E" w:rsidRPr="005F6580" w:rsidRDefault="003A3D7E" w:rsidP="00C1792E">
            <w:pPr>
              <w:widowControl w:val="0"/>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C1792E">
            <w:pPr>
              <w:widowControl w:val="0"/>
              <w:ind w:right="-58"/>
              <w:rPr>
                <w:b/>
                <w:color w:val="000000"/>
                <w:lang w:val="fr-FR"/>
              </w:rPr>
            </w:pPr>
            <w:r w:rsidRPr="005F6580">
              <w:rPr>
                <w:b/>
                <w:color w:val="000000"/>
                <w:lang w:val="fr-FR"/>
              </w:rPr>
              <w:t>Số giờ TC</w:t>
            </w:r>
          </w:p>
        </w:tc>
        <w:tc>
          <w:tcPr>
            <w:tcW w:w="1680" w:type="dxa"/>
            <w:tcBorders>
              <w:bottom w:val="single" w:sz="4" w:space="0" w:color="auto"/>
            </w:tcBorders>
            <w:shd w:val="clear" w:color="auto" w:fill="auto"/>
          </w:tcPr>
          <w:p w:rsidR="003A3D7E" w:rsidRPr="005F6580" w:rsidRDefault="003A3D7E" w:rsidP="00C1792E">
            <w:pPr>
              <w:widowControl w:val="0"/>
              <w:spacing w:before="240"/>
              <w:ind w:left="-57" w:right="-57"/>
              <w:jc w:val="center"/>
              <w:rPr>
                <w:b/>
                <w:color w:val="000000"/>
                <w:lang w:val="nl-NL"/>
              </w:rPr>
            </w:pPr>
            <w:r w:rsidRPr="005F6580">
              <w:rPr>
                <w:b/>
                <w:color w:val="000000"/>
                <w:lang w:val="nl-NL"/>
              </w:rPr>
              <w:t>Nội dung chính</w:t>
            </w:r>
          </w:p>
        </w:tc>
        <w:tc>
          <w:tcPr>
            <w:tcW w:w="3500" w:type="dxa"/>
            <w:tcBorders>
              <w:bottom w:val="single" w:sz="4" w:space="0" w:color="auto"/>
            </w:tcBorders>
            <w:shd w:val="clear" w:color="auto" w:fill="auto"/>
          </w:tcPr>
          <w:p w:rsidR="003A3D7E" w:rsidRPr="005F6580" w:rsidRDefault="003A3D7E" w:rsidP="00C1792E">
            <w:pPr>
              <w:widowControl w:val="0"/>
              <w:spacing w:before="240"/>
              <w:ind w:left="-57" w:right="-57"/>
              <w:jc w:val="center"/>
              <w:rPr>
                <w:b/>
                <w:color w:val="000000"/>
                <w:lang w:val="nl-NL"/>
              </w:rPr>
            </w:pPr>
            <w:r w:rsidRPr="005F6580">
              <w:rPr>
                <w:b/>
                <w:color w:val="000000"/>
                <w:lang w:val="nl-NL"/>
              </w:rPr>
              <w:t>Yêu cầu sinh viên chuẩn bị</w:t>
            </w:r>
          </w:p>
        </w:tc>
      </w:tr>
      <w:tr w:rsidR="00D273A9" w:rsidRPr="005F6580">
        <w:trPr>
          <w:trHeight w:val="667"/>
        </w:trPr>
        <w:tc>
          <w:tcPr>
            <w:tcW w:w="980" w:type="dxa"/>
            <w:shd w:val="clear" w:color="auto" w:fill="auto"/>
          </w:tcPr>
          <w:p w:rsidR="00D273A9" w:rsidRPr="005F6580" w:rsidRDefault="00D273A9" w:rsidP="00C1792E">
            <w:pPr>
              <w:widowControl w:val="0"/>
              <w:spacing w:before="120"/>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D273A9" w:rsidRPr="005F6580" w:rsidRDefault="00D273A9" w:rsidP="00C1792E">
            <w:pPr>
              <w:widowControl w:val="0"/>
              <w:spacing w:before="120"/>
              <w:ind w:left="-57" w:right="-57"/>
              <w:jc w:val="center"/>
              <w:rPr>
                <w:color w:val="000000"/>
              </w:rPr>
            </w:pPr>
            <w:r w:rsidRPr="005F6580">
              <w:rPr>
                <w:color w:val="000000"/>
              </w:rPr>
              <w:t>2 giờTC</w:t>
            </w:r>
          </w:p>
        </w:tc>
        <w:tc>
          <w:tcPr>
            <w:tcW w:w="1680" w:type="dxa"/>
            <w:tcBorders>
              <w:bottom w:val="single" w:sz="4" w:space="0" w:color="auto"/>
            </w:tcBorders>
            <w:shd w:val="clear" w:color="auto" w:fill="auto"/>
          </w:tcPr>
          <w:p w:rsidR="00D273A9" w:rsidRPr="005F6580" w:rsidRDefault="00D273A9" w:rsidP="00C1792E">
            <w:pPr>
              <w:widowControl w:val="0"/>
              <w:spacing w:before="120"/>
              <w:jc w:val="both"/>
              <w:rPr>
                <w:b/>
                <w:color w:val="000000"/>
              </w:rPr>
            </w:pPr>
            <w:r w:rsidRPr="005F6580">
              <w:rPr>
                <w:color w:val="000000"/>
                <w:lang w:val="vi-VN"/>
              </w:rPr>
              <w:t xml:space="preserve">- </w:t>
            </w:r>
            <w:r w:rsidRPr="005F6580">
              <w:rPr>
                <w:color w:val="000000"/>
                <w:spacing w:val="-8"/>
                <w:lang w:val="vi-VN"/>
              </w:rPr>
              <w:t xml:space="preserve">Giới thiệu </w:t>
            </w:r>
            <w:r w:rsidRPr="005F6580">
              <w:rPr>
                <w:color w:val="000000"/>
                <w:spacing w:val="-8"/>
              </w:rPr>
              <w:t>về</w:t>
            </w:r>
            <w:r w:rsidRPr="005F6580">
              <w:rPr>
                <w:color w:val="000000"/>
              </w:rPr>
              <w:t>:</w:t>
            </w:r>
            <w:r w:rsidRPr="005F6580">
              <w:rPr>
                <w:b/>
                <w:color w:val="000000"/>
              </w:rPr>
              <w:t xml:space="preserve"> </w:t>
            </w:r>
          </w:p>
          <w:p w:rsidR="00FD00AB" w:rsidRPr="005F6580" w:rsidRDefault="00FD00AB" w:rsidP="00C1792E">
            <w:pPr>
              <w:widowControl w:val="0"/>
              <w:jc w:val="both"/>
              <w:rPr>
                <w:color w:val="000000"/>
              </w:rPr>
            </w:pPr>
            <w:r w:rsidRPr="005F6580">
              <w:rPr>
                <w:color w:val="000000"/>
              </w:rPr>
              <w:t xml:space="preserve">+ Bộ nguyên tắc của UNIDROIT về hợp đồng thương mại </w:t>
            </w:r>
            <w:r w:rsidRPr="005F6580">
              <w:rPr>
                <w:color w:val="000000"/>
                <w:spacing w:val="-8"/>
              </w:rPr>
              <w:t>quốc tế (PICC)</w:t>
            </w:r>
            <w:r w:rsidR="00A9534D" w:rsidRPr="005F6580">
              <w:rPr>
                <w:color w:val="000000"/>
                <w:spacing w:val="-8"/>
              </w:rPr>
              <w:t>;</w:t>
            </w:r>
          </w:p>
          <w:p w:rsidR="00FD00AB" w:rsidRPr="005F6580" w:rsidRDefault="00FD00AB" w:rsidP="00C1792E">
            <w:pPr>
              <w:widowControl w:val="0"/>
              <w:jc w:val="both"/>
              <w:rPr>
                <w:color w:val="000000"/>
              </w:rPr>
            </w:pPr>
            <w:r w:rsidRPr="005F6580">
              <w:rPr>
                <w:color w:val="000000"/>
              </w:rPr>
              <w:t>+ Bộ nguyên tắc của Luật hợp đồ</w:t>
            </w:r>
            <w:r w:rsidR="00A9534D" w:rsidRPr="005F6580">
              <w:rPr>
                <w:color w:val="000000"/>
              </w:rPr>
              <w:t>ng c</w:t>
            </w:r>
            <w:r w:rsidRPr="005F6580">
              <w:rPr>
                <w:color w:val="000000"/>
              </w:rPr>
              <w:t>hâu Âu (PECL)</w:t>
            </w:r>
            <w:r w:rsidR="00A9534D" w:rsidRPr="005F6580">
              <w:rPr>
                <w:color w:val="000000"/>
              </w:rPr>
              <w:t>.</w:t>
            </w:r>
          </w:p>
          <w:p w:rsidR="00D273A9" w:rsidRPr="005F6580" w:rsidRDefault="00D273A9" w:rsidP="00C1792E">
            <w:pPr>
              <w:widowControl w:val="0"/>
              <w:jc w:val="both"/>
              <w:rPr>
                <w:b/>
                <w:color w:val="000000"/>
                <w:lang w:val="pt-BR"/>
              </w:rPr>
            </w:pPr>
          </w:p>
        </w:tc>
        <w:tc>
          <w:tcPr>
            <w:tcW w:w="3500" w:type="dxa"/>
            <w:tcBorders>
              <w:bottom w:val="single" w:sz="4" w:space="0" w:color="auto"/>
            </w:tcBorders>
            <w:shd w:val="clear" w:color="auto" w:fill="auto"/>
          </w:tcPr>
          <w:p w:rsidR="002179A7" w:rsidRPr="005F6580" w:rsidRDefault="002179A7" w:rsidP="00C1792E">
            <w:pPr>
              <w:widowControl w:val="0"/>
              <w:spacing w:before="120"/>
              <w:jc w:val="both"/>
              <w:rPr>
                <w:i/>
                <w:color w:val="000000"/>
                <w:lang w:val="vi-VN"/>
              </w:rPr>
            </w:pPr>
            <w:r w:rsidRPr="005F6580">
              <w:rPr>
                <w:i/>
                <w:color w:val="000000"/>
                <w:lang w:val="vi-VN"/>
              </w:rPr>
              <w:t>* Đọc:</w:t>
            </w:r>
          </w:p>
          <w:p w:rsidR="002179A7" w:rsidRPr="005F6580" w:rsidRDefault="002179A7" w:rsidP="00C1792E">
            <w:pPr>
              <w:pStyle w:val="gtr"/>
              <w:widowControl w:val="0"/>
              <w:spacing w:after="0"/>
              <w:ind w:firstLine="0"/>
              <w:rPr>
                <w:rFonts w:ascii="Times New Roman" w:hAnsi="Times New Roman"/>
                <w:color w:val="000000"/>
                <w:sz w:val="24"/>
              </w:rPr>
            </w:pPr>
            <w:r w:rsidRPr="005F6580">
              <w:rPr>
                <w:rFonts w:ascii="Times New Roman" w:hAnsi="Times New Roman"/>
                <w:color w:val="000000"/>
                <w:sz w:val="24"/>
              </w:rPr>
              <w:t xml:space="preserve">- </w:t>
            </w:r>
            <w:r w:rsidR="00A9534D" w:rsidRPr="005F6580">
              <w:rPr>
                <w:rFonts w:ascii="Times New Roman" w:hAnsi="Times New Roman"/>
                <w:color w:val="000000"/>
                <w:sz w:val="24"/>
              </w:rPr>
              <w:t>Mục 3, Chương 5</w:t>
            </w:r>
            <w:r w:rsidRPr="005F6580">
              <w:rPr>
                <w:rFonts w:ascii="Times New Roman" w:hAnsi="Times New Roman"/>
                <w:color w:val="000000"/>
                <w:sz w:val="24"/>
              </w:rPr>
              <w:t xml:space="preserve"> </w:t>
            </w:r>
            <w:r w:rsidR="00D2465A" w:rsidRPr="005F6580">
              <w:rPr>
                <w:rFonts w:ascii="Times New Roman" w:hAnsi="Times New Roman"/>
                <w:color w:val="000000"/>
                <w:sz w:val="24"/>
              </w:rPr>
              <w:t>Textbook International Trade and Business Law</w:t>
            </w:r>
            <w:r w:rsidRPr="005F6580">
              <w:rPr>
                <w:rFonts w:ascii="Times New Roman" w:hAnsi="Times New Roman"/>
                <w:color w:val="000000"/>
                <w:sz w:val="24"/>
              </w:rPr>
              <w:t>, Hanoi Law University, People’s Public Security Publishing House, Hanoi, 2012;</w:t>
            </w:r>
          </w:p>
          <w:p w:rsidR="002179A7" w:rsidRPr="005F6580" w:rsidRDefault="002179A7" w:rsidP="00C1792E">
            <w:pPr>
              <w:pStyle w:val="gtr"/>
              <w:widowControl w:val="0"/>
              <w:spacing w:after="0"/>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w:t>
            </w:r>
            <w:r w:rsidR="007D4D9B" w:rsidRPr="005F6580">
              <w:rPr>
                <w:rFonts w:ascii="Times New Roman" w:hAnsi="Times New Roman"/>
                <w:color w:val="000000"/>
                <w:sz w:val="24"/>
              </w:rPr>
              <w:t>Giáo trình luật thương mại quốc tế</w:t>
            </w:r>
            <w:r w:rsidRPr="005F6580">
              <w:rPr>
                <w:rFonts w:ascii="Times New Roman" w:hAnsi="Times New Roman"/>
                <w:color w:val="000000"/>
                <w:sz w:val="24"/>
              </w:rPr>
              <w:t>, Trường Đại học Luật Hà Nội,</w:t>
            </w:r>
            <w:r w:rsidR="00A9534D" w:rsidRPr="005F6580">
              <w:rPr>
                <w:rFonts w:ascii="Times New Roman" w:hAnsi="Times New Roman"/>
                <w:color w:val="000000"/>
                <w:sz w:val="24"/>
              </w:rPr>
              <w:t xml:space="preserve"> </w:t>
            </w:r>
            <w:r w:rsidR="0028252E" w:rsidRPr="005F6580">
              <w:rPr>
                <w:rFonts w:ascii="Times New Roman" w:hAnsi="Times New Roman"/>
                <w:color w:val="000000"/>
                <w:sz w:val="24"/>
              </w:rPr>
              <w:t>Nxb. CAND, Hà Nội, 201</w:t>
            </w:r>
            <w:r w:rsidR="00893FA9">
              <w:rPr>
                <w:rFonts w:ascii="Times New Roman" w:hAnsi="Times New Roman"/>
                <w:color w:val="000000"/>
                <w:sz w:val="24"/>
              </w:rPr>
              <w:t>6</w:t>
            </w:r>
            <w:r w:rsidRPr="005F6580">
              <w:rPr>
                <w:rFonts w:ascii="Times New Roman" w:hAnsi="Times New Roman"/>
                <w:color w:val="000000"/>
                <w:sz w:val="24"/>
              </w:rPr>
              <w:t>;</w:t>
            </w:r>
          </w:p>
          <w:p w:rsidR="002179A7" w:rsidRPr="005F6580" w:rsidRDefault="002179A7" w:rsidP="00C1792E">
            <w:pPr>
              <w:widowControl w:val="0"/>
              <w:tabs>
                <w:tab w:val="left" w:pos="280"/>
              </w:tabs>
              <w:jc w:val="both"/>
              <w:rPr>
                <w:color w:val="000000"/>
              </w:rPr>
            </w:pPr>
            <w:r w:rsidRPr="005F6580">
              <w:rPr>
                <w:color w:val="000000"/>
                <w:lang w:val="vi-VN"/>
              </w:rPr>
              <w:t xml:space="preserve">- </w:t>
            </w:r>
            <w:r w:rsidRPr="005F6580">
              <w:rPr>
                <w:color w:val="000000"/>
              </w:rPr>
              <w:t>Indira Carr, International Trade Law, Cavendish Publishing Limited, 3</w:t>
            </w:r>
            <w:r w:rsidRPr="005F6580">
              <w:rPr>
                <w:color w:val="000000"/>
                <w:vertAlign w:val="superscript"/>
              </w:rPr>
              <w:t>rd</w:t>
            </w:r>
            <w:r w:rsidR="00A9534D" w:rsidRPr="005F6580">
              <w:rPr>
                <w:color w:val="000000"/>
              </w:rPr>
              <w:t xml:space="preserve"> edn., 2005</w:t>
            </w:r>
            <w:r w:rsidRPr="005F6580">
              <w:rPr>
                <w:color w:val="000000"/>
              </w:rPr>
              <w:t>;</w:t>
            </w:r>
          </w:p>
          <w:p w:rsidR="00D273A9" w:rsidRPr="005F6580" w:rsidRDefault="002179A7" w:rsidP="00C1792E">
            <w:pPr>
              <w:widowControl w:val="0"/>
              <w:jc w:val="both"/>
              <w:rPr>
                <w:color w:val="000000"/>
                <w:lang w:val="vi-VN"/>
              </w:rPr>
            </w:pPr>
            <w:r w:rsidRPr="005F6580">
              <w:rPr>
                <w:color w:val="000000"/>
                <w:lang w:val="vi-VN"/>
              </w:rPr>
              <w:t>- Tài liệu khác.</w:t>
            </w:r>
          </w:p>
        </w:tc>
      </w:tr>
      <w:tr w:rsidR="00044662" w:rsidRPr="005F6580">
        <w:trPr>
          <w:trHeight w:val="371"/>
        </w:trPr>
        <w:tc>
          <w:tcPr>
            <w:tcW w:w="980" w:type="dxa"/>
            <w:shd w:val="clear" w:color="auto" w:fill="auto"/>
          </w:tcPr>
          <w:p w:rsidR="00044662" w:rsidRPr="005F6580" w:rsidRDefault="00044662" w:rsidP="00C1792E">
            <w:pPr>
              <w:widowControl w:val="0"/>
              <w:spacing w:before="120"/>
              <w:ind w:left="-57" w:right="-57"/>
              <w:jc w:val="center"/>
              <w:rPr>
                <w:color w:val="000000"/>
              </w:rPr>
            </w:pPr>
            <w:r w:rsidRPr="005F6580">
              <w:rPr>
                <w:color w:val="000000"/>
              </w:rPr>
              <w:lastRenderedPageBreak/>
              <w:t xml:space="preserve">Seminar </w:t>
            </w:r>
          </w:p>
        </w:tc>
        <w:tc>
          <w:tcPr>
            <w:tcW w:w="560" w:type="dxa"/>
            <w:tcBorders>
              <w:bottom w:val="single" w:sz="4" w:space="0" w:color="auto"/>
            </w:tcBorders>
            <w:shd w:val="clear" w:color="auto" w:fill="auto"/>
          </w:tcPr>
          <w:p w:rsidR="00044662" w:rsidRPr="005F6580" w:rsidRDefault="00044662" w:rsidP="00C1792E">
            <w:pPr>
              <w:widowControl w:val="0"/>
              <w:spacing w:before="120"/>
              <w:ind w:left="-57" w:right="-57"/>
              <w:jc w:val="center"/>
              <w:rPr>
                <w:color w:val="000000"/>
              </w:rPr>
            </w:pPr>
            <w:r w:rsidRPr="005F6580">
              <w:rPr>
                <w:color w:val="000000"/>
              </w:rPr>
              <w:t>1 giờ</w:t>
            </w:r>
          </w:p>
          <w:p w:rsidR="00044662" w:rsidRPr="005F6580" w:rsidRDefault="00044662" w:rsidP="00C1792E">
            <w:pPr>
              <w:widowControl w:val="0"/>
              <w:spacing w:before="120"/>
              <w:ind w:left="-57" w:right="-57"/>
              <w:jc w:val="center"/>
              <w:rPr>
                <w:color w:val="000000"/>
              </w:rPr>
            </w:pPr>
            <w:r w:rsidRPr="005F6580">
              <w:rPr>
                <w:color w:val="000000"/>
              </w:rPr>
              <w:t>TC</w:t>
            </w:r>
          </w:p>
        </w:tc>
        <w:tc>
          <w:tcPr>
            <w:tcW w:w="1680" w:type="dxa"/>
            <w:tcBorders>
              <w:bottom w:val="single" w:sz="4" w:space="0" w:color="auto"/>
            </w:tcBorders>
            <w:shd w:val="clear" w:color="auto" w:fill="auto"/>
          </w:tcPr>
          <w:p w:rsidR="00044662" w:rsidRPr="005F6580" w:rsidRDefault="00044662" w:rsidP="00C1792E">
            <w:pPr>
              <w:widowControl w:val="0"/>
              <w:tabs>
                <w:tab w:val="left" w:pos="221"/>
              </w:tabs>
              <w:spacing w:before="120"/>
              <w:jc w:val="both"/>
              <w:rPr>
                <w:color w:val="000000"/>
              </w:rPr>
            </w:pPr>
            <w:r w:rsidRPr="005F6580">
              <w:rPr>
                <w:color w:val="000000"/>
                <w:lang w:val="vi-VN"/>
              </w:rPr>
              <w:t xml:space="preserve">- </w:t>
            </w:r>
            <w:r w:rsidRPr="005F6580">
              <w:rPr>
                <w:color w:val="000000"/>
                <w:spacing w:val="-8"/>
              </w:rPr>
              <w:t xml:space="preserve">Thảo luận </w:t>
            </w:r>
            <w:r w:rsidRPr="005F6580">
              <w:rPr>
                <w:color w:val="000000"/>
                <w:spacing w:val="-8"/>
                <w:lang w:val="vi-VN"/>
              </w:rPr>
              <w:t xml:space="preserve"> </w:t>
            </w:r>
            <w:r w:rsidRPr="005F6580">
              <w:rPr>
                <w:color w:val="000000"/>
                <w:spacing w:val="-8"/>
              </w:rPr>
              <w:t xml:space="preserve">về </w:t>
            </w:r>
            <w:r w:rsidR="000E7EA7" w:rsidRPr="005F6580">
              <w:rPr>
                <w:color w:val="000000"/>
              </w:rPr>
              <w:t>PICC và PECL</w:t>
            </w:r>
            <w:r w:rsidR="00C16EF9" w:rsidRPr="005F6580">
              <w:rPr>
                <w:color w:val="000000"/>
              </w:rPr>
              <w:t>.</w:t>
            </w:r>
          </w:p>
          <w:p w:rsidR="0045488A" w:rsidRPr="005F6580" w:rsidRDefault="0045488A" w:rsidP="00C1792E">
            <w:pPr>
              <w:widowControl w:val="0"/>
              <w:tabs>
                <w:tab w:val="left" w:pos="221"/>
              </w:tabs>
              <w:spacing w:before="120"/>
              <w:jc w:val="both"/>
              <w:rPr>
                <w:b/>
                <w:color w:val="000000"/>
                <w:lang w:val="vi-VN"/>
              </w:rPr>
            </w:pPr>
            <w:r w:rsidRPr="005F6580">
              <w:rPr>
                <w:b/>
                <w:color w:val="000000"/>
                <w:spacing w:val="-4"/>
                <w:lang w:val="nl-NL"/>
              </w:rPr>
              <w:t>* Kiểm tra BT cá nhân số 2 trên lớp</w:t>
            </w:r>
          </w:p>
        </w:tc>
        <w:tc>
          <w:tcPr>
            <w:tcW w:w="3500" w:type="dxa"/>
            <w:tcBorders>
              <w:bottom w:val="single" w:sz="4" w:space="0" w:color="auto"/>
            </w:tcBorders>
            <w:shd w:val="clear" w:color="auto" w:fill="auto"/>
          </w:tcPr>
          <w:p w:rsidR="00044662" w:rsidRPr="005F6580" w:rsidRDefault="00044662" w:rsidP="00C1792E">
            <w:pPr>
              <w:widowControl w:val="0"/>
              <w:spacing w:before="120"/>
              <w:jc w:val="both"/>
              <w:rPr>
                <w:i/>
                <w:color w:val="000000"/>
                <w:lang w:val="vi-VN"/>
              </w:rPr>
            </w:pPr>
            <w:r w:rsidRPr="005F6580">
              <w:rPr>
                <w:i/>
                <w:color w:val="000000"/>
                <w:lang w:val="vi-VN"/>
              </w:rPr>
              <w:t>* Đọc:</w:t>
            </w:r>
          </w:p>
          <w:p w:rsidR="00044662" w:rsidRPr="005F6580" w:rsidRDefault="00044662" w:rsidP="00C1792E">
            <w:pPr>
              <w:pStyle w:val="gtr"/>
              <w:widowControl w:val="0"/>
              <w:spacing w:after="0"/>
              <w:ind w:firstLine="0"/>
              <w:rPr>
                <w:rFonts w:ascii="Times New Roman" w:hAnsi="Times New Roman"/>
                <w:color w:val="000000"/>
                <w:sz w:val="24"/>
              </w:rPr>
            </w:pPr>
            <w:r w:rsidRPr="005F6580">
              <w:rPr>
                <w:rFonts w:ascii="Times New Roman" w:hAnsi="Times New Roman"/>
                <w:color w:val="000000"/>
                <w:spacing w:val="-10"/>
                <w:sz w:val="24"/>
              </w:rPr>
              <w:t xml:space="preserve">- </w:t>
            </w:r>
            <w:r w:rsidR="00A9534D" w:rsidRPr="005F6580">
              <w:rPr>
                <w:rFonts w:ascii="Times New Roman" w:hAnsi="Times New Roman"/>
                <w:color w:val="000000"/>
                <w:sz w:val="24"/>
              </w:rPr>
              <w:t xml:space="preserve">Mục 3, Chương 5 </w:t>
            </w:r>
            <w:r w:rsidR="00D2465A" w:rsidRPr="005F6580">
              <w:rPr>
                <w:rFonts w:ascii="Times New Roman" w:hAnsi="Times New Roman"/>
                <w:color w:val="000000"/>
                <w:sz w:val="24"/>
              </w:rPr>
              <w:t>Textbook International Trade and Business Law</w:t>
            </w:r>
            <w:r w:rsidRPr="005F6580">
              <w:rPr>
                <w:rFonts w:ascii="Times New Roman" w:hAnsi="Times New Roman"/>
                <w:color w:val="000000"/>
                <w:sz w:val="24"/>
              </w:rPr>
              <w:t>, Hanoi Law University, People’s Public Security Publishing House, Hanoi, 2012;</w:t>
            </w:r>
          </w:p>
          <w:p w:rsidR="00044662" w:rsidRPr="005F6580" w:rsidRDefault="00044662" w:rsidP="00C1792E">
            <w:pPr>
              <w:pStyle w:val="gtr"/>
              <w:widowControl w:val="0"/>
              <w:spacing w:after="0"/>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w:t>
            </w:r>
            <w:r w:rsidR="007D4D9B" w:rsidRPr="005F6580">
              <w:rPr>
                <w:rFonts w:ascii="Times New Roman" w:hAnsi="Times New Roman"/>
                <w:color w:val="000000"/>
                <w:sz w:val="24"/>
              </w:rPr>
              <w:t>Giáo trình luật thương mại quốc tế</w:t>
            </w:r>
            <w:r w:rsidRPr="005F6580">
              <w:rPr>
                <w:rFonts w:ascii="Times New Roman" w:hAnsi="Times New Roman"/>
                <w:color w:val="000000"/>
                <w:sz w:val="24"/>
              </w:rPr>
              <w:t>, Trường Đại học Luật Hà Nội,</w:t>
            </w:r>
            <w:r w:rsidR="00A9534D" w:rsidRPr="005F6580">
              <w:rPr>
                <w:rFonts w:ascii="Times New Roman" w:hAnsi="Times New Roman"/>
                <w:color w:val="000000"/>
                <w:sz w:val="24"/>
              </w:rPr>
              <w:t xml:space="preserve"> </w:t>
            </w:r>
            <w:r w:rsidR="0028252E" w:rsidRPr="005F6580">
              <w:rPr>
                <w:rFonts w:ascii="Times New Roman" w:hAnsi="Times New Roman"/>
                <w:color w:val="000000"/>
                <w:sz w:val="24"/>
              </w:rPr>
              <w:t>Nxb. CAND, Hà Nội, 2015</w:t>
            </w:r>
            <w:r w:rsidRPr="005F6580">
              <w:rPr>
                <w:rFonts w:ascii="Times New Roman" w:hAnsi="Times New Roman"/>
                <w:color w:val="000000"/>
                <w:sz w:val="24"/>
              </w:rPr>
              <w:t>;</w:t>
            </w:r>
          </w:p>
          <w:p w:rsidR="00044662" w:rsidRPr="005F6580" w:rsidRDefault="00044662" w:rsidP="00C1792E">
            <w:pPr>
              <w:widowControl w:val="0"/>
              <w:tabs>
                <w:tab w:val="left" w:pos="280"/>
              </w:tabs>
              <w:jc w:val="both"/>
              <w:rPr>
                <w:color w:val="000000"/>
              </w:rPr>
            </w:pPr>
            <w:r w:rsidRPr="005F6580">
              <w:rPr>
                <w:color w:val="000000"/>
                <w:lang w:val="vi-VN"/>
              </w:rPr>
              <w:t xml:space="preserve">- </w:t>
            </w:r>
            <w:r w:rsidRPr="005F6580">
              <w:rPr>
                <w:color w:val="000000"/>
              </w:rPr>
              <w:t>Indira Carr, International Trade Law, Cavendish Publishing Limited, 3</w:t>
            </w:r>
            <w:r w:rsidRPr="005F6580">
              <w:rPr>
                <w:color w:val="000000"/>
                <w:vertAlign w:val="superscript"/>
              </w:rPr>
              <w:t>rd</w:t>
            </w:r>
            <w:r w:rsidR="00A9534D" w:rsidRPr="005F6580">
              <w:rPr>
                <w:color w:val="000000"/>
              </w:rPr>
              <w:t xml:space="preserve"> edn., 2005</w:t>
            </w:r>
            <w:r w:rsidRPr="005F6580">
              <w:rPr>
                <w:color w:val="000000"/>
              </w:rPr>
              <w:t>;</w:t>
            </w:r>
          </w:p>
          <w:p w:rsidR="00044662" w:rsidRPr="005F6580" w:rsidRDefault="00044662" w:rsidP="00C1792E">
            <w:pPr>
              <w:widowControl w:val="0"/>
              <w:jc w:val="both"/>
              <w:rPr>
                <w:color w:val="000000"/>
                <w:lang w:val="vi-VN"/>
              </w:rPr>
            </w:pPr>
            <w:r w:rsidRPr="005F6580">
              <w:rPr>
                <w:color w:val="000000"/>
                <w:lang w:val="vi-VN"/>
              </w:rPr>
              <w:t>- Tài liệu khác.</w:t>
            </w:r>
          </w:p>
        </w:tc>
      </w:tr>
      <w:tr w:rsidR="00D273A9" w:rsidRPr="005F6580">
        <w:tc>
          <w:tcPr>
            <w:tcW w:w="980" w:type="dxa"/>
            <w:shd w:val="clear" w:color="auto" w:fill="auto"/>
          </w:tcPr>
          <w:p w:rsidR="00D273A9" w:rsidRPr="005F6580" w:rsidRDefault="00D273A9" w:rsidP="00C1792E">
            <w:pPr>
              <w:widowControl w:val="0"/>
              <w:spacing w:before="120"/>
              <w:ind w:left="-57" w:right="-57"/>
              <w:jc w:val="center"/>
              <w:rPr>
                <w:color w:val="000000"/>
                <w:lang w:val="fr-FR"/>
              </w:rPr>
            </w:pPr>
            <w:r w:rsidRPr="005F6580">
              <w:rPr>
                <w:color w:val="000000"/>
                <w:lang w:val="fr-FR"/>
              </w:rPr>
              <w:t>Tư vấn</w:t>
            </w:r>
          </w:p>
        </w:tc>
        <w:tc>
          <w:tcPr>
            <w:tcW w:w="5740" w:type="dxa"/>
            <w:gridSpan w:val="3"/>
            <w:shd w:val="clear" w:color="auto" w:fill="auto"/>
          </w:tcPr>
          <w:p w:rsidR="00CC71AE" w:rsidRPr="005F6580" w:rsidRDefault="003F5ACA" w:rsidP="00CC71AE">
            <w:pPr>
              <w:spacing w:before="120" w:line="276" w:lineRule="auto"/>
              <w:ind w:left="153" w:hanging="153"/>
              <w:jc w:val="both"/>
              <w:rPr>
                <w:i/>
                <w:color w:val="000000"/>
                <w:lang w:val="vi-VN"/>
              </w:rPr>
            </w:pPr>
            <w:r w:rsidRPr="005F6580">
              <w:rPr>
                <w:i/>
                <w:color w:val="000000"/>
                <w:lang w:val="vi-VN"/>
              </w:rPr>
              <w:t xml:space="preserve">- </w:t>
            </w:r>
            <w:r w:rsidR="00CC71AE" w:rsidRPr="005F6580">
              <w:rPr>
                <w:i/>
                <w:color w:val="000000"/>
                <w:lang w:val="vi-VN"/>
              </w:rPr>
              <w:t xml:space="preserve">Nội dung: Giải đáp, tư vấn về nội dung và phương pháp học tập; chỉ dẫn khai thác các nguồn tài liệu,… </w:t>
            </w:r>
          </w:p>
          <w:p w:rsidR="00CC71AE" w:rsidRPr="005F6580" w:rsidRDefault="00CC71AE" w:rsidP="00CC71AE">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D273A9" w:rsidRPr="005F6580" w:rsidRDefault="00CC71AE" w:rsidP="00CC71AE">
            <w:pPr>
              <w:widowControl w:val="0"/>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r w:rsidR="00D273A9" w:rsidRPr="005F6580">
        <w:tc>
          <w:tcPr>
            <w:tcW w:w="980" w:type="dxa"/>
            <w:shd w:val="clear" w:color="auto" w:fill="auto"/>
          </w:tcPr>
          <w:p w:rsidR="00D273A9" w:rsidRPr="005F6580" w:rsidRDefault="00D273A9" w:rsidP="00C1792E">
            <w:pPr>
              <w:widowControl w:val="0"/>
              <w:spacing w:before="120"/>
              <w:ind w:left="-57" w:right="-57"/>
              <w:jc w:val="center"/>
              <w:rPr>
                <w:color w:val="000000"/>
                <w:lang w:val="fr-FR"/>
              </w:rPr>
            </w:pPr>
            <w:r w:rsidRPr="005F6580">
              <w:rPr>
                <w:color w:val="000000"/>
                <w:lang w:val="fr-FR"/>
              </w:rPr>
              <w:t>KTĐG</w:t>
            </w:r>
          </w:p>
        </w:tc>
        <w:tc>
          <w:tcPr>
            <w:tcW w:w="5740" w:type="dxa"/>
            <w:gridSpan w:val="3"/>
            <w:shd w:val="clear" w:color="auto" w:fill="auto"/>
          </w:tcPr>
          <w:p w:rsidR="00D273A9" w:rsidRPr="005F6580" w:rsidRDefault="00DD2E45" w:rsidP="00DD2E45">
            <w:pPr>
              <w:widowControl w:val="0"/>
              <w:spacing w:before="120"/>
              <w:rPr>
                <w:color w:val="000000"/>
                <w:lang w:val="fr-FR"/>
              </w:rPr>
            </w:pPr>
            <w:r w:rsidRPr="005F6580">
              <w:rPr>
                <w:color w:val="000000"/>
                <w:lang w:val="fr-FR"/>
              </w:rPr>
              <w:t xml:space="preserve">Kiểm </w:t>
            </w:r>
            <w:r w:rsidR="004F1862" w:rsidRPr="005F6580">
              <w:rPr>
                <w:color w:val="000000"/>
                <w:lang w:val="fr-FR"/>
              </w:rPr>
              <w:t xml:space="preserve"> BT cá nhân số 2 vào giờ </w:t>
            </w:r>
            <w:r w:rsidRPr="005F6580">
              <w:rPr>
                <w:color w:val="000000"/>
                <w:lang w:val="fr-FR"/>
              </w:rPr>
              <w:t>seminar</w:t>
            </w:r>
          </w:p>
        </w:tc>
      </w:tr>
    </w:tbl>
    <w:p w:rsidR="00C16EF9" w:rsidRPr="005F6580" w:rsidRDefault="00C16EF9" w:rsidP="00C1792E">
      <w:pPr>
        <w:widowControl w:val="0"/>
        <w:spacing w:line="264" w:lineRule="auto"/>
        <w:jc w:val="both"/>
        <w:rPr>
          <w:b/>
          <w:i/>
          <w:color w:val="000000"/>
          <w:lang w:val="nl-NL"/>
        </w:rPr>
      </w:pPr>
    </w:p>
    <w:p w:rsidR="009F2F5A" w:rsidRPr="005F6580" w:rsidRDefault="009F2F5A" w:rsidP="00C1792E">
      <w:pPr>
        <w:widowControl w:val="0"/>
        <w:spacing w:line="264" w:lineRule="auto"/>
        <w:jc w:val="both"/>
        <w:rPr>
          <w:b/>
          <w:i/>
          <w:color w:val="000000"/>
          <w:lang w:val="nl-NL"/>
        </w:rPr>
      </w:pPr>
      <w:r w:rsidRPr="005F6580">
        <w:rPr>
          <w:b/>
          <w:i/>
          <w:color w:val="000000"/>
          <w:lang w:val="nl-NL"/>
        </w:rPr>
        <w:t xml:space="preserve">Tuần 11: Vấn đề </w:t>
      </w:r>
      <w:r w:rsidR="004B7BCE" w:rsidRPr="005F6580">
        <w:rPr>
          <w:b/>
          <w:i/>
          <w:color w:val="000000"/>
          <w:lang w:val="nl-NL"/>
        </w:rPr>
        <w:t>5</w:t>
      </w:r>
      <w:r w:rsidRPr="005F6580">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260"/>
        <w:gridCol w:w="3920"/>
      </w:tblGrid>
      <w:tr w:rsidR="003A3D7E" w:rsidRPr="005F6580">
        <w:tc>
          <w:tcPr>
            <w:tcW w:w="980" w:type="dxa"/>
            <w:tcBorders>
              <w:bottom w:val="single" w:sz="4" w:space="0" w:color="auto"/>
            </w:tcBorders>
            <w:shd w:val="clear" w:color="auto" w:fill="auto"/>
          </w:tcPr>
          <w:p w:rsidR="003A3D7E" w:rsidRPr="005F6580" w:rsidRDefault="003A3D7E" w:rsidP="00C1792E">
            <w:pPr>
              <w:widowControl w:val="0"/>
              <w:spacing w:line="264"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C1792E">
            <w:pPr>
              <w:widowControl w:val="0"/>
              <w:spacing w:line="264" w:lineRule="auto"/>
              <w:ind w:right="-58"/>
              <w:rPr>
                <w:b/>
                <w:color w:val="000000"/>
                <w:lang w:val="fr-FR"/>
              </w:rPr>
            </w:pPr>
            <w:r w:rsidRPr="005F6580">
              <w:rPr>
                <w:b/>
                <w:color w:val="000000"/>
                <w:lang w:val="fr-FR"/>
              </w:rPr>
              <w:t>Số giờ TC</w:t>
            </w:r>
          </w:p>
        </w:tc>
        <w:tc>
          <w:tcPr>
            <w:tcW w:w="1260" w:type="dxa"/>
            <w:tcBorders>
              <w:bottom w:val="single" w:sz="4" w:space="0" w:color="auto"/>
            </w:tcBorders>
            <w:shd w:val="clear" w:color="auto" w:fill="auto"/>
          </w:tcPr>
          <w:p w:rsidR="003A3D7E" w:rsidRPr="005F6580" w:rsidRDefault="003A3D7E" w:rsidP="00C1792E">
            <w:pPr>
              <w:widowControl w:val="0"/>
              <w:spacing w:before="240" w:line="264" w:lineRule="auto"/>
              <w:ind w:left="-57" w:right="-57"/>
              <w:jc w:val="center"/>
              <w:rPr>
                <w:b/>
                <w:color w:val="000000"/>
                <w:lang w:val="nl-NL"/>
              </w:rPr>
            </w:pPr>
            <w:r w:rsidRPr="005F6580">
              <w:rPr>
                <w:b/>
                <w:color w:val="000000"/>
                <w:lang w:val="nl-NL"/>
              </w:rPr>
              <w:t>Nội dung chính</w:t>
            </w:r>
          </w:p>
        </w:tc>
        <w:tc>
          <w:tcPr>
            <w:tcW w:w="3920" w:type="dxa"/>
            <w:tcBorders>
              <w:bottom w:val="single" w:sz="4" w:space="0" w:color="auto"/>
            </w:tcBorders>
            <w:shd w:val="clear" w:color="auto" w:fill="auto"/>
          </w:tcPr>
          <w:p w:rsidR="003A3D7E" w:rsidRPr="005F6580" w:rsidRDefault="003A3D7E" w:rsidP="00C1792E">
            <w:pPr>
              <w:widowControl w:val="0"/>
              <w:spacing w:before="240" w:line="264" w:lineRule="auto"/>
              <w:ind w:left="-57" w:right="-57"/>
              <w:jc w:val="center"/>
              <w:rPr>
                <w:b/>
                <w:color w:val="000000"/>
                <w:lang w:val="nl-NL"/>
              </w:rPr>
            </w:pPr>
            <w:r w:rsidRPr="005F6580">
              <w:rPr>
                <w:b/>
                <w:color w:val="000000"/>
                <w:lang w:val="nl-NL"/>
              </w:rPr>
              <w:t>Yêu cầu sinh viên chuẩn bị</w:t>
            </w:r>
          </w:p>
        </w:tc>
      </w:tr>
      <w:tr w:rsidR="009F2F5A" w:rsidRPr="005F6580">
        <w:trPr>
          <w:trHeight w:val="667"/>
        </w:trPr>
        <w:tc>
          <w:tcPr>
            <w:tcW w:w="980" w:type="dxa"/>
            <w:shd w:val="clear" w:color="auto" w:fill="auto"/>
          </w:tcPr>
          <w:p w:rsidR="009F2F5A" w:rsidRPr="005F6580" w:rsidRDefault="009F2F5A" w:rsidP="00C1792E">
            <w:pPr>
              <w:widowControl w:val="0"/>
              <w:spacing w:before="120" w:line="264"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9F2F5A" w:rsidRPr="005F6580" w:rsidRDefault="009F2F5A" w:rsidP="00C1792E">
            <w:pPr>
              <w:widowControl w:val="0"/>
              <w:spacing w:before="120" w:line="264" w:lineRule="auto"/>
              <w:ind w:left="-57" w:right="-57"/>
              <w:jc w:val="center"/>
              <w:rPr>
                <w:color w:val="000000"/>
              </w:rPr>
            </w:pPr>
            <w:r w:rsidRPr="005F6580">
              <w:rPr>
                <w:color w:val="000000"/>
              </w:rPr>
              <w:t>2 giờ</w:t>
            </w:r>
          </w:p>
          <w:p w:rsidR="009F2F5A" w:rsidRPr="005F6580" w:rsidRDefault="009F2F5A" w:rsidP="00C1792E">
            <w:pPr>
              <w:widowControl w:val="0"/>
              <w:spacing w:before="120" w:line="264" w:lineRule="auto"/>
              <w:ind w:left="-57" w:right="-57"/>
              <w:jc w:val="center"/>
              <w:rPr>
                <w:color w:val="000000"/>
              </w:rPr>
            </w:pPr>
            <w:r w:rsidRPr="005F6580">
              <w:rPr>
                <w:color w:val="000000"/>
              </w:rPr>
              <w:t>TC</w:t>
            </w:r>
          </w:p>
        </w:tc>
        <w:tc>
          <w:tcPr>
            <w:tcW w:w="1260" w:type="dxa"/>
            <w:tcBorders>
              <w:bottom w:val="single" w:sz="4" w:space="0" w:color="auto"/>
            </w:tcBorders>
            <w:shd w:val="clear" w:color="auto" w:fill="auto"/>
          </w:tcPr>
          <w:p w:rsidR="009F2F5A" w:rsidRPr="005F6580" w:rsidRDefault="009F2F5A" w:rsidP="00C1792E">
            <w:pPr>
              <w:widowControl w:val="0"/>
              <w:tabs>
                <w:tab w:val="left" w:pos="221"/>
              </w:tabs>
              <w:spacing w:before="120" w:line="264" w:lineRule="auto"/>
              <w:jc w:val="both"/>
              <w:rPr>
                <w:color w:val="000000"/>
                <w:lang w:val="vi-VN"/>
              </w:rPr>
            </w:pPr>
            <w:r w:rsidRPr="005F6580">
              <w:rPr>
                <w:color w:val="000000"/>
              </w:rPr>
              <w:t xml:space="preserve">Giới thiệu về </w:t>
            </w:r>
            <w:r w:rsidR="00EC1D7B" w:rsidRPr="005F6580">
              <w:rPr>
                <w:color w:val="000000"/>
                <w:lang w:val="it-IT"/>
              </w:rPr>
              <w:t xml:space="preserve">hợp đồng đại </w:t>
            </w:r>
            <w:r w:rsidR="007265CA" w:rsidRPr="005F6580">
              <w:rPr>
                <w:color w:val="000000"/>
                <w:lang w:val="it-IT"/>
              </w:rPr>
              <w:t>lí</w:t>
            </w:r>
            <w:r w:rsidR="00EC1D7B" w:rsidRPr="005F6580">
              <w:rPr>
                <w:color w:val="000000"/>
                <w:lang w:val="it-IT"/>
              </w:rPr>
              <w:t xml:space="preserve"> và phân phối sản phẩm quốc tế</w:t>
            </w:r>
          </w:p>
        </w:tc>
        <w:tc>
          <w:tcPr>
            <w:tcW w:w="3920" w:type="dxa"/>
            <w:tcBorders>
              <w:bottom w:val="single" w:sz="4" w:space="0" w:color="auto"/>
            </w:tcBorders>
            <w:shd w:val="clear" w:color="auto" w:fill="auto"/>
          </w:tcPr>
          <w:p w:rsidR="009F2F5A" w:rsidRPr="005F6580" w:rsidRDefault="009F2F5A" w:rsidP="00C1792E">
            <w:pPr>
              <w:widowControl w:val="0"/>
              <w:spacing w:before="120" w:line="264" w:lineRule="auto"/>
              <w:jc w:val="both"/>
              <w:rPr>
                <w:i/>
                <w:color w:val="000000"/>
                <w:lang w:val="vi-VN"/>
              </w:rPr>
            </w:pPr>
            <w:r w:rsidRPr="005F6580">
              <w:rPr>
                <w:i/>
                <w:color w:val="000000"/>
                <w:lang w:val="vi-VN"/>
              </w:rPr>
              <w:t>* Đọc:</w:t>
            </w:r>
          </w:p>
          <w:p w:rsidR="00F16DD2" w:rsidRPr="005F6580" w:rsidRDefault="009F2F5A" w:rsidP="00C1792E">
            <w:pPr>
              <w:widowControl w:val="0"/>
              <w:spacing w:line="264" w:lineRule="auto"/>
              <w:jc w:val="both"/>
              <w:rPr>
                <w:color w:val="000000"/>
                <w:lang/>
              </w:rPr>
            </w:pPr>
            <w:r w:rsidRPr="005F6580">
              <w:rPr>
                <w:color w:val="000000"/>
                <w:spacing w:val="-10"/>
              </w:rPr>
              <w:t xml:space="preserve">- </w:t>
            </w:r>
            <w:r w:rsidR="00F16DD2" w:rsidRPr="005F6580">
              <w:rPr>
                <w:color w:val="000000"/>
                <w:lang/>
              </w:rPr>
              <w:t>International Trade Center, M</w:t>
            </w:r>
            <w:r w:rsidR="00A9534D" w:rsidRPr="005F6580">
              <w:rPr>
                <w:color w:val="000000"/>
                <w:lang/>
              </w:rPr>
              <w:t>odel contracts for small firms -</w:t>
            </w:r>
            <w:r w:rsidR="00F16DD2" w:rsidRPr="005F6580">
              <w:rPr>
                <w:color w:val="000000"/>
                <w:lang/>
              </w:rPr>
              <w:t xml:space="preserve"> Legal guidance for doing international business</w:t>
            </w:r>
            <w:r w:rsidR="008F1E58" w:rsidRPr="005F6580">
              <w:rPr>
                <w:color w:val="000000"/>
                <w:lang/>
              </w:rPr>
              <w:t>;</w:t>
            </w:r>
          </w:p>
          <w:p w:rsidR="00343C48" w:rsidRPr="005F6580" w:rsidRDefault="00343C48" w:rsidP="00C1792E">
            <w:pPr>
              <w:widowControl w:val="0"/>
              <w:spacing w:line="264" w:lineRule="auto"/>
              <w:jc w:val="both"/>
              <w:rPr>
                <w:color w:val="000000"/>
              </w:rPr>
            </w:pPr>
            <w:r w:rsidRPr="005F6580">
              <w:rPr>
                <w:color w:val="000000"/>
              </w:rPr>
              <w:t>- Global Negotiator, International Commercial Agency Contract</w:t>
            </w:r>
            <w:r w:rsidR="008F1E58" w:rsidRPr="005F6580">
              <w:rPr>
                <w:color w:val="000000"/>
              </w:rPr>
              <w:t>;</w:t>
            </w:r>
          </w:p>
          <w:p w:rsidR="002207DD" w:rsidRPr="005F6580" w:rsidRDefault="002207DD" w:rsidP="00C1792E">
            <w:pPr>
              <w:widowControl w:val="0"/>
              <w:spacing w:line="264" w:lineRule="auto"/>
              <w:jc w:val="both"/>
              <w:rPr>
                <w:color w:val="000000"/>
              </w:rPr>
            </w:pPr>
            <w:r w:rsidRPr="005F6580">
              <w:rPr>
                <w:color w:val="000000"/>
              </w:rPr>
              <w:t xml:space="preserve">- </w:t>
            </w:r>
            <w:r w:rsidR="00343C48" w:rsidRPr="005F6580">
              <w:rPr>
                <w:color w:val="000000"/>
              </w:rPr>
              <w:t>Global Negotiator, International Distribution Contract</w:t>
            </w:r>
            <w:r w:rsidR="008958B5" w:rsidRPr="005F6580">
              <w:rPr>
                <w:color w:val="000000"/>
              </w:rPr>
              <w:t>;</w:t>
            </w:r>
          </w:p>
          <w:p w:rsidR="009F2F5A" w:rsidRPr="005F6580" w:rsidRDefault="009F2F5A" w:rsidP="00C1792E">
            <w:pPr>
              <w:widowControl w:val="0"/>
              <w:spacing w:line="264" w:lineRule="auto"/>
              <w:jc w:val="both"/>
              <w:rPr>
                <w:color w:val="000000"/>
                <w:lang w:val="vi-VN"/>
              </w:rPr>
            </w:pPr>
            <w:r w:rsidRPr="005F6580">
              <w:rPr>
                <w:color w:val="000000"/>
                <w:lang w:val="vi-VN"/>
              </w:rPr>
              <w:lastRenderedPageBreak/>
              <w:t>- Tài liệu khác.</w:t>
            </w:r>
          </w:p>
        </w:tc>
      </w:tr>
      <w:tr w:rsidR="009F2F5A" w:rsidRPr="005F6580">
        <w:tc>
          <w:tcPr>
            <w:tcW w:w="980" w:type="dxa"/>
            <w:shd w:val="clear" w:color="auto" w:fill="auto"/>
          </w:tcPr>
          <w:p w:rsidR="009F2F5A" w:rsidRPr="005F6580" w:rsidRDefault="00577BF9" w:rsidP="00C1792E">
            <w:pPr>
              <w:widowControl w:val="0"/>
              <w:spacing w:before="120" w:line="264" w:lineRule="auto"/>
              <w:ind w:left="-57" w:right="-57"/>
              <w:jc w:val="center"/>
              <w:rPr>
                <w:color w:val="000000"/>
                <w:lang w:val="fr-FR"/>
              </w:rPr>
            </w:pPr>
            <w:r w:rsidRPr="005F6580">
              <w:rPr>
                <w:color w:val="000000"/>
                <w:lang w:val="fr-FR"/>
              </w:rPr>
              <w:lastRenderedPageBreak/>
              <w:t>Tự NC</w:t>
            </w:r>
          </w:p>
        </w:tc>
        <w:tc>
          <w:tcPr>
            <w:tcW w:w="560" w:type="dxa"/>
            <w:shd w:val="clear" w:color="auto" w:fill="auto"/>
          </w:tcPr>
          <w:p w:rsidR="009F2F5A" w:rsidRPr="005F6580" w:rsidRDefault="009F2F5A" w:rsidP="00C1792E">
            <w:pPr>
              <w:widowControl w:val="0"/>
              <w:spacing w:before="120" w:line="264" w:lineRule="auto"/>
              <w:ind w:left="-62" w:right="-113" w:hanging="51"/>
              <w:jc w:val="center"/>
              <w:rPr>
                <w:color w:val="000000"/>
                <w:lang w:val="fr-FR"/>
              </w:rPr>
            </w:pPr>
            <w:r w:rsidRPr="005F6580">
              <w:rPr>
                <w:color w:val="000000"/>
                <w:lang w:val="fr-FR"/>
              </w:rPr>
              <w:t>1 giờ TC</w:t>
            </w:r>
          </w:p>
        </w:tc>
        <w:tc>
          <w:tcPr>
            <w:tcW w:w="1260" w:type="dxa"/>
            <w:shd w:val="clear" w:color="auto" w:fill="auto"/>
          </w:tcPr>
          <w:p w:rsidR="009F2F5A" w:rsidRPr="005F6580" w:rsidRDefault="009240A6" w:rsidP="00C1792E">
            <w:pPr>
              <w:widowControl w:val="0"/>
              <w:spacing w:before="120" w:line="264" w:lineRule="auto"/>
              <w:jc w:val="both"/>
              <w:rPr>
                <w:color w:val="000000"/>
                <w:lang w:val="fr-FR"/>
              </w:rPr>
            </w:pPr>
            <w:r w:rsidRPr="005F6580">
              <w:rPr>
                <w:color w:val="000000"/>
                <w:spacing w:val="-6"/>
                <w:lang w:val="fr-FR"/>
              </w:rPr>
              <w:t xml:space="preserve">Pháp luật Việt Nam về </w:t>
            </w:r>
            <w:r w:rsidRPr="005F6580">
              <w:rPr>
                <w:color w:val="000000"/>
                <w:lang w:val="it-IT"/>
              </w:rPr>
              <w:t>hợp đồng đại lí và phân phối sản phẩm quốc tế</w:t>
            </w:r>
          </w:p>
        </w:tc>
        <w:tc>
          <w:tcPr>
            <w:tcW w:w="3920" w:type="dxa"/>
            <w:shd w:val="clear" w:color="auto" w:fill="auto"/>
          </w:tcPr>
          <w:p w:rsidR="00577BF9" w:rsidRPr="005F6580" w:rsidRDefault="009F2F5A" w:rsidP="00577BF9">
            <w:pPr>
              <w:widowControl w:val="0"/>
              <w:spacing w:before="120" w:line="264" w:lineRule="auto"/>
              <w:jc w:val="both"/>
              <w:rPr>
                <w:b/>
                <w:color w:val="000000"/>
                <w:spacing w:val="-6"/>
                <w:lang w:val="pt-BR"/>
              </w:rPr>
            </w:pPr>
            <w:r w:rsidRPr="005F6580">
              <w:rPr>
                <w:color w:val="000000"/>
                <w:lang w:val="vi-VN"/>
              </w:rPr>
              <w:t>- Đọc tài liệu</w:t>
            </w:r>
            <w:r w:rsidR="00A9534D" w:rsidRPr="005F6580">
              <w:rPr>
                <w:color w:val="000000"/>
                <w:lang w:val="fr-FR"/>
              </w:rPr>
              <w:t xml:space="preserve"> </w:t>
            </w:r>
          </w:p>
          <w:p w:rsidR="009F2F5A" w:rsidRPr="005F6580" w:rsidRDefault="009F2F5A" w:rsidP="00C1792E">
            <w:pPr>
              <w:widowControl w:val="0"/>
              <w:spacing w:line="264" w:lineRule="auto"/>
              <w:jc w:val="both"/>
              <w:rPr>
                <w:b/>
                <w:color w:val="000000"/>
                <w:spacing w:val="-6"/>
                <w:lang w:val="pt-BR"/>
              </w:rPr>
            </w:pPr>
          </w:p>
        </w:tc>
      </w:tr>
      <w:tr w:rsidR="009F2F5A" w:rsidRPr="005F6580">
        <w:tc>
          <w:tcPr>
            <w:tcW w:w="980" w:type="dxa"/>
            <w:shd w:val="clear" w:color="auto" w:fill="auto"/>
          </w:tcPr>
          <w:p w:rsidR="009F2F5A" w:rsidRPr="005F6580" w:rsidRDefault="009F2F5A" w:rsidP="00C1792E">
            <w:pPr>
              <w:widowControl w:val="0"/>
              <w:spacing w:before="120" w:line="264"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E3229B" w:rsidRPr="005F6580" w:rsidRDefault="00EB4B81" w:rsidP="00E3229B">
            <w:pPr>
              <w:spacing w:before="120" w:line="276" w:lineRule="auto"/>
              <w:ind w:left="153" w:hanging="153"/>
              <w:jc w:val="both"/>
              <w:rPr>
                <w:i/>
                <w:color w:val="000000"/>
                <w:lang w:val="vi-VN"/>
              </w:rPr>
            </w:pPr>
            <w:r w:rsidRPr="005F6580">
              <w:rPr>
                <w:i/>
                <w:color w:val="000000"/>
                <w:lang w:val="vi-VN"/>
              </w:rPr>
              <w:t xml:space="preserve">- </w:t>
            </w:r>
            <w:r w:rsidR="00E3229B" w:rsidRPr="005F6580">
              <w:rPr>
                <w:i/>
                <w:color w:val="000000"/>
                <w:lang w:val="vi-VN"/>
              </w:rPr>
              <w:t xml:space="preserve">Nội dung: Giải đáp, tư vấn về nội dung và phương pháp học tập; chỉ dẫn khai thác các nguồn tài liệu,… </w:t>
            </w:r>
          </w:p>
          <w:p w:rsidR="00E3229B" w:rsidRPr="005F6580" w:rsidRDefault="00E3229B" w:rsidP="00E3229B">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9F2F5A" w:rsidRPr="005F6580" w:rsidRDefault="00E3229B" w:rsidP="00E3229B">
            <w:pPr>
              <w:widowControl w:val="0"/>
              <w:spacing w:line="264"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AC3DD1" w:rsidRPr="005F6580" w:rsidRDefault="00AC3DD1" w:rsidP="00AC3DD1">
      <w:pPr>
        <w:widowControl w:val="0"/>
        <w:spacing w:line="264" w:lineRule="auto"/>
        <w:jc w:val="both"/>
        <w:rPr>
          <w:b/>
          <w:i/>
          <w:color w:val="000000"/>
          <w:lang w:val="nl-NL"/>
        </w:rPr>
      </w:pPr>
    </w:p>
    <w:p w:rsidR="00AC3DD1" w:rsidRPr="005F6580" w:rsidRDefault="00AC3DD1" w:rsidP="00AC3DD1">
      <w:pPr>
        <w:widowControl w:val="0"/>
        <w:spacing w:line="264" w:lineRule="auto"/>
        <w:jc w:val="both"/>
        <w:rPr>
          <w:b/>
          <w:i/>
          <w:color w:val="000000"/>
          <w:lang w:val="nl-NL"/>
        </w:rPr>
      </w:pPr>
      <w:r w:rsidRPr="005F6580">
        <w:rPr>
          <w:b/>
          <w:i/>
          <w:color w:val="000000"/>
          <w:lang w:val="nl-NL"/>
        </w:rPr>
        <w:t xml:space="preserve">Tuần 12: Vấn đề </w:t>
      </w:r>
      <w:r w:rsidR="004B7BCE" w:rsidRPr="005F6580">
        <w:rPr>
          <w:b/>
          <w:i/>
          <w:color w:val="000000"/>
          <w:lang w:val="nl-NL"/>
        </w:rPr>
        <w:t>5</w:t>
      </w:r>
      <w:r w:rsidRPr="005F6580">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260"/>
        <w:gridCol w:w="3920"/>
      </w:tblGrid>
      <w:tr w:rsidR="00AC3DD1" w:rsidRPr="005F6580" w:rsidTr="00A268DD">
        <w:tc>
          <w:tcPr>
            <w:tcW w:w="980" w:type="dxa"/>
            <w:tcBorders>
              <w:bottom w:val="single" w:sz="4" w:space="0" w:color="auto"/>
            </w:tcBorders>
            <w:shd w:val="clear" w:color="auto" w:fill="auto"/>
          </w:tcPr>
          <w:p w:rsidR="00AC3DD1" w:rsidRPr="005F6580" w:rsidRDefault="00AC3DD1" w:rsidP="00A268DD">
            <w:pPr>
              <w:widowControl w:val="0"/>
              <w:spacing w:line="264"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c tổ chức dạy-học</w:t>
            </w:r>
          </w:p>
        </w:tc>
        <w:tc>
          <w:tcPr>
            <w:tcW w:w="560" w:type="dxa"/>
            <w:tcBorders>
              <w:bottom w:val="single" w:sz="4" w:space="0" w:color="auto"/>
            </w:tcBorders>
            <w:shd w:val="clear" w:color="auto" w:fill="auto"/>
          </w:tcPr>
          <w:p w:rsidR="00AC3DD1" w:rsidRPr="005F6580" w:rsidRDefault="00AC3DD1" w:rsidP="00A268DD">
            <w:pPr>
              <w:widowControl w:val="0"/>
              <w:spacing w:line="264" w:lineRule="auto"/>
              <w:ind w:right="-58"/>
              <w:rPr>
                <w:b/>
                <w:color w:val="000000"/>
                <w:lang w:val="fr-FR"/>
              </w:rPr>
            </w:pPr>
            <w:r w:rsidRPr="005F6580">
              <w:rPr>
                <w:b/>
                <w:color w:val="000000"/>
                <w:lang w:val="fr-FR"/>
              </w:rPr>
              <w:t>Số giờ TC</w:t>
            </w:r>
          </w:p>
        </w:tc>
        <w:tc>
          <w:tcPr>
            <w:tcW w:w="1260" w:type="dxa"/>
            <w:tcBorders>
              <w:bottom w:val="single" w:sz="4" w:space="0" w:color="auto"/>
            </w:tcBorders>
            <w:shd w:val="clear" w:color="auto" w:fill="auto"/>
          </w:tcPr>
          <w:p w:rsidR="00AC3DD1" w:rsidRPr="005F6580" w:rsidRDefault="00AC3DD1" w:rsidP="00A268DD">
            <w:pPr>
              <w:widowControl w:val="0"/>
              <w:spacing w:before="240" w:line="264" w:lineRule="auto"/>
              <w:ind w:left="-57" w:right="-57"/>
              <w:jc w:val="center"/>
              <w:rPr>
                <w:b/>
                <w:color w:val="000000"/>
                <w:lang w:val="nl-NL"/>
              </w:rPr>
            </w:pPr>
            <w:r w:rsidRPr="005F6580">
              <w:rPr>
                <w:b/>
                <w:color w:val="000000"/>
                <w:lang w:val="nl-NL"/>
              </w:rPr>
              <w:t>Nội dung chính</w:t>
            </w:r>
          </w:p>
        </w:tc>
        <w:tc>
          <w:tcPr>
            <w:tcW w:w="3920" w:type="dxa"/>
            <w:tcBorders>
              <w:bottom w:val="single" w:sz="4" w:space="0" w:color="auto"/>
            </w:tcBorders>
            <w:shd w:val="clear" w:color="auto" w:fill="auto"/>
          </w:tcPr>
          <w:p w:rsidR="00AC3DD1" w:rsidRPr="005F6580" w:rsidRDefault="00AC3DD1" w:rsidP="00A268DD">
            <w:pPr>
              <w:widowControl w:val="0"/>
              <w:spacing w:before="240" w:line="264" w:lineRule="auto"/>
              <w:ind w:left="-57" w:right="-57"/>
              <w:jc w:val="center"/>
              <w:rPr>
                <w:b/>
                <w:color w:val="000000"/>
                <w:lang w:val="nl-NL"/>
              </w:rPr>
            </w:pPr>
            <w:r w:rsidRPr="005F6580">
              <w:rPr>
                <w:b/>
                <w:color w:val="000000"/>
                <w:lang w:val="nl-NL"/>
              </w:rPr>
              <w:t>Yêu cầu sinh viên chuẩn bị</w:t>
            </w:r>
          </w:p>
        </w:tc>
      </w:tr>
      <w:tr w:rsidR="00AC3DD1" w:rsidRPr="005F6580" w:rsidTr="00A268DD">
        <w:trPr>
          <w:trHeight w:val="667"/>
        </w:trPr>
        <w:tc>
          <w:tcPr>
            <w:tcW w:w="980" w:type="dxa"/>
            <w:shd w:val="clear" w:color="auto" w:fill="auto"/>
          </w:tcPr>
          <w:p w:rsidR="00AC3DD1" w:rsidRPr="005F6580" w:rsidRDefault="00AC3DD1" w:rsidP="00A268DD">
            <w:pPr>
              <w:widowControl w:val="0"/>
              <w:spacing w:before="120" w:line="264" w:lineRule="auto"/>
              <w:ind w:left="-57" w:right="-57"/>
              <w:jc w:val="center"/>
              <w:rPr>
                <w:color w:val="000000"/>
              </w:rPr>
            </w:pPr>
            <w:r w:rsidRPr="005F6580">
              <w:rPr>
                <w:color w:val="000000"/>
              </w:rPr>
              <w:t xml:space="preserve">Seminar </w:t>
            </w:r>
          </w:p>
        </w:tc>
        <w:tc>
          <w:tcPr>
            <w:tcW w:w="560" w:type="dxa"/>
            <w:tcBorders>
              <w:bottom w:val="single" w:sz="4" w:space="0" w:color="auto"/>
            </w:tcBorders>
            <w:shd w:val="clear" w:color="auto" w:fill="auto"/>
          </w:tcPr>
          <w:p w:rsidR="00AC3DD1" w:rsidRPr="005F6580" w:rsidRDefault="00AC3DD1" w:rsidP="00A268DD">
            <w:pPr>
              <w:widowControl w:val="0"/>
              <w:spacing w:before="120" w:line="264" w:lineRule="auto"/>
              <w:ind w:left="-57" w:right="-57"/>
              <w:jc w:val="center"/>
              <w:rPr>
                <w:color w:val="000000"/>
              </w:rPr>
            </w:pPr>
            <w:r w:rsidRPr="005F6580">
              <w:rPr>
                <w:color w:val="000000"/>
              </w:rPr>
              <w:t>1 giờ</w:t>
            </w:r>
          </w:p>
          <w:p w:rsidR="00AC3DD1" w:rsidRPr="005F6580" w:rsidRDefault="00AC3DD1" w:rsidP="00A268DD">
            <w:pPr>
              <w:widowControl w:val="0"/>
              <w:spacing w:before="120" w:line="264" w:lineRule="auto"/>
              <w:ind w:left="-57" w:right="-57"/>
              <w:jc w:val="center"/>
              <w:rPr>
                <w:color w:val="000000"/>
              </w:rPr>
            </w:pPr>
            <w:r w:rsidRPr="005F6580">
              <w:rPr>
                <w:color w:val="000000"/>
              </w:rPr>
              <w:t>TC</w:t>
            </w:r>
          </w:p>
        </w:tc>
        <w:tc>
          <w:tcPr>
            <w:tcW w:w="1260" w:type="dxa"/>
            <w:tcBorders>
              <w:bottom w:val="single" w:sz="4" w:space="0" w:color="auto"/>
            </w:tcBorders>
            <w:shd w:val="clear" w:color="auto" w:fill="auto"/>
          </w:tcPr>
          <w:p w:rsidR="00AC3DD1" w:rsidRPr="005F6580" w:rsidRDefault="00AC3DD1" w:rsidP="00A268DD">
            <w:pPr>
              <w:widowControl w:val="0"/>
              <w:tabs>
                <w:tab w:val="left" w:pos="221"/>
              </w:tabs>
              <w:spacing w:before="120" w:line="264" w:lineRule="auto"/>
              <w:jc w:val="both"/>
              <w:rPr>
                <w:color w:val="000000"/>
                <w:lang w:val="it-IT"/>
              </w:rPr>
            </w:pPr>
            <w:r w:rsidRPr="005F6580">
              <w:rPr>
                <w:color w:val="000000"/>
              </w:rPr>
              <w:t xml:space="preserve">Thảo luận về </w:t>
            </w:r>
            <w:r w:rsidRPr="005F6580">
              <w:rPr>
                <w:color w:val="000000"/>
                <w:lang w:val="it-IT"/>
              </w:rPr>
              <w:t>hợp đồng đại lí và phân phối sản phẩm quốc tế</w:t>
            </w:r>
          </w:p>
          <w:p w:rsidR="006F4F47" w:rsidRPr="005F6580" w:rsidRDefault="006F4F47" w:rsidP="00A268DD">
            <w:pPr>
              <w:widowControl w:val="0"/>
              <w:tabs>
                <w:tab w:val="left" w:pos="221"/>
              </w:tabs>
              <w:spacing w:before="120" w:line="264" w:lineRule="auto"/>
              <w:jc w:val="both"/>
              <w:rPr>
                <w:b/>
                <w:i/>
                <w:color w:val="000000"/>
                <w:lang w:val="vi-VN"/>
              </w:rPr>
            </w:pPr>
            <w:r w:rsidRPr="005F6580">
              <w:rPr>
                <w:b/>
                <w:i/>
                <w:color w:val="000000"/>
                <w:lang w:val="it-IT"/>
              </w:rPr>
              <w:t>* Nộp BT nhóm</w:t>
            </w:r>
          </w:p>
        </w:tc>
        <w:tc>
          <w:tcPr>
            <w:tcW w:w="3920" w:type="dxa"/>
            <w:tcBorders>
              <w:bottom w:val="single" w:sz="4" w:space="0" w:color="auto"/>
            </w:tcBorders>
            <w:shd w:val="clear" w:color="auto" w:fill="auto"/>
          </w:tcPr>
          <w:p w:rsidR="00AC3DD1" w:rsidRPr="005F6580" w:rsidRDefault="00AC3DD1" w:rsidP="00A268DD">
            <w:pPr>
              <w:widowControl w:val="0"/>
              <w:spacing w:before="120" w:line="264" w:lineRule="auto"/>
              <w:jc w:val="both"/>
              <w:rPr>
                <w:i/>
                <w:color w:val="000000"/>
                <w:lang w:val="vi-VN"/>
              </w:rPr>
            </w:pPr>
            <w:r w:rsidRPr="005F6580">
              <w:rPr>
                <w:i/>
                <w:color w:val="000000"/>
                <w:lang w:val="vi-VN"/>
              </w:rPr>
              <w:t>* Đọc:</w:t>
            </w:r>
          </w:p>
          <w:p w:rsidR="00AC3DD1" w:rsidRPr="005F6580" w:rsidRDefault="00AC3DD1" w:rsidP="00A268DD">
            <w:pPr>
              <w:widowControl w:val="0"/>
              <w:spacing w:line="264" w:lineRule="auto"/>
              <w:jc w:val="both"/>
              <w:rPr>
                <w:color w:val="000000"/>
                <w:lang/>
              </w:rPr>
            </w:pPr>
            <w:r w:rsidRPr="005F6580">
              <w:rPr>
                <w:color w:val="000000"/>
                <w:spacing w:val="-10"/>
              </w:rPr>
              <w:t xml:space="preserve">- </w:t>
            </w:r>
            <w:r w:rsidRPr="005F6580">
              <w:rPr>
                <w:color w:val="000000"/>
                <w:lang/>
              </w:rPr>
              <w:t>International Trade Center, Model contracts for small firms - Legal guidance for doing international business;</w:t>
            </w:r>
          </w:p>
          <w:p w:rsidR="00AC3DD1" w:rsidRPr="005F6580" w:rsidRDefault="00AC3DD1" w:rsidP="00A268DD">
            <w:pPr>
              <w:widowControl w:val="0"/>
              <w:spacing w:line="264" w:lineRule="auto"/>
              <w:jc w:val="both"/>
              <w:rPr>
                <w:color w:val="000000"/>
              </w:rPr>
            </w:pPr>
            <w:r w:rsidRPr="005F6580">
              <w:rPr>
                <w:color w:val="000000"/>
              </w:rPr>
              <w:t>- Global Negotiator, International Commercial Agency Contract;</w:t>
            </w:r>
          </w:p>
          <w:p w:rsidR="00AC3DD1" w:rsidRPr="005F6580" w:rsidRDefault="00AC3DD1" w:rsidP="00A268DD">
            <w:pPr>
              <w:widowControl w:val="0"/>
              <w:spacing w:line="264" w:lineRule="auto"/>
              <w:jc w:val="both"/>
              <w:rPr>
                <w:color w:val="000000"/>
              </w:rPr>
            </w:pPr>
            <w:r w:rsidRPr="005F6580">
              <w:rPr>
                <w:color w:val="000000"/>
              </w:rPr>
              <w:t>- Global Negotiator, International Distribution Contract;</w:t>
            </w:r>
          </w:p>
          <w:p w:rsidR="00AC3DD1" w:rsidRPr="005F6580" w:rsidRDefault="00AC3DD1" w:rsidP="00A268DD">
            <w:pPr>
              <w:widowControl w:val="0"/>
              <w:spacing w:line="264" w:lineRule="auto"/>
              <w:jc w:val="both"/>
              <w:rPr>
                <w:color w:val="000000"/>
                <w:lang w:val="vi-VN"/>
              </w:rPr>
            </w:pPr>
            <w:r w:rsidRPr="005F6580">
              <w:rPr>
                <w:color w:val="000000"/>
                <w:lang w:val="vi-VN"/>
              </w:rPr>
              <w:t>- Tài liệu khác.</w:t>
            </w:r>
          </w:p>
        </w:tc>
      </w:tr>
      <w:tr w:rsidR="00AC3DD1" w:rsidRPr="005F6580" w:rsidTr="00A268DD">
        <w:tc>
          <w:tcPr>
            <w:tcW w:w="980" w:type="dxa"/>
            <w:shd w:val="clear" w:color="auto" w:fill="auto"/>
          </w:tcPr>
          <w:p w:rsidR="00AC3DD1" w:rsidRPr="005F6580" w:rsidRDefault="00AC3DD1" w:rsidP="00A268DD">
            <w:pPr>
              <w:widowControl w:val="0"/>
              <w:spacing w:before="120" w:line="264" w:lineRule="auto"/>
              <w:ind w:left="-57" w:right="-57"/>
              <w:jc w:val="center"/>
              <w:rPr>
                <w:color w:val="000000"/>
                <w:lang w:val="fr-FR"/>
              </w:rPr>
            </w:pPr>
            <w:r w:rsidRPr="005F6580">
              <w:rPr>
                <w:color w:val="000000"/>
                <w:lang w:val="fr-FR"/>
              </w:rPr>
              <w:t>LVN</w:t>
            </w:r>
          </w:p>
        </w:tc>
        <w:tc>
          <w:tcPr>
            <w:tcW w:w="560" w:type="dxa"/>
            <w:shd w:val="clear" w:color="auto" w:fill="auto"/>
          </w:tcPr>
          <w:p w:rsidR="00AC3DD1" w:rsidRPr="005F6580" w:rsidRDefault="00AC3DD1" w:rsidP="00A268DD">
            <w:pPr>
              <w:widowControl w:val="0"/>
              <w:spacing w:before="120" w:line="264" w:lineRule="auto"/>
              <w:ind w:left="-62" w:right="-113" w:hanging="51"/>
              <w:jc w:val="center"/>
              <w:rPr>
                <w:color w:val="000000"/>
                <w:lang w:val="fr-FR"/>
              </w:rPr>
            </w:pPr>
            <w:r w:rsidRPr="005F6580">
              <w:rPr>
                <w:color w:val="000000"/>
                <w:lang w:val="fr-FR"/>
              </w:rPr>
              <w:t xml:space="preserve">1 giờ </w:t>
            </w:r>
            <w:r w:rsidRPr="005F6580">
              <w:rPr>
                <w:color w:val="000000"/>
                <w:lang w:val="fr-FR"/>
              </w:rPr>
              <w:lastRenderedPageBreak/>
              <w:t>TC</w:t>
            </w:r>
          </w:p>
        </w:tc>
        <w:tc>
          <w:tcPr>
            <w:tcW w:w="1260" w:type="dxa"/>
            <w:shd w:val="clear" w:color="auto" w:fill="auto"/>
          </w:tcPr>
          <w:p w:rsidR="00AC3DD1" w:rsidRPr="005F6580" w:rsidRDefault="00AC3DD1" w:rsidP="00A268DD">
            <w:pPr>
              <w:widowControl w:val="0"/>
              <w:spacing w:before="120" w:line="264" w:lineRule="auto"/>
              <w:jc w:val="both"/>
              <w:rPr>
                <w:color w:val="000000"/>
                <w:lang w:val="fr-FR"/>
              </w:rPr>
            </w:pPr>
            <w:r w:rsidRPr="005F6580">
              <w:rPr>
                <w:color w:val="000000"/>
                <w:spacing w:val="-6"/>
                <w:lang w:val="fr-FR"/>
              </w:rPr>
              <w:lastRenderedPageBreak/>
              <w:t xml:space="preserve">Thảo luận, </w:t>
            </w:r>
            <w:r w:rsidRPr="005F6580">
              <w:rPr>
                <w:color w:val="000000"/>
                <w:spacing w:val="-6"/>
                <w:lang w:val="fr-FR"/>
              </w:rPr>
              <w:lastRenderedPageBreak/>
              <w:t>giải quyết</w:t>
            </w:r>
            <w:r w:rsidRPr="005F6580">
              <w:rPr>
                <w:color w:val="000000"/>
                <w:lang w:val="fr-FR"/>
              </w:rPr>
              <w:t xml:space="preserve"> BT nhóm.</w:t>
            </w:r>
          </w:p>
        </w:tc>
        <w:tc>
          <w:tcPr>
            <w:tcW w:w="3920" w:type="dxa"/>
            <w:shd w:val="clear" w:color="auto" w:fill="auto"/>
          </w:tcPr>
          <w:p w:rsidR="00AC3DD1" w:rsidRPr="005F6580" w:rsidRDefault="00AC3DD1" w:rsidP="00A268DD">
            <w:pPr>
              <w:widowControl w:val="0"/>
              <w:spacing w:before="120" w:line="264" w:lineRule="auto"/>
              <w:jc w:val="both"/>
              <w:rPr>
                <w:color w:val="000000"/>
                <w:lang w:val="fr-FR"/>
              </w:rPr>
            </w:pPr>
            <w:r w:rsidRPr="005F6580">
              <w:rPr>
                <w:color w:val="000000"/>
                <w:spacing w:val="-14"/>
                <w:lang w:val="vi-VN"/>
              </w:rPr>
              <w:lastRenderedPageBreak/>
              <w:t>- Đọc tài liệu</w:t>
            </w:r>
            <w:r w:rsidRPr="005F6580">
              <w:rPr>
                <w:color w:val="000000"/>
                <w:spacing w:val="-14"/>
                <w:lang w:val="fr-FR"/>
              </w:rPr>
              <w:t xml:space="preserve"> phục vụ cho môn học</w:t>
            </w:r>
            <w:r w:rsidRPr="005F6580">
              <w:rPr>
                <w:color w:val="000000"/>
                <w:lang w:val="fr-FR"/>
              </w:rPr>
              <w:t>.</w:t>
            </w:r>
          </w:p>
          <w:p w:rsidR="00AC3DD1" w:rsidRPr="005F6580" w:rsidRDefault="00AC3DD1" w:rsidP="00A268DD">
            <w:pPr>
              <w:widowControl w:val="0"/>
              <w:spacing w:line="264" w:lineRule="auto"/>
              <w:ind w:right="-113"/>
              <w:jc w:val="both"/>
              <w:rPr>
                <w:color w:val="000000"/>
                <w:lang w:val="fr-FR"/>
              </w:rPr>
            </w:pPr>
            <w:r w:rsidRPr="005F6580">
              <w:rPr>
                <w:color w:val="000000"/>
                <w:lang w:val="vi-VN"/>
              </w:rPr>
              <w:lastRenderedPageBreak/>
              <w:t>- Chuẩn bị nội dung thảo luận</w:t>
            </w:r>
            <w:r w:rsidRPr="005F6580">
              <w:rPr>
                <w:color w:val="000000"/>
                <w:lang w:val="fr-FR"/>
              </w:rPr>
              <w:t>.</w:t>
            </w:r>
          </w:p>
          <w:p w:rsidR="00AC3DD1" w:rsidRPr="005F6580" w:rsidRDefault="00AC3DD1" w:rsidP="00A268DD">
            <w:pPr>
              <w:widowControl w:val="0"/>
              <w:spacing w:line="264" w:lineRule="auto"/>
              <w:jc w:val="both"/>
              <w:rPr>
                <w:b/>
                <w:color w:val="000000"/>
                <w:spacing w:val="-6"/>
                <w:lang w:val="pt-BR"/>
              </w:rPr>
            </w:pPr>
            <w:r w:rsidRPr="005F6580">
              <w:rPr>
                <w:color w:val="000000"/>
                <w:lang w:val="pt-BR"/>
              </w:rPr>
              <w:t>- Đưa ra quan điểm cá nhân</w:t>
            </w:r>
            <w:r w:rsidRPr="005F6580">
              <w:rPr>
                <w:color w:val="000000"/>
                <w:spacing w:val="-6"/>
                <w:lang w:val="pt-BR"/>
              </w:rPr>
              <w:t>.</w:t>
            </w:r>
          </w:p>
        </w:tc>
      </w:tr>
      <w:tr w:rsidR="00AC3DD1" w:rsidRPr="005F6580" w:rsidTr="00A268DD">
        <w:tc>
          <w:tcPr>
            <w:tcW w:w="980" w:type="dxa"/>
            <w:shd w:val="clear" w:color="auto" w:fill="auto"/>
          </w:tcPr>
          <w:p w:rsidR="00AC3DD1" w:rsidRPr="005F6580" w:rsidRDefault="00AC3DD1" w:rsidP="00A268DD">
            <w:pPr>
              <w:widowControl w:val="0"/>
              <w:spacing w:before="120" w:line="264" w:lineRule="auto"/>
              <w:ind w:left="-57" w:right="-57"/>
              <w:jc w:val="center"/>
              <w:rPr>
                <w:color w:val="000000"/>
                <w:lang w:val="fr-FR"/>
              </w:rPr>
            </w:pPr>
            <w:r w:rsidRPr="005F6580">
              <w:rPr>
                <w:color w:val="000000"/>
                <w:lang w:val="fr-FR"/>
              </w:rPr>
              <w:lastRenderedPageBreak/>
              <w:t>Tự NC</w:t>
            </w:r>
          </w:p>
        </w:tc>
        <w:tc>
          <w:tcPr>
            <w:tcW w:w="560" w:type="dxa"/>
            <w:shd w:val="clear" w:color="auto" w:fill="auto"/>
          </w:tcPr>
          <w:p w:rsidR="00AC3DD1" w:rsidRPr="005F6580" w:rsidRDefault="00AC3DD1" w:rsidP="00A268DD">
            <w:pPr>
              <w:widowControl w:val="0"/>
              <w:spacing w:before="120" w:line="264" w:lineRule="auto"/>
              <w:ind w:left="-62" w:right="-113" w:hanging="51"/>
              <w:jc w:val="center"/>
              <w:rPr>
                <w:color w:val="000000"/>
                <w:lang w:val="fr-FR"/>
              </w:rPr>
            </w:pPr>
            <w:r w:rsidRPr="005F6580">
              <w:rPr>
                <w:color w:val="000000"/>
                <w:lang w:val="fr-FR"/>
              </w:rPr>
              <w:t>1 giờ TC</w:t>
            </w:r>
          </w:p>
        </w:tc>
        <w:tc>
          <w:tcPr>
            <w:tcW w:w="1260" w:type="dxa"/>
            <w:shd w:val="clear" w:color="auto" w:fill="auto"/>
          </w:tcPr>
          <w:p w:rsidR="00AC3DD1" w:rsidRPr="005F6580" w:rsidRDefault="004B7BCE" w:rsidP="00A268DD">
            <w:pPr>
              <w:widowControl w:val="0"/>
              <w:spacing w:before="120" w:line="264" w:lineRule="auto"/>
              <w:jc w:val="both"/>
              <w:rPr>
                <w:color w:val="000000"/>
                <w:lang w:val="fr-FR"/>
              </w:rPr>
            </w:pPr>
            <w:r w:rsidRPr="005F6580">
              <w:rPr>
                <w:color w:val="000000"/>
                <w:spacing w:val="-6"/>
                <w:lang w:val="fr-FR"/>
              </w:rPr>
              <w:t xml:space="preserve">Pháp luật Việt Nam về </w:t>
            </w:r>
            <w:r w:rsidRPr="005F6580">
              <w:rPr>
                <w:color w:val="000000"/>
                <w:lang w:val="it-IT"/>
              </w:rPr>
              <w:t>hợp đồng đại lí và phân phối sản phẩm quốc tế</w:t>
            </w:r>
          </w:p>
        </w:tc>
        <w:tc>
          <w:tcPr>
            <w:tcW w:w="3920" w:type="dxa"/>
            <w:shd w:val="clear" w:color="auto" w:fill="auto"/>
          </w:tcPr>
          <w:p w:rsidR="00AC3DD1" w:rsidRPr="005F6580" w:rsidRDefault="00AC3DD1" w:rsidP="00A268DD">
            <w:pPr>
              <w:widowControl w:val="0"/>
              <w:spacing w:before="120" w:line="264" w:lineRule="auto"/>
              <w:jc w:val="both"/>
              <w:rPr>
                <w:b/>
                <w:color w:val="000000"/>
                <w:spacing w:val="-6"/>
                <w:lang w:val="pt-BR"/>
              </w:rPr>
            </w:pPr>
            <w:r w:rsidRPr="005F6580">
              <w:rPr>
                <w:color w:val="000000"/>
                <w:lang w:val="vi-VN"/>
              </w:rPr>
              <w:t>- Đọc tài liệu</w:t>
            </w:r>
            <w:r w:rsidRPr="005F6580">
              <w:rPr>
                <w:color w:val="000000"/>
                <w:lang w:val="fr-FR"/>
              </w:rPr>
              <w:t xml:space="preserve"> </w:t>
            </w:r>
          </w:p>
          <w:p w:rsidR="00AC3DD1" w:rsidRPr="005F6580" w:rsidRDefault="00AC3DD1" w:rsidP="00A268DD">
            <w:pPr>
              <w:widowControl w:val="0"/>
              <w:spacing w:line="264" w:lineRule="auto"/>
              <w:jc w:val="both"/>
              <w:rPr>
                <w:b/>
                <w:color w:val="000000"/>
                <w:spacing w:val="-6"/>
                <w:lang w:val="pt-BR"/>
              </w:rPr>
            </w:pPr>
          </w:p>
        </w:tc>
      </w:tr>
      <w:tr w:rsidR="00AC3DD1" w:rsidRPr="005F6580" w:rsidTr="00A268DD">
        <w:tc>
          <w:tcPr>
            <w:tcW w:w="980" w:type="dxa"/>
            <w:shd w:val="clear" w:color="auto" w:fill="auto"/>
          </w:tcPr>
          <w:p w:rsidR="00AC3DD1" w:rsidRPr="005F6580" w:rsidRDefault="00AC3DD1" w:rsidP="00A268DD">
            <w:pPr>
              <w:widowControl w:val="0"/>
              <w:spacing w:before="120" w:line="264"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EB067D" w:rsidRPr="005F6580" w:rsidRDefault="0047200B" w:rsidP="00EB067D">
            <w:pPr>
              <w:spacing w:before="120" w:line="276" w:lineRule="auto"/>
              <w:ind w:left="153" w:hanging="153"/>
              <w:jc w:val="both"/>
              <w:rPr>
                <w:i/>
                <w:color w:val="000000"/>
                <w:lang w:val="vi-VN"/>
              </w:rPr>
            </w:pPr>
            <w:r w:rsidRPr="005F6580">
              <w:rPr>
                <w:i/>
                <w:color w:val="000000"/>
                <w:lang w:val="vi-VN"/>
              </w:rPr>
              <w:t xml:space="preserve">- </w:t>
            </w:r>
            <w:r w:rsidR="00EB067D" w:rsidRPr="005F6580">
              <w:rPr>
                <w:i/>
                <w:color w:val="000000"/>
                <w:lang w:val="vi-VN"/>
              </w:rPr>
              <w:t xml:space="preserve">Nội dung: Giải đáp, tư vấn về nội dung và phương pháp học tập; chỉ dẫn khai thác các nguồn tài liệu,… </w:t>
            </w:r>
          </w:p>
          <w:p w:rsidR="00EB067D" w:rsidRPr="005F6580" w:rsidRDefault="00EB067D" w:rsidP="00EB067D">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AC3DD1" w:rsidRPr="005F6580" w:rsidRDefault="00EB067D" w:rsidP="00EB067D">
            <w:pPr>
              <w:widowControl w:val="0"/>
              <w:spacing w:line="264"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r w:rsidR="0003696C" w:rsidRPr="005F6580" w:rsidTr="00A268DD">
        <w:tc>
          <w:tcPr>
            <w:tcW w:w="980" w:type="dxa"/>
            <w:shd w:val="clear" w:color="auto" w:fill="auto"/>
          </w:tcPr>
          <w:p w:rsidR="0003696C" w:rsidRPr="005F6580" w:rsidRDefault="0003696C" w:rsidP="00A268DD">
            <w:pPr>
              <w:widowControl w:val="0"/>
              <w:spacing w:before="120" w:line="264" w:lineRule="auto"/>
              <w:ind w:left="-57" w:right="-57"/>
              <w:jc w:val="center"/>
              <w:rPr>
                <w:color w:val="000000"/>
                <w:lang w:val="fr-FR"/>
              </w:rPr>
            </w:pPr>
            <w:r w:rsidRPr="005F6580">
              <w:rPr>
                <w:color w:val="000000"/>
                <w:lang w:val="fr-FR"/>
              </w:rPr>
              <w:t>KTĐG</w:t>
            </w:r>
          </w:p>
        </w:tc>
        <w:tc>
          <w:tcPr>
            <w:tcW w:w="5740" w:type="dxa"/>
            <w:gridSpan w:val="3"/>
            <w:shd w:val="clear" w:color="auto" w:fill="auto"/>
          </w:tcPr>
          <w:p w:rsidR="0003696C" w:rsidRPr="005F6580" w:rsidRDefault="0003696C" w:rsidP="00EB067D">
            <w:pPr>
              <w:spacing w:before="120" w:line="276" w:lineRule="auto"/>
              <w:ind w:left="153" w:hanging="153"/>
              <w:jc w:val="both"/>
              <w:rPr>
                <w:color w:val="000000"/>
              </w:rPr>
            </w:pPr>
            <w:r w:rsidRPr="005F6580">
              <w:rPr>
                <w:color w:val="000000"/>
              </w:rPr>
              <w:t>Nộp BT nhóm vào giờ seminar</w:t>
            </w:r>
          </w:p>
        </w:tc>
      </w:tr>
    </w:tbl>
    <w:p w:rsidR="00564453" w:rsidRPr="005F6580" w:rsidRDefault="00564453" w:rsidP="00C1792E">
      <w:pPr>
        <w:widowControl w:val="0"/>
        <w:spacing w:before="240" w:after="120" w:line="264" w:lineRule="auto"/>
        <w:jc w:val="both"/>
        <w:rPr>
          <w:b/>
          <w:i/>
          <w:color w:val="000000"/>
          <w:lang w:val="nl-NL"/>
        </w:rPr>
      </w:pPr>
      <w:r w:rsidRPr="005F6580">
        <w:rPr>
          <w:b/>
          <w:i/>
          <w:color w:val="000000"/>
          <w:lang w:val="nl-NL"/>
        </w:rPr>
        <w:t>Tuần 1</w:t>
      </w:r>
      <w:r w:rsidR="00BF5869" w:rsidRPr="005F6580">
        <w:rPr>
          <w:b/>
          <w:i/>
          <w:color w:val="000000"/>
          <w:lang w:val="nl-NL"/>
        </w:rPr>
        <w:t>3</w:t>
      </w:r>
      <w:r w:rsidRPr="005F6580">
        <w:rPr>
          <w:b/>
          <w:i/>
          <w:color w:val="000000"/>
          <w:lang w:val="nl-NL"/>
        </w:rPr>
        <w:t xml:space="preserve">: Vấn đề </w:t>
      </w:r>
      <w:r w:rsidR="00FE0E65" w:rsidRPr="005F6580">
        <w:rPr>
          <w:b/>
          <w:i/>
          <w:color w:val="000000"/>
          <w:lang w:val="nl-NL"/>
        </w:rPr>
        <w:t>6</w:t>
      </w:r>
      <w:r w:rsidRPr="005F6580">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260"/>
        <w:gridCol w:w="3920"/>
      </w:tblGrid>
      <w:tr w:rsidR="003A3D7E" w:rsidRPr="005F6580">
        <w:tc>
          <w:tcPr>
            <w:tcW w:w="980" w:type="dxa"/>
            <w:tcBorders>
              <w:bottom w:val="single" w:sz="4" w:space="0" w:color="auto"/>
            </w:tcBorders>
            <w:shd w:val="clear" w:color="auto" w:fill="auto"/>
          </w:tcPr>
          <w:p w:rsidR="003A3D7E" w:rsidRPr="005F6580" w:rsidRDefault="003A3D7E" w:rsidP="00C1792E">
            <w:pPr>
              <w:widowControl w:val="0"/>
              <w:spacing w:line="264"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C1792E">
            <w:pPr>
              <w:widowControl w:val="0"/>
              <w:spacing w:line="264" w:lineRule="auto"/>
              <w:ind w:right="-58"/>
              <w:rPr>
                <w:b/>
                <w:color w:val="000000"/>
                <w:lang w:val="fr-FR"/>
              </w:rPr>
            </w:pPr>
            <w:r w:rsidRPr="005F6580">
              <w:rPr>
                <w:b/>
                <w:color w:val="000000"/>
                <w:lang w:val="fr-FR"/>
              </w:rPr>
              <w:t>Số giờ TC</w:t>
            </w:r>
          </w:p>
        </w:tc>
        <w:tc>
          <w:tcPr>
            <w:tcW w:w="1260" w:type="dxa"/>
            <w:tcBorders>
              <w:bottom w:val="single" w:sz="4" w:space="0" w:color="auto"/>
            </w:tcBorders>
            <w:shd w:val="clear" w:color="auto" w:fill="auto"/>
          </w:tcPr>
          <w:p w:rsidR="003A3D7E" w:rsidRPr="005F6580" w:rsidRDefault="003A3D7E" w:rsidP="00C1792E">
            <w:pPr>
              <w:widowControl w:val="0"/>
              <w:spacing w:before="240" w:line="264" w:lineRule="auto"/>
              <w:ind w:left="-57" w:right="-57"/>
              <w:jc w:val="center"/>
              <w:rPr>
                <w:b/>
                <w:color w:val="000000"/>
                <w:lang w:val="nl-NL"/>
              </w:rPr>
            </w:pPr>
            <w:r w:rsidRPr="005F6580">
              <w:rPr>
                <w:b/>
                <w:color w:val="000000"/>
                <w:lang w:val="nl-NL"/>
              </w:rPr>
              <w:t>Nội dung chính</w:t>
            </w:r>
          </w:p>
        </w:tc>
        <w:tc>
          <w:tcPr>
            <w:tcW w:w="3920" w:type="dxa"/>
            <w:tcBorders>
              <w:bottom w:val="single" w:sz="4" w:space="0" w:color="auto"/>
            </w:tcBorders>
            <w:shd w:val="clear" w:color="auto" w:fill="auto"/>
          </w:tcPr>
          <w:p w:rsidR="003A3D7E" w:rsidRPr="005F6580" w:rsidRDefault="003A3D7E" w:rsidP="00C1792E">
            <w:pPr>
              <w:widowControl w:val="0"/>
              <w:spacing w:before="240" w:line="264" w:lineRule="auto"/>
              <w:ind w:left="-57" w:right="-57"/>
              <w:jc w:val="center"/>
              <w:rPr>
                <w:b/>
                <w:color w:val="000000"/>
                <w:lang w:val="nl-NL"/>
              </w:rPr>
            </w:pPr>
            <w:r w:rsidRPr="005F6580">
              <w:rPr>
                <w:b/>
                <w:color w:val="000000"/>
                <w:lang w:val="nl-NL"/>
              </w:rPr>
              <w:t>Yêu cầu sinh viên chuẩn bị</w:t>
            </w:r>
          </w:p>
        </w:tc>
      </w:tr>
      <w:tr w:rsidR="00564453" w:rsidRPr="005F6580">
        <w:trPr>
          <w:trHeight w:val="667"/>
        </w:trPr>
        <w:tc>
          <w:tcPr>
            <w:tcW w:w="980" w:type="dxa"/>
            <w:shd w:val="clear" w:color="auto" w:fill="auto"/>
          </w:tcPr>
          <w:p w:rsidR="00564453" w:rsidRPr="005F6580" w:rsidRDefault="00813C16" w:rsidP="00C1792E">
            <w:pPr>
              <w:widowControl w:val="0"/>
              <w:spacing w:before="120" w:line="264"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564453" w:rsidRPr="005F6580" w:rsidRDefault="00564453" w:rsidP="00C1792E">
            <w:pPr>
              <w:widowControl w:val="0"/>
              <w:spacing w:before="120" w:line="264" w:lineRule="auto"/>
              <w:ind w:left="-57" w:right="-57"/>
              <w:jc w:val="center"/>
              <w:rPr>
                <w:color w:val="000000"/>
              </w:rPr>
            </w:pPr>
            <w:r w:rsidRPr="005F6580">
              <w:rPr>
                <w:color w:val="000000"/>
              </w:rPr>
              <w:t>2 giờTC</w:t>
            </w:r>
          </w:p>
        </w:tc>
        <w:tc>
          <w:tcPr>
            <w:tcW w:w="1260" w:type="dxa"/>
            <w:tcBorders>
              <w:bottom w:val="single" w:sz="4" w:space="0" w:color="auto"/>
            </w:tcBorders>
            <w:shd w:val="clear" w:color="auto" w:fill="auto"/>
          </w:tcPr>
          <w:p w:rsidR="00DE1C13" w:rsidRPr="005F6580" w:rsidRDefault="00DE1C13" w:rsidP="00C67B21">
            <w:pPr>
              <w:widowControl w:val="0"/>
              <w:tabs>
                <w:tab w:val="left" w:pos="221"/>
              </w:tabs>
              <w:spacing w:before="120" w:line="264" w:lineRule="auto"/>
              <w:jc w:val="both"/>
              <w:rPr>
                <w:color w:val="000000"/>
                <w:lang w:val="it-IT"/>
              </w:rPr>
            </w:pPr>
            <w:r w:rsidRPr="005F6580">
              <w:rPr>
                <w:color w:val="000000"/>
                <w:spacing w:val="-8"/>
                <w:lang w:val="vi-VN"/>
              </w:rPr>
              <w:t xml:space="preserve">Giới thiệu </w:t>
            </w:r>
            <w:r w:rsidRPr="005F6580">
              <w:rPr>
                <w:color w:val="000000"/>
                <w:spacing w:val="-8"/>
                <w:lang w:val="it-IT"/>
              </w:rPr>
              <w:t>về</w:t>
            </w:r>
            <w:r w:rsidR="00C67B21" w:rsidRPr="005F6580">
              <w:rPr>
                <w:color w:val="000000"/>
                <w:spacing w:val="-8"/>
                <w:lang w:val="it-IT"/>
              </w:rPr>
              <w:t xml:space="preserve"> </w:t>
            </w:r>
            <w:r w:rsidRPr="005F6580">
              <w:rPr>
                <w:color w:val="000000"/>
                <w:spacing w:val="-8"/>
                <w:lang w:val="it-IT"/>
              </w:rPr>
              <w:t>L</w:t>
            </w:r>
            <w:r w:rsidRPr="005F6580">
              <w:rPr>
                <w:color w:val="000000"/>
                <w:lang w:val="it-IT"/>
              </w:rPr>
              <w:t>ogistics quốc tế.</w:t>
            </w:r>
          </w:p>
          <w:p w:rsidR="00DE1C13" w:rsidRPr="005F6580" w:rsidRDefault="00DE1C13" w:rsidP="00C1792E">
            <w:pPr>
              <w:widowControl w:val="0"/>
              <w:tabs>
                <w:tab w:val="left" w:pos="221"/>
              </w:tabs>
              <w:spacing w:before="120" w:line="264" w:lineRule="auto"/>
              <w:jc w:val="both"/>
              <w:rPr>
                <w:color w:val="000000"/>
                <w:lang w:val="it-IT"/>
              </w:rPr>
            </w:pPr>
          </w:p>
          <w:p w:rsidR="00920F50" w:rsidRPr="005F6580" w:rsidRDefault="00920F50" w:rsidP="00C1792E">
            <w:pPr>
              <w:widowControl w:val="0"/>
              <w:tabs>
                <w:tab w:val="left" w:pos="221"/>
              </w:tabs>
              <w:spacing w:before="120" w:line="264" w:lineRule="auto"/>
              <w:jc w:val="both"/>
              <w:rPr>
                <w:color w:val="000000"/>
                <w:lang w:val="vi-VN"/>
              </w:rPr>
            </w:pPr>
          </w:p>
        </w:tc>
        <w:tc>
          <w:tcPr>
            <w:tcW w:w="3920" w:type="dxa"/>
            <w:tcBorders>
              <w:bottom w:val="single" w:sz="4" w:space="0" w:color="auto"/>
            </w:tcBorders>
            <w:shd w:val="clear" w:color="auto" w:fill="auto"/>
          </w:tcPr>
          <w:p w:rsidR="00564453" w:rsidRPr="005F6580" w:rsidRDefault="00564453" w:rsidP="001E4FA5">
            <w:pPr>
              <w:widowControl w:val="0"/>
              <w:spacing w:before="120" w:line="264" w:lineRule="auto"/>
              <w:jc w:val="both"/>
              <w:rPr>
                <w:color w:val="000000"/>
              </w:rPr>
            </w:pPr>
            <w:r w:rsidRPr="005F6580">
              <w:rPr>
                <w:i/>
                <w:color w:val="000000"/>
                <w:lang w:val="vi-VN"/>
              </w:rPr>
              <w:t>* Đọc:</w:t>
            </w:r>
          </w:p>
          <w:p w:rsidR="00DE1C13" w:rsidRPr="005F6580" w:rsidRDefault="00DE1C13" w:rsidP="00DE1C13">
            <w:pPr>
              <w:pStyle w:val="gtr"/>
              <w:widowControl w:val="0"/>
              <w:spacing w:after="0" w:line="264" w:lineRule="auto"/>
              <w:ind w:firstLine="0"/>
              <w:rPr>
                <w:rFonts w:ascii="Times New Roman" w:hAnsi="Times New Roman"/>
                <w:color w:val="000000"/>
                <w:sz w:val="24"/>
              </w:rPr>
            </w:pPr>
            <w:r w:rsidRPr="005F6580">
              <w:rPr>
                <w:rFonts w:ascii="Times New Roman" w:hAnsi="Times New Roman"/>
                <w:color w:val="000000"/>
                <w:sz w:val="24"/>
              </w:rPr>
              <w:t>- Mục 2, Chương 6 Textbook International Trade and Business Law, Hanoi Law University, People’s Public Security Publishing House, Hanoi, 2012;</w:t>
            </w:r>
          </w:p>
          <w:p w:rsidR="00DE1C13" w:rsidRPr="005F6580" w:rsidRDefault="00DE1C13" w:rsidP="00DE1C13">
            <w:pPr>
              <w:pStyle w:val="gtr"/>
              <w:widowControl w:val="0"/>
              <w:spacing w:after="0" w:line="264"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Giáo trình luật thương mại quốc tế, Trường Đại học Luật Hà Nội, </w:t>
            </w:r>
            <w:r w:rsidR="0028252E" w:rsidRPr="005F6580">
              <w:rPr>
                <w:rFonts w:ascii="Times New Roman" w:hAnsi="Times New Roman"/>
                <w:color w:val="000000"/>
                <w:sz w:val="24"/>
              </w:rPr>
              <w:t>Nxb. CAND, Hà Nội, 201</w:t>
            </w:r>
            <w:r w:rsidR="008B0B27">
              <w:rPr>
                <w:rFonts w:ascii="Times New Roman" w:hAnsi="Times New Roman"/>
                <w:color w:val="000000"/>
                <w:sz w:val="24"/>
              </w:rPr>
              <w:t>6</w:t>
            </w:r>
            <w:r w:rsidRPr="005F6580">
              <w:rPr>
                <w:rFonts w:ascii="Times New Roman" w:hAnsi="Times New Roman"/>
                <w:color w:val="000000"/>
                <w:sz w:val="24"/>
              </w:rPr>
              <w:t>;</w:t>
            </w:r>
          </w:p>
          <w:p w:rsidR="00DE1C13" w:rsidRPr="005F6580" w:rsidRDefault="00DE1C13" w:rsidP="00DE1C13">
            <w:pPr>
              <w:widowControl w:val="0"/>
              <w:spacing w:line="264" w:lineRule="auto"/>
              <w:jc w:val="both"/>
              <w:rPr>
                <w:color w:val="000000"/>
              </w:rPr>
            </w:pPr>
            <w:r w:rsidRPr="005F6580">
              <w:rPr>
                <w:color w:val="000000"/>
                <w:lang w:val="vi-VN"/>
              </w:rPr>
              <w:t>- Tài liệu khác.</w:t>
            </w:r>
          </w:p>
        </w:tc>
      </w:tr>
      <w:tr w:rsidR="00564453" w:rsidRPr="005F6580">
        <w:tc>
          <w:tcPr>
            <w:tcW w:w="980" w:type="dxa"/>
            <w:shd w:val="clear" w:color="auto" w:fill="auto"/>
          </w:tcPr>
          <w:p w:rsidR="00564453" w:rsidRPr="005F6580" w:rsidRDefault="00564453" w:rsidP="00C1792E">
            <w:pPr>
              <w:widowControl w:val="0"/>
              <w:spacing w:before="120" w:line="264" w:lineRule="auto"/>
              <w:ind w:left="-57" w:right="-57"/>
              <w:jc w:val="center"/>
              <w:rPr>
                <w:color w:val="000000"/>
                <w:lang w:val="fr-FR"/>
              </w:rPr>
            </w:pPr>
            <w:r w:rsidRPr="005F6580">
              <w:rPr>
                <w:color w:val="000000"/>
                <w:lang w:val="fr-FR"/>
              </w:rPr>
              <w:lastRenderedPageBreak/>
              <w:t>LVN</w:t>
            </w:r>
          </w:p>
        </w:tc>
        <w:tc>
          <w:tcPr>
            <w:tcW w:w="560" w:type="dxa"/>
            <w:shd w:val="clear" w:color="auto" w:fill="auto"/>
          </w:tcPr>
          <w:p w:rsidR="00564453" w:rsidRPr="005F6580" w:rsidRDefault="00564453" w:rsidP="00C1792E">
            <w:pPr>
              <w:widowControl w:val="0"/>
              <w:spacing w:before="120" w:line="264" w:lineRule="auto"/>
              <w:ind w:left="-62" w:right="-113" w:hanging="51"/>
              <w:jc w:val="center"/>
              <w:rPr>
                <w:color w:val="000000"/>
                <w:lang w:val="fr-FR"/>
              </w:rPr>
            </w:pPr>
            <w:r w:rsidRPr="005F6580">
              <w:rPr>
                <w:color w:val="000000"/>
                <w:lang w:val="fr-FR"/>
              </w:rPr>
              <w:t>1 giờ TC</w:t>
            </w:r>
          </w:p>
        </w:tc>
        <w:tc>
          <w:tcPr>
            <w:tcW w:w="1260" w:type="dxa"/>
            <w:shd w:val="clear" w:color="auto" w:fill="auto"/>
          </w:tcPr>
          <w:p w:rsidR="00564453" w:rsidRPr="005F6580" w:rsidRDefault="00564453" w:rsidP="00C1792E">
            <w:pPr>
              <w:widowControl w:val="0"/>
              <w:spacing w:before="120" w:line="264" w:lineRule="auto"/>
              <w:jc w:val="both"/>
              <w:rPr>
                <w:color w:val="000000"/>
                <w:lang w:val="fr-FR"/>
              </w:rPr>
            </w:pPr>
            <w:r w:rsidRPr="005F6580">
              <w:rPr>
                <w:color w:val="000000"/>
                <w:spacing w:val="-6"/>
                <w:lang w:val="fr-FR"/>
              </w:rPr>
              <w:t>Thảo luận, giải quyết</w:t>
            </w:r>
            <w:r w:rsidRPr="005F6580">
              <w:rPr>
                <w:color w:val="000000"/>
                <w:lang w:val="fr-FR"/>
              </w:rPr>
              <w:t xml:space="preserve"> BT nhóm.</w:t>
            </w:r>
          </w:p>
        </w:tc>
        <w:tc>
          <w:tcPr>
            <w:tcW w:w="3920" w:type="dxa"/>
            <w:shd w:val="clear" w:color="auto" w:fill="auto"/>
          </w:tcPr>
          <w:p w:rsidR="00564453" w:rsidRPr="005F6580" w:rsidRDefault="00564453" w:rsidP="00C1792E">
            <w:pPr>
              <w:widowControl w:val="0"/>
              <w:spacing w:before="120" w:line="264" w:lineRule="auto"/>
              <w:jc w:val="both"/>
              <w:rPr>
                <w:color w:val="000000"/>
                <w:lang w:val="fr-FR"/>
              </w:rPr>
            </w:pPr>
            <w:r w:rsidRPr="005F6580">
              <w:rPr>
                <w:color w:val="000000"/>
                <w:lang w:val="vi-VN"/>
              </w:rPr>
              <w:t>- Đọc tài liệu</w:t>
            </w:r>
            <w:r w:rsidR="00A9534D" w:rsidRPr="005F6580">
              <w:rPr>
                <w:color w:val="000000"/>
                <w:lang w:val="fr-FR"/>
              </w:rPr>
              <w:t xml:space="preserve"> phục vụ cho môn học;</w:t>
            </w:r>
          </w:p>
          <w:p w:rsidR="00564453" w:rsidRPr="005F6580" w:rsidRDefault="00564453" w:rsidP="00C1792E">
            <w:pPr>
              <w:widowControl w:val="0"/>
              <w:spacing w:line="264" w:lineRule="auto"/>
              <w:ind w:right="-113"/>
              <w:jc w:val="both"/>
              <w:rPr>
                <w:color w:val="000000"/>
                <w:lang w:val="fr-FR"/>
              </w:rPr>
            </w:pPr>
            <w:r w:rsidRPr="005F6580">
              <w:rPr>
                <w:color w:val="000000"/>
                <w:lang w:val="vi-VN"/>
              </w:rPr>
              <w:t>- Chuẩn bị nội dung thảo luận</w:t>
            </w:r>
            <w:r w:rsidR="00A9534D" w:rsidRPr="005F6580">
              <w:rPr>
                <w:color w:val="000000"/>
                <w:lang w:val="fr-FR"/>
              </w:rPr>
              <w:t>;</w:t>
            </w:r>
          </w:p>
          <w:p w:rsidR="00564453" w:rsidRPr="005F6580" w:rsidRDefault="00564453" w:rsidP="00C1792E">
            <w:pPr>
              <w:widowControl w:val="0"/>
              <w:spacing w:line="264" w:lineRule="auto"/>
              <w:jc w:val="both"/>
              <w:rPr>
                <w:b/>
                <w:color w:val="000000"/>
                <w:spacing w:val="-6"/>
                <w:lang w:val="pt-BR"/>
              </w:rPr>
            </w:pPr>
            <w:r w:rsidRPr="005F6580">
              <w:rPr>
                <w:color w:val="000000"/>
                <w:lang w:val="pt-BR"/>
              </w:rPr>
              <w:t>- Đưa ra quan điểm cá nhân.</w:t>
            </w:r>
          </w:p>
        </w:tc>
      </w:tr>
      <w:tr w:rsidR="00564453" w:rsidRPr="005F6580">
        <w:tc>
          <w:tcPr>
            <w:tcW w:w="980" w:type="dxa"/>
            <w:shd w:val="clear" w:color="auto" w:fill="auto"/>
          </w:tcPr>
          <w:p w:rsidR="00564453" w:rsidRPr="005F6580" w:rsidRDefault="00564453" w:rsidP="00C1792E">
            <w:pPr>
              <w:widowControl w:val="0"/>
              <w:spacing w:before="120" w:line="264"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BD312D" w:rsidRPr="005F6580" w:rsidRDefault="00687F94" w:rsidP="00BD312D">
            <w:pPr>
              <w:spacing w:before="120" w:line="276" w:lineRule="auto"/>
              <w:ind w:left="153" w:hanging="153"/>
              <w:jc w:val="both"/>
              <w:rPr>
                <w:i/>
                <w:color w:val="000000"/>
                <w:lang w:val="vi-VN"/>
              </w:rPr>
            </w:pPr>
            <w:r w:rsidRPr="005F6580">
              <w:rPr>
                <w:i/>
                <w:color w:val="000000"/>
                <w:lang w:val="vi-VN"/>
              </w:rPr>
              <w:t xml:space="preserve">- </w:t>
            </w:r>
            <w:r w:rsidR="00BD312D" w:rsidRPr="005F6580">
              <w:rPr>
                <w:i/>
                <w:color w:val="000000"/>
                <w:lang w:val="vi-VN"/>
              </w:rPr>
              <w:t xml:space="preserve">Nội dung: Giải đáp, tư vấn về nội dung và phương pháp học tập; chỉ dẫn khai thác các nguồn tài liệu,… </w:t>
            </w:r>
          </w:p>
          <w:p w:rsidR="00BD312D" w:rsidRPr="005F6580" w:rsidRDefault="00BD312D" w:rsidP="00BD312D">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564453" w:rsidRPr="005F6580" w:rsidRDefault="00BD312D" w:rsidP="00BD312D">
            <w:pPr>
              <w:widowControl w:val="0"/>
              <w:spacing w:line="264"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F9558A" w:rsidRPr="005F6580" w:rsidRDefault="00F9558A" w:rsidP="00C1792E">
      <w:pPr>
        <w:widowControl w:val="0"/>
        <w:spacing w:before="240" w:after="120" w:line="264" w:lineRule="auto"/>
        <w:jc w:val="both"/>
        <w:rPr>
          <w:b/>
          <w:i/>
          <w:color w:val="000000"/>
          <w:lang w:val="nl-NL"/>
        </w:rPr>
      </w:pPr>
      <w:r w:rsidRPr="005F6580">
        <w:rPr>
          <w:b/>
          <w:i/>
          <w:color w:val="000000"/>
          <w:lang w:val="nl-NL"/>
        </w:rPr>
        <w:t>Tuần 1</w:t>
      </w:r>
      <w:r w:rsidR="00B72BB3" w:rsidRPr="005F6580">
        <w:rPr>
          <w:b/>
          <w:i/>
          <w:color w:val="000000"/>
          <w:lang w:val="nl-NL"/>
        </w:rPr>
        <w:t>4</w:t>
      </w:r>
      <w:r w:rsidRPr="005F6580">
        <w:rPr>
          <w:b/>
          <w:i/>
          <w:color w:val="000000"/>
          <w:lang w:val="nl-NL"/>
        </w:rPr>
        <w:t xml:space="preserve">: Vấn đề </w:t>
      </w:r>
      <w:r w:rsidR="00BC1505" w:rsidRPr="005F6580">
        <w:rPr>
          <w:b/>
          <w:i/>
          <w:color w:val="000000"/>
          <w:lang w:val="nl-NL"/>
        </w:rPr>
        <w:t>7</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240"/>
        <w:gridCol w:w="2940"/>
      </w:tblGrid>
      <w:tr w:rsidR="003A3D7E" w:rsidRPr="005F6580">
        <w:tc>
          <w:tcPr>
            <w:tcW w:w="980" w:type="dxa"/>
            <w:tcBorders>
              <w:bottom w:val="single" w:sz="4" w:space="0" w:color="auto"/>
            </w:tcBorders>
            <w:shd w:val="clear" w:color="auto" w:fill="auto"/>
          </w:tcPr>
          <w:p w:rsidR="003A3D7E" w:rsidRPr="005F6580" w:rsidRDefault="003A3D7E" w:rsidP="00C1792E">
            <w:pPr>
              <w:widowControl w:val="0"/>
              <w:spacing w:line="264"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C1792E">
            <w:pPr>
              <w:widowControl w:val="0"/>
              <w:spacing w:line="264" w:lineRule="auto"/>
              <w:ind w:right="-58"/>
              <w:rPr>
                <w:b/>
                <w:color w:val="000000"/>
                <w:lang w:val="fr-FR"/>
              </w:rPr>
            </w:pPr>
            <w:r w:rsidRPr="005F6580">
              <w:rPr>
                <w:b/>
                <w:color w:val="000000"/>
                <w:lang w:val="fr-FR"/>
              </w:rPr>
              <w:t>Số giờ TC</w:t>
            </w:r>
          </w:p>
        </w:tc>
        <w:tc>
          <w:tcPr>
            <w:tcW w:w="2240" w:type="dxa"/>
            <w:tcBorders>
              <w:bottom w:val="single" w:sz="4" w:space="0" w:color="auto"/>
            </w:tcBorders>
            <w:shd w:val="clear" w:color="auto" w:fill="auto"/>
          </w:tcPr>
          <w:p w:rsidR="003A3D7E" w:rsidRPr="005F6580" w:rsidRDefault="003A3D7E" w:rsidP="00C1792E">
            <w:pPr>
              <w:widowControl w:val="0"/>
              <w:spacing w:before="240" w:line="264" w:lineRule="auto"/>
              <w:ind w:left="-57" w:right="-57"/>
              <w:jc w:val="center"/>
              <w:rPr>
                <w:b/>
                <w:color w:val="000000"/>
                <w:lang w:val="nl-NL"/>
              </w:rPr>
            </w:pPr>
            <w:r w:rsidRPr="005F6580">
              <w:rPr>
                <w:b/>
                <w:color w:val="000000"/>
                <w:lang w:val="nl-NL"/>
              </w:rPr>
              <w:t>Nội dung chính</w:t>
            </w:r>
          </w:p>
        </w:tc>
        <w:tc>
          <w:tcPr>
            <w:tcW w:w="2940" w:type="dxa"/>
            <w:tcBorders>
              <w:bottom w:val="single" w:sz="4" w:space="0" w:color="auto"/>
            </w:tcBorders>
            <w:shd w:val="clear" w:color="auto" w:fill="auto"/>
          </w:tcPr>
          <w:p w:rsidR="003A3D7E" w:rsidRPr="005F6580" w:rsidRDefault="003A3D7E" w:rsidP="00C1792E">
            <w:pPr>
              <w:widowControl w:val="0"/>
              <w:spacing w:before="240" w:line="264" w:lineRule="auto"/>
              <w:ind w:left="-57" w:right="-57"/>
              <w:jc w:val="center"/>
              <w:rPr>
                <w:b/>
                <w:color w:val="000000"/>
                <w:lang w:val="nl-NL"/>
              </w:rPr>
            </w:pPr>
            <w:r w:rsidRPr="005F6580">
              <w:rPr>
                <w:b/>
                <w:color w:val="000000"/>
                <w:lang w:val="nl-NL"/>
              </w:rPr>
              <w:t>Yêu cầu sinh viên chuẩn bị</w:t>
            </w:r>
          </w:p>
        </w:tc>
      </w:tr>
      <w:tr w:rsidR="00F9558A" w:rsidRPr="005F6580">
        <w:trPr>
          <w:trHeight w:val="667"/>
        </w:trPr>
        <w:tc>
          <w:tcPr>
            <w:tcW w:w="980" w:type="dxa"/>
            <w:shd w:val="clear" w:color="auto" w:fill="auto"/>
          </w:tcPr>
          <w:p w:rsidR="00F9558A" w:rsidRPr="005F6580" w:rsidRDefault="00F9558A" w:rsidP="00C1792E">
            <w:pPr>
              <w:widowControl w:val="0"/>
              <w:spacing w:before="120" w:line="264"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F9558A" w:rsidRPr="005F6580" w:rsidRDefault="00F9558A" w:rsidP="00C1792E">
            <w:pPr>
              <w:widowControl w:val="0"/>
              <w:spacing w:before="120" w:line="264" w:lineRule="auto"/>
              <w:ind w:left="-57" w:right="-57"/>
              <w:jc w:val="center"/>
              <w:rPr>
                <w:color w:val="000000"/>
              </w:rPr>
            </w:pPr>
            <w:r w:rsidRPr="005F6580">
              <w:rPr>
                <w:color w:val="000000"/>
              </w:rPr>
              <w:t>2 giờTC</w:t>
            </w:r>
          </w:p>
        </w:tc>
        <w:tc>
          <w:tcPr>
            <w:tcW w:w="2240" w:type="dxa"/>
            <w:tcBorders>
              <w:bottom w:val="single" w:sz="4" w:space="0" w:color="auto"/>
            </w:tcBorders>
            <w:shd w:val="clear" w:color="auto" w:fill="auto"/>
          </w:tcPr>
          <w:p w:rsidR="008F4303" w:rsidRPr="005F6580" w:rsidRDefault="00F9558A" w:rsidP="00815895">
            <w:pPr>
              <w:widowControl w:val="0"/>
              <w:tabs>
                <w:tab w:val="left" w:pos="221"/>
              </w:tabs>
              <w:spacing w:before="120" w:line="264" w:lineRule="auto"/>
              <w:jc w:val="both"/>
              <w:rPr>
                <w:color w:val="000000"/>
              </w:rPr>
            </w:pPr>
            <w:r w:rsidRPr="005F6580">
              <w:rPr>
                <w:color w:val="000000"/>
                <w:spacing w:val="-8"/>
                <w:lang w:val="vi-VN"/>
              </w:rPr>
              <w:t xml:space="preserve">Giới thiệu </w:t>
            </w:r>
            <w:r w:rsidRPr="005F6580">
              <w:rPr>
                <w:color w:val="000000"/>
                <w:spacing w:val="-8"/>
              </w:rPr>
              <w:t>về</w:t>
            </w:r>
            <w:r w:rsidR="00815895">
              <w:rPr>
                <w:color w:val="000000"/>
                <w:spacing w:val="-8"/>
              </w:rPr>
              <w:t xml:space="preserve"> h</w:t>
            </w:r>
            <w:r w:rsidR="008F4303" w:rsidRPr="005F6580">
              <w:rPr>
                <w:color w:val="000000"/>
              </w:rPr>
              <w:t>oạt động thanh toán quốc tế</w:t>
            </w:r>
          </w:p>
          <w:p w:rsidR="004E0B2D" w:rsidRPr="005F6580" w:rsidRDefault="004E0B2D" w:rsidP="00815895">
            <w:pPr>
              <w:widowControl w:val="0"/>
              <w:tabs>
                <w:tab w:val="left" w:pos="221"/>
              </w:tabs>
              <w:spacing w:line="264" w:lineRule="auto"/>
              <w:jc w:val="both"/>
              <w:rPr>
                <w:rFonts w:ascii="Times New Roman Bold" w:hAnsi="Times New Roman Bold"/>
                <w:b/>
                <w:color w:val="000000"/>
                <w:spacing w:val="-4"/>
                <w:lang w:val="vi-VN"/>
              </w:rPr>
            </w:pPr>
          </w:p>
        </w:tc>
        <w:tc>
          <w:tcPr>
            <w:tcW w:w="2940" w:type="dxa"/>
            <w:tcBorders>
              <w:bottom w:val="single" w:sz="4" w:space="0" w:color="auto"/>
            </w:tcBorders>
            <w:shd w:val="clear" w:color="auto" w:fill="auto"/>
          </w:tcPr>
          <w:p w:rsidR="00F9558A" w:rsidRPr="005F6580" w:rsidRDefault="00F9558A" w:rsidP="00C1792E">
            <w:pPr>
              <w:widowControl w:val="0"/>
              <w:spacing w:before="120" w:line="264" w:lineRule="auto"/>
              <w:jc w:val="both"/>
              <w:rPr>
                <w:i/>
                <w:color w:val="000000"/>
                <w:lang w:val="vi-VN"/>
              </w:rPr>
            </w:pPr>
            <w:r w:rsidRPr="005F6580">
              <w:rPr>
                <w:i/>
                <w:color w:val="000000"/>
                <w:lang w:val="vi-VN"/>
              </w:rPr>
              <w:t>* Đọc:</w:t>
            </w:r>
          </w:p>
          <w:p w:rsidR="00F9558A" w:rsidRPr="005F6580" w:rsidRDefault="00F9558A" w:rsidP="00C1792E">
            <w:pPr>
              <w:pStyle w:val="gtr"/>
              <w:widowControl w:val="0"/>
              <w:spacing w:after="0" w:line="264" w:lineRule="auto"/>
              <w:ind w:firstLine="0"/>
              <w:rPr>
                <w:rFonts w:ascii="Times New Roman" w:hAnsi="Times New Roman"/>
                <w:color w:val="000000"/>
                <w:sz w:val="24"/>
              </w:rPr>
            </w:pPr>
            <w:r w:rsidRPr="005F6580">
              <w:rPr>
                <w:rFonts w:ascii="Times New Roman" w:hAnsi="Times New Roman"/>
                <w:color w:val="000000"/>
                <w:sz w:val="24"/>
              </w:rPr>
              <w:t xml:space="preserve">- </w:t>
            </w:r>
            <w:r w:rsidR="00234781" w:rsidRPr="005F6580">
              <w:rPr>
                <w:rFonts w:ascii="Times New Roman" w:hAnsi="Times New Roman"/>
                <w:color w:val="000000"/>
                <w:sz w:val="24"/>
              </w:rPr>
              <w:t>Mục 4</w:t>
            </w:r>
            <w:r w:rsidRPr="005F6580">
              <w:rPr>
                <w:rFonts w:ascii="Times New Roman" w:hAnsi="Times New Roman"/>
                <w:color w:val="000000"/>
                <w:sz w:val="24"/>
              </w:rPr>
              <w:t>, Chương 5</w:t>
            </w:r>
            <w:r w:rsidR="00234781" w:rsidRPr="005F6580">
              <w:rPr>
                <w:rFonts w:ascii="Times New Roman" w:hAnsi="Times New Roman"/>
                <w:color w:val="000000"/>
                <w:sz w:val="24"/>
              </w:rPr>
              <w:t xml:space="preserve"> </w:t>
            </w:r>
            <w:r w:rsidR="00D2465A" w:rsidRPr="005F6580">
              <w:rPr>
                <w:rFonts w:ascii="Times New Roman" w:hAnsi="Times New Roman"/>
                <w:color w:val="000000"/>
                <w:sz w:val="24"/>
              </w:rPr>
              <w:t>Textbook International Trade and Business Law</w:t>
            </w:r>
            <w:r w:rsidRPr="005F6580">
              <w:rPr>
                <w:rFonts w:ascii="Times New Roman" w:hAnsi="Times New Roman"/>
                <w:color w:val="000000"/>
                <w:sz w:val="24"/>
              </w:rPr>
              <w:t>, Hanoi Law University, People’s Public Security Publishing House, Hanoi, 2012;</w:t>
            </w:r>
          </w:p>
          <w:p w:rsidR="00F9558A" w:rsidRPr="005F6580" w:rsidRDefault="00F9558A" w:rsidP="00C1792E">
            <w:pPr>
              <w:pStyle w:val="gtr"/>
              <w:widowControl w:val="0"/>
              <w:spacing w:after="0" w:line="264"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w:t>
            </w:r>
            <w:r w:rsidR="007D4D9B" w:rsidRPr="005F6580">
              <w:rPr>
                <w:rFonts w:ascii="Times New Roman" w:hAnsi="Times New Roman"/>
                <w:color w:val="000000"/>
                <w:sz w:val="24"/>
              </w:rPr>
              <w:t>Giáo trình luật thương mại quốc tế</w:t>
            </w:r>
            <w:r w:rsidRPr="005F6580">
              <w:rPr>
                <w:rFonts w:ascii="Times New Roman" w:hAnsi="Times New Roman"/>
                <w:color w:val="000000"/>
                <w:sz w:val="24"/>
              </w:rPr>
              <w:t>, Trường Đại học Luật Hà Nội,</w:t>
            </w:r>
            <w:r w:rsidR="00A9534D" w:rsidRPr="005F6580">
              <w:rPr>
                <w:rFonts w:ascii="Times New Roman" w:hAnsi="Times New Roman"/>
                <w:color w:val="000000"/>
                <w:sz w:val="24"/>
              </w:rPr>
              <w:t xml:space="preserve"> </w:t>
            </w:r>
            <w:r w:rsidR="0028252E" w:rsidRPr="005F6580">
              <w:rPr>
                <w:rFonts w:ascii="Times New Roman" w:hAnsi="Times New Roman"/>
                <w:color w:val="000000"/>
                <w:sz w:val="24"/>
              </w:rPr>
              <w:t>Nxb. CAND, Hà Nội, 201</w:t>
            </w:r>
            <w:r w:rsidR="008B0B27">
              <w:rPr>
                <w:rFonts w:ascii="Times New Roman" w:hAnsi="Times New Roman"/>
                <w:color w:val="000000"/>
                <w:sz w:val="24"/>
              </w:rPr>
              <w:t>6</w:t>
            </w:r>
            <w:r w:rsidRPr="005F6580">
              <w:rPr>
                <w:rFonts w:ascii="Times New Roman" w:hAnsi="Times New Roman"/>
                <w:color w:val="000000"/>
                <w:sz w:val="24"/>
              </w:rPr>
              <w:t>;</w:t>
            </w:r>
          </w:p>
          <w:p w:rsidR="00F9558A" w:rsidRPr="005F6580" w:rsidRDefault="00F9558A" w:rsidP="00C1792E">
            <w:pPr>
              <w:widowControl w:val="0"/>
              <w:spacing w:line="264" w:lineRule="auto"/>
              <w:jc w:val="both"/>
              <w:rPr>
                <w:color w:val="000000"/>
                <w:lang w:val="vi-VN"/>
              </w:rPr>
            </w:pPr>
            <w:r w:rsidRPr="005F6580">
              <w:rPr>
                <w:color w:val="000000"/>
                <w:lang w:val="vi-VN"/>
              </w:rPr>
              <w:t>- Tài liệu khác.</w:t>
            </w:r>
          </w:p>
        </w:tc>
      </w:tr>
      <w:tr w:rsidR="002A69FE" w:rsidRPr="005F6580">
        <w:tc>
          <w:tcPr>
            <w:tcW w:w="980" w:type="dxa"/>
            <w:shd w:val="clear" w:color="auto" w:fill="auto"/>
          </w:tcPr>
          <w:p w:rsidR="002A69FE" w:rsidRPr="005F6580" w:rsidRDefault="002A69FE" w:rsidP="00A268DD">
            <w:pPr>
              <w:widowControl w:val="0"/>
              <w:spacing w:before="120" w:line="264" w:lineRule="auto"/>
              <w:ind w:left="-57" w:right="-57"/>
              <w:jc w:val="center"/>
              <w:rPr>
                <w:color w:val="000000"/>
                <w:lang w:val="fr-FR"/>
              </w:rPr>
            </w:pPr>
            <w:r w:rsidRPr="005F6580">
              <w:rPr>
                <w:color w:val="000000"/>
                <w:lang w:val="fr-FR"/>
              </w:rPr>
              <w:t>LVN</w:t>
            </w:r>
          </w:p>
        </w:tc>
        <w:tc>
          <w:tcPr>
            <w:tcW w:w="560" w:type="dxa"/>
            <w:shd w:val="clear" w:color="auto" w:fill="auto"/>
          </w:tcPr>
          <w:p w:rsidR="002A69FE" w:rsidRPr="005F6580" w:rsidRDefault="002A69FE" w:rsidP="00A268DD">
            <w:pPr>
              <w:widowControl w:val="0"/>
              <w:spacing w:before="120" w:line="264" w:lineRule="auto"/>
              <w:ind w:left="-62" w:right="-113" w:hanging="51"/>
              <w:jc w:val="center"/>
              <w:rPr>
                <w:color w:val="000000"/>
                <w:lang w:val="fr-FR"/>
              </w:rPr>
            </w:pPr>
            <w:r w:rsidRPr="005F6580">
              <w:rPr>
                <w:color w:val="000000"/>
                <w:lang w:val="fr-FR"/>
              </w:rPr>
              <w:t>1 giờ TC</w:t>
            </w:r>
          </w:p>
        </w:tc>
        <w:tc>
          <w:tcPr>
            <w:tcW w:w="2240" w:type="dxa"/>
            <w:shd w:val="clear" w:color="auto" w:fill="auto"/>
          </w:tcPr>
          <w:p w:rsidR="002A69FE" w:rsidRPr="005F6580" w:rsidRDefault="002A69FE" w:rsidP="00A268DD">
            <w:pPr>
              <w:widowControl w:val="0"/>
              <w:spacing w:before="120" w:line="264" w:lineRule="auto"/>
              <w:jc w:val="both"/>
              <w:rPr>
                <w:color w:val="000000"/>
                <w:lang w:val="fr-FR"/>
              </w:rPr>
            </w:pPr>
            <w:r w:rsidRPr="005F6580">
              <w:rPr>
                <w:color w:val="000000"/>
                <w:spacing w:val="-6"/>
                <w:lang w:val="fr-FR"/>
              </w:rPr>
              <w:t>Thảo luận, giải quyết</w:t>
            </w:r>
            <w:r w:rsidRPr="005F6580">
              <w:rPr>
                <w:color w:val="000000"/>
                <w:lang w:val="fr-FR"/>
              </w:rPr>
              <w:t xml:space="preserve"> BT nhóm.</w:t>
            </w:r>
          </w:p>
        </w:tc>
        <w:tc>
          <w:tcPr>
            <w:tcW w:w="2940" w:type="dxa"/>
            <w:shd w:val="clear" w:color="auto" w:fill="auto"/>
          </w:tcPr>
          <w:p w:rsidR="002A69FE" w:rsidRPr="005F6580" w:rsidRDefault="002A69FE" w:rsidP="00A268DD">
            <w:pPr>
              <w:widowControl w:val="0"/>
              <w:spacing w:before="120" w:line="264" w:lineRule="auto"/>
              <w:jc w:val="both"/>
              <w:rPr>
                <w:color w:val="000000"/>
                <w:lang w:val="fr-FR"/>
              </w:rPr>
            </w:pPr>
            <w:r w:rsidRPr="005F6580">
              <w:rPr>
                <w:color w:val="000000"/>
                <w:lang w:val="vi-VN"/>
              </w:rPr>
              <w:t>- Đọc tài liệu</w:t>
            </w:r>
            <w:r w:rsidRPr="005F6580">
              <w:rPr>
                <w:color w:val="000000"/>
                <w:lang w:val="fr-FR"/>
              </w:rPr>
              <w:t xml:space="preserve"> phục vụ cho môn học;</w:t>
            </w:r>
          </w:p>
          <w:p w:rsidR="002A69FE" w:rsidRPr="005F6580" w:rsidRDefault="002A69FE" w:rsidP="00A268DD">
            <w:pPr>
              <w:widowControl w:val="0"/>
              <w:spacing w:line="264" w:lineRule="auto"/>
              <w:ind w:right="-113"/>
              <w:jc w:val="both"/>
              <w:rPr>
                <w:color w:val="000000"/>
                <w:lang w:val="fr-FR"/>
              </w:rPr>
            </w:pPr>
            <w:r w:rsidRPr="005F6580">
              <w:rPr>
                <w:color w:val="000000"/>
                <w:lang w:val="vi-VN"/>
              </w:rPr>
              <w:t>- Chuẩn bị nội dung thảo luận</w:t>
            </w:r>
            <w:r w:rsidRPr="005F6580">
              <w:rPr>
                <w:color w:val="000000"/>
                <w:lang w:val="fr-FR"/>
              </w:rPr>
              <w:t>;</w:t>
            </w:r>
          </w:p>
          <w:p w:rsidR="002A69FE" w:rsidRPr="005F6580" w:rsidRDefault="002A69FE" w:rsidP="00A268DD">
            <w:pPr>
              <w:widowControl w:val="0"/>
              <w:spacing w:line="264" w:lineRule="auto"/>
              <w:jc w:val="both"/>
              <w:rPr>
                <w:b/>
                <w:color w:val="000000"/>
                <w:spacing w:val="-6"/>
                <w:lang w:val="pt-BR"/>
              </w:rPr>
            </w:pPr>
            <w:r w:rsidRPr="005F6580">
              <w:rPr>
                <w:color w:val="000000"/>
                <w:lang w:val="pt-BR"/>
              </w:rPr>
              <w:t>- Đưa ra quan điểm cá nhân.</w:t>
            </w:r>
          </w:p>
        </w:tc>
      </w:tr>
      <w:tr w:rsidR="00F9558A" w:rsidRPr="005F6580">
        <w:tc>
          <w:tcPr>
            <w:tcW w:w="980" w:type="dxa"/>
            <w:shd w:val="clear" w:color="auto" w:fill="auto"/>
          </w:tcPr>
          <w:p w:rsidR="00F9558A" w:rsidRPr="005F6580" w:rsidRDefault="00F9558A" w:rsidP="00C1792E">
            <w:pPr>
              <w:widowControl w:val="0"/>
              <w:spacing w:before="60" w:line="264" w:lineRule="auto"/>
              <w:ind w:left="-57" w:right="-57"/>
              <w:jc w:val="center"/>
              <w:rPr>
                <w:color w:val="000000"/>
                <w:lang w:val="fr-FR"/>
              </w:rPr>
            </w:pPr>
            <w:r w:rsidRPr="005F6580">
              <w:rPr>
                <w:color w:val="000000"/>
                <w:lang w:val="fr-FR"/>
              </w:rPr>
              <w:lastRenderedPageBreak/>
              <w:t>Tư vấn</w:t>
            </w:r>
          </w:p>
        </w:tc>
        <w:tc>
          <w:tcPr>
            <w:tcW w:w="5740" w:type="dxa"/>
            <w:gridSpan w:val="3"/>
            <w:shd w:val="clear" w:color="auto" w:fill="auto"/>
          </w:tcPr>
          <w:p w:rsidR="00B47CDE" w:rsidRPr="005F6580" w:rsidRDefault="009D1220" w:rsidP="00B47CDE">
            <w:pPr>
              <w:spacing w:before="120" w:line="276" w:lineRule="auto"/>
              <w:ind w:left="153" w:hanging="153"/>
              <w:jc w:val="both"/>
              <w:rPr>
                <w:i/>
                <w:color w:val="000000"/>
                <w:lang w:val="vi-VN"/>
              </w:rPr>
            </w:pPr>
            <w:r w:rsidRPr="005F6580">
              <w:rPr>
                <w:i/>
                <w:color w:val="000000"/>
                <w:lang w:val="vi-VN"/>
              </w:rPr>
              <w:t xml:space="preserve">- </w:t>
            </w:r>
            <w:r w:rsidR="00B47CDE" w:rsidRPr="005F6580">
              <w:rPr>
                <w:i/>
                <w:color w:val="000000"/>
                <w:lang w:val="vi-VN"/>
              </w:rPr>
              <w:t xml:space="preserve">Nội dung: Giải đáp, tư vấn về nội dung và phương pháp học tập; chỉ dẫn khai thác các nguồn tài liệu,… </w:t>
            </w:r>
          </w:p>
          <w:p w:rsidR="00B47CDE" w:rsidRPr="005F6580" w:rsidRDefault="00B47CDE" w:rsidP="00B47CDE">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F9558A" w:rsidRPr="005F6580" w:rsidRDefault="00B47CDE" w:rsidP="00B47CDE">
            <w:pPr>
              <w:widowControl w:val="0"/>
              <w:spacing w:line="264"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bl>
    <w:p w:rsidR="00D178AC" w:rsidRPr="005F6580" w:rsidRDefault="00D178AC" w:rsidP="003A3D7E">
      <w:pPr>
        <w:widowControl w:val="0"/>
        <w:spacing w:line="276" w:lineRule="auto"/>
        <w:jc w:val="both"/>
        <w:rPr>
          <w:b/>
          <w:i/>
          <w:color w:val="000000"/>
          <w:lang w:val="nl-NL"/>
        </w:rPr>
      </w:pPr>
    </w:p>
    <w:p w:rsidR="00027761" w:rsidRPr="005F6580" w:rsidRDefault="00027761" w:rsidP="003A3D7E">
      <w:pPr>
        <w:widowControl w:val="0"/>
        <w:spacing w:line="276" w:lineRule="auto"/>
        <w:jc w:val="both"/>
        <w:rPr>
          <w:b/>
          <w:i/>
          <w:color w:val="000000"/>
          <w:lang w:val="nl-NL"/>
        </w:rPr>
      </w:pPr>
      <w:r w:rsidRPr="005F6580">
        <w:rPr>
          <w:b/>
          <w:i/>
          <w:color w:val="000000"/>
          <w:lang w:val="nl-NL"/>
        </w:rPr>
        <w:t>Tuần 1</w:t>
      </w:r>
      <w:r w:rsidR="00ED2704" w:rsidRPr="005F6580">
        <w:rPr>
          <w:b/>
          <w:i/>
          <w:color w:val="000000"/>
          <w:lang w:val="nl-NL"/>
        </w:rPr>
        <w:t>5</w:t>
      </w:r>
      <w:r w:rsidRPr="005F6580">
        <w:rPr>
          <w:b/>
          <w:i/>
          <w:color w:val="000000"/>
          <w:lang w:val="nl-NL"/>
        </w:rPr>
        <w:t xml:space="preserve">: Vấn đề </w:t>
      </w:r>
      <w:r w:rsidR="00815895">
        <w:rPr>
          <w:b/>
          <w:i/>
          <w:color w:val="000000"/>
          <w:lang w:val="nl-NL"/>
        </w:rPr>
        <w:t>8</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680"/>
        <w:gridCol w:w="3500"/>
      </w:tblGrid>
      <w:tr w:rsidR="003A3D7E" w:rsidRPr="005F6580">
        <w:tc>
          <w:tcPr>
            <w:tcW w:w="980" w:type="dxa"/>
            <w:tcBorders>
              <w:bottom w:val="single" w:sz="4" w:space="0" w:color="auto"/>
            </w:tcBorders>
            <w:shd w:val="clear" w:color="auto" w:fill="auto"/>
          </w:tcPr>
          <w:p w:rsidR="003A3D7E" w:rsidRPr="005F6580" w:rsidRDefault="003A3D7E" w:rsidP="003A3D7E">
            <w:pPr>
              <w:widowControl w:val="0"/>
              <w:spacing w:line="276" w:lineRule="auto"/>
              <w:ind w:left="-85" w:right="-85"/>
              <w:jc w:val="center"/>
              <w:rPr>
                <w:b/>
                <w:color w:val="000000"/>
                <w:lang w:val="nl-NL"/>
              </w:rPr>
            </w:pPr>
            <w:r w:rsidRPr="005F6580">
              <w:rPr>
                <w:b/>
                <w:color w:val="000000"/>
                <w:spacing w:val="-14"/>
                <w:lang w:val="nl-NL"/>
              </w:rPr>
              <w:t>Hình thứ</w:t>
            </w:r>
            <w:r w:rsidRPr="005F6580">
              <w:rPr>
                <w:b/>
                <w:color w:val="000000"/>
                <w:spacing w:val="-6"/>
                <w:lang w:val="nl-NL"/>
              </w:rPr>
              <w:t xml:space="preserve">c tổ chức </w:t>
            </w:r>
            <w:r w:rsidR="002D2365" w:rsidRPr="005F6580">
              <w:rPr>
                <w:b/>
                <w:color w:val="000000"/>
                <w:spacing w:val="-6"/>
                <w:lang w:val="nl-NL"/>
              </w:rPr>
              <w:t>dạy-học</w:t>
            </w:r>
          </w:p>
        </w:tc>
        <w:tc>
          <w:tcPr>
            <w:tcW w:w="560" w:type="dxa"/>
            <w:tcBorders>
              <w:bottom w:val="single" w:sz="4" w:space="0" w:color="auto"/>
            </w:tcBorders>
            <w:shd w:val="clear" w:color="auto" w:fill="auto"/>
          </w:tcPr>
          <w:p w:rsidR="003A3D7E" w:rsidRPr="005F6580" w:rsidRDefault="003A3D7E" w:rsidP="003A3D7E">
            <w:pPr>
              <w:widowControl w:val="0"/>
              <w:spacing w:line="276" w:lineRule="auto"/>
              <w:ind w:right="-58"/>
              <w:rPr>
                <w:b/>
                <w:color w:val="000000"/>
                <w:lang w:val="fr-FR"/>
              </w:rPr>
            </w:pPr>
            <w:r w:rsidRPr="005F6580">
              <w:rPr>
                <w:b/>
                <w:color w:val="000000"/>
                <w:lang w:val="fr-FR"/>
              </w:rPr>
              <w:t>Số giờ TC</w:t>
            </w:r>
          </w:p>
        </w:tc>
        <w:tc>
          <w:tcPr>
            <w:tcW w:w="1680" w:type="dxa"/>
            <w:tcBorders>
              <w:bottom w:val="single" w:sz="4" w:space="0" w:color="auto"/>
            </w:tcBorders>
            <w:shd w:val="clear" w:color="auto" w:fill="auto"/>
          </w:tcPr>
          <w:p w:rsidR="003A3D7E" w:rsidRPr="005F6580" w:rsidRDefault="003A3D7E" w:rsidP="00C1792E">
            <w:pPr>
              <w:widowControl w:val="0"/>
              <w:spacing w:before="240" w:line="276" w:lineRule="auto"/>
              <w:ind w:left="-57" w:right="-57"/>
              <w:jc w:val="center"/>
              <w:rPr>
                <w:b/>
                <w:color w:val="000000"/>
                <w:lang w:val="nl-NL"/>
              </w:rPr>
            </w:pPr>
            <w:r w:rsidRPr="005F6580">
              <w:rPr>
                <w:b/>
                <w:color w:val="000000"/>
                <w:lang w:val="nl-NL"/>
              </w:rPr>
              <w:t>Nội dung chính</w:t>
            </w:r>
          </w:p>
        </w:tc>
        <w:tc>
          <w:tcPr>
            <w:tcW w:w="3500" w:type="dxa"/>
            <w:tcBorders>
              <w:bottom w:val="single" w:sz="4" w:space="0" w:color="auto"/>
            </w:tcBorders>
            <w:shd w:val="clear" w:color="auto" w:fill="auto"/>
          </w:tcPr>
          <w:p w:rsidR="003A3D7E" w:rsidRPr="005F6580" w:rsidRDefault="003A3D7E" w:rsidP="00C1792E">
            <w:pPr>
              <w:widowControl w:val="0"/>
              <w:spacing w:before="240" w:line="276" w:lineRule="auto"/>
              <w:ind w:left="-57" w:right="-57"/>
              <w:jc w:val="center"/>
              <w:rPr>
                <w:b/>
                <w:color w:val="000000"/>
                <w:lang w:val="nl-NL"/>
              </w:rPr>
            </w:pPr>
            <w:r w:rsidRPr="005F6580">
              <w:rPr>
                <w:b/>
                <w:color w:val="000000"/>
                <w:lang w:val="nl-NL"/>
              </w:rPr>
              <w:t>Yêu cầu sinh viên chuẩn bị</w:t>
            </w:r>
          </w:p>
        </w:tc>
      </w:tr>
      <w:tr w:rsidR="00027761" w:rsidRPr="005F6580">
        <w:trPr>
          <w:trHeight w:val="667"/>
        </w:trPr>
        <w:tc>
          <w:tcPr>
            <w:tcW w:w="980" w:type="dxa"/>
            <w:shd w:val="clear" w:color="auto" w:fill="auto"/>
          </w:tcPr>
          <w:p w:rsidR="00027761" w:rsidRPr="005F6580" w:rsidRDefault="00027761" w:rsidP="00C1792E">
            <w:pPr>
              <w:widowControl w:val="0"/>
              <w:spacing w:before="120" w:line="276" w:lineRule="auto"/>
              <w:ind w:left="-57" w:right="-57"/>
              <w:jc w:val="center"/>
              <w:rPr>
                <w:color w:val="000000"/>
              </w:rPr>
            </w:pPr>
            <w:r w:rsidRPr="005F6580">
              <w:rPr>
                <w:color w:val="000000"/>
              </w:rPr>
              <w:t xml:space="preserve">Lí thuyết </w:t>
            </w:r>
          </w:p>
        </w:tc>
        <w:tc>
          <w:tcPr>
            <w:tcW w:w="560" w:type="dxa"/>
            <w:tcBorders>
              <w:bottom w:val="single" w:sz="4" w:space="0" w:color="auto"/>
            </w:tcBorders>
            <w:shd w:val="clear" w:color="auto" w:fill="auto"/>
          </w:tcPr>
          <w:p w:rsidR="00027761" w:rsidRPr="005F6580" w:rsidRDefault="00027761" w:rsidP="00C1792E">
            <w:pPr>
              <w:widowControl w:val="0"/>
              <w:spacing w:before="120" w:line="276" w:lineRule="auto"/>
              <w:ind w:left="-57" w:right="-57"/>
              <w:jc w:val="center"/>
              <w:rPr>
                <w:color w:val="000000"/>
              </w:rPr>
            </w:pPr>
            <w:r w:rsidRPr="005F6580">
              <w:rPr>
                <w:color w:val="000000"/>
              </w:rPr>
              <w:t>2 giờ</w:t>
            </w:r>
          </w:p>
          <w:p w:rsidR="00027761" w:rsidRPr="005F6580" w:rsidRDefault="00027761" w:rsidP="00C1792E">
            <w:pPr>
              <w:widowControl w:val="0"/>
              <w:spacing w:before="120" w:line="276" w:lineRule="auto"/>
              <w:ind w:left="-57" w:right="-57"/>
              <w:jc w:val="center"/>
              <w:rPr>
                <w:color w:val="000000"/>
              </w:rPr>
            </w:pPr>
            <w:r w:rsidRPr="005F6580">
              <w:rPr>
                <w:color w:val="000000"/>
              </w:rPr>
              <w:t>TC</w:t>
            </w:r>
          </w:p>
        </w:tc>
        <w:tc>
          <w:tcPr>
            <w:tcW w:w="1680" w:type="dxa"/>
            <w:tcBorders>
              <w:bottom w:val="single" w:sz="4" w:space="0" w:color="auto"/>
            </w:tcBorders>
            <w:shd w:val="clear" w:color="auto" w:fill="auto"/>
          </w:tcPr>
          <w:p w:rsidR="00815895" w:rsidRPr="005F6580" w:rsidRDefault="00027761" w:rsidP="00815895">
            <w:pPr>
              <w:widowControl w:val="0"/>
              <w:tabs>
                <w:tab w:val="left" w:pos="221"/>
              </w:tabs>
              <w:spacing w:line="264" w:lineRule="auto"/>
              <w:jc w:val="both"/>
              <w:rPr>
                <w:color w:val="000000"/>
              </w:rPr>
            </w:pPr>
            <w:r w:rsidRPr="005F6580">
              <w:rPr>
                <w:color w:val="000000"/>
                <w:spacing w:val="-12"/>
                <w:lang w:val="vi-VN"/>
              </w:rPr>
              <w:t>Giới thiệu về</w:t>
            </w:r>
            <w:r w:rsidR="00C02FBF" w:rsidRPr="005F6580">
              <w:rPr>
                <w:color w:val="000000"/>
                <w:spacing w:val="-12"/>
                <w:lang w:val="vi-VN"/>
              </w:rPr>
              <w:t xml:space="preserve"> </w:t>
            </w:r>
            <w:r w:rsidR="00815895">
              <w:rPr>
                <w:color w:val="000000"/>
                <w:spacing w:val="-12"/>
              </w:rPr>
              <w:t>b</w:t>
            </w:r>
            <w:r w:rsidR="00815895" w:rsidRPr="005F6580">
              <w:rPr>
                <w:color w:val="000000"/>
                <w:lang w:val="it-IT"/>
              </w:rPr>
              <w:t>ảo hiểm hàng hoá trong thương mại quốc tế</w:t>
            </w:r>
          </w:p>
          <w:p w:rsidR="00027761" w:rsidRPr="00815895" w:rsidRDefault="00027761" w:rsidP="00F36F6E">
            <w:pPr>
              <w:widowControl w:val="0"/>
              <w:spacing w:before="120" w:line="276" w:lineRule="auto"/>
              <w:jc w:val="both"/>
              <w:rPr>
                <w:color w:val="000000"/>
              </w:rPr>
            </w:pPr>
          </w:p>
        </w:tc>
        <w:tc>
          <w:tcPr>
            <w:tcW w:w="3500" w:type="dxa"/>
            <w:tcBorders>
              <w:bottom w:val="single" w:sz="4" w:space="0" w:color="auto"/>
            </w:tcBorders>
            <w:shd w:val="clear" w:color="auto" w:fill="auto"/>
          </w:tcPr>
          <w:p w:rsidR="00027761" w:rsidRPr="005F6580" w:rsidRDefault="00027761" w:rsidP="00C1792E">
            <w:pPr>
              <w:widowControl w:val="0"/>
              <w:spacing w:before="120" w:line="276" w:lineRule="auto"/>
              <w:jc w:val="both"/>
              <w:rPr>
                <w:i/>
                <w:color w:val="000000"/>
                <w:lang w:val="vi-VN"/>
              </w:rPr>
            </w:pPr>
            <w:r w:rsidRPr="005F6580">
              <w:rPr>
                <w:i/>
                <w:color w:val="000000"/>
                <w:lang w:val="vi-VN"/>
              </w:rPr>
              <w:t>* Đọc:</w:t>
            </w:r>
          </w:p>
          <w:p w:rsidR="00027761" w:rsidRPr="005F6580" w:rsidRDefault="00027761" w:rsidP="003A3D7E">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pacing w:val="-8"/>
                <w:sz w:val="24"/>
              </w:rPr>
              <w:t xml:space="preserve">- </w:t>
            </w:r>
            <w:r w:rsidR="00D2465A" w:rsidRPr="005F6580">
              <w:rPr>
                <w:rFonts w:ascii="Times New Roman" w:hAnsi="Times New Roman"/>
                <w:color w:val="000000"/>
                <w:spacing w:val="-8"/>
                <w:sz w:val="24"/>
              </w:rPr>
              <w:t>Textbook International</w:t>
            </w:r>
            <w:r w:rsidR="00D2465A" w:rsidRPr="005F6580">
              <w:rPr>
                <w:rFonts w:ascii="Times New Roman" w:hAnsi="Times New Roman"/>
                <w:color w:val="000000"/>
                <w:sz w:val="24"/>
              </w:rPr>
              <w:t xml:space="preserve"> Trade and Business Law</w:t>
            </w:r>
            <w:r w:rsidRPr="005F6580">
              <w:rPr>
                <w:rFonts w:ascii="Times New Roman" w:hAnsi="Times New Roman"/>
                <w:color w:val="000000"/>
                <w:sz w:val="24"/>
              </w:rPr>
              <w:t xml:space="preserve">, Hanoi Law University, People’s Public </w:t>
            </w:r>
            <w:r w:rsidRPr="005F6580">
              <w:rPr>
                <w:rFonts w:ascii="Times New Roman" w:hAnsi="Times New Roman"/>
                <w:color w:val="000000"/>
                <w:spacing w:val="-8"/>
                <w:sz w:val="24"/>
              </w:rPr>
              <w:t>Security Publishing House, Hanoi</w:t>
            </w:r>
            <w:r w:rsidRPr="005F6580">
              <w:rPr>
                <w:rFonts w:ascii="Times New Roman" w:hAnsi="Times New Roman"/>
                <w:color w:val="000000"/>
                <w:sz w:val="24"/>
              </w:rPr>
              <w:t>, 2012;</w:t>
            </w:r>
          </w:p>
          <w:p w:rsidR="00027761" w:rsidRPr="005F6580" w:rsidRDefault="00027761" w:rsidP="003A3D7E">
            <w:pPr>
              <w:pStyle w:val="gtr"/>
              <w:widowControl w:val="0"/>
              <w:spacing w:after="0" w:line="276" w:lineRule="auto"/>
              <w:ind w:firstLine="0"/>
              <w:rPr>
                <w:rFonts w:ascii="Times New Roman" w:hAnsi="Times New Roman"/>
                <w:color w:val="000000"/>
                <w:sz w:val="24"/>
              </w:rPr>
            </w:pPr>
            <w:r w:rsidRPr="005F6580">
              <w:rPr>
                <w:rFonts w:ascii="Times New Roman" w:hAnsi="Times New Roman"/>
                <w:color w:val="000000"/>
                <w:sz w:val="24"/>
                <w:lang w:val="vi-VN"/>
              </w:rPr>
              <w:t>-</w:t>
            </w:r>
            <w:r w:rsidRPr="005F6580">
              <w:rPr>
                <w:rFonts w:ascii="Times New Roman" w:hAnsi="Times New Roman"/>
                <w:color w:val="000000"/>
                <w:sz w:val="24"/>
              </w:rPr>
              <w:t xml:space="preserve"> </w:t>
            </w:r>
            <w:r w:rsidR="007D4D9B" w:rsidRPr="005F6580">
              <w:rPr>
                <w:rFonts w:ascii="Times New Roman" w:hAnsi="Times New Roman"/>
                <w:color w:val="000000"/>
                <w:sz w:val="24"/>
              </w:rPr>
              <w:t>Giáo trình luật thương mại quốc tế</w:t>
            </w:r>
            <w:r w:rsidRPr="005F6580">
              <w:rPr>
                <w:rFonts w:ascii="Times New Roman" w:hAnsi="Times New Roman"/>
                <w:color w:val="000000"/>
                <w:sz w:val="24"/>
              </w:rPr>
              <w:t xml:space="preserve">, Trường Đại học Luật Hà Nội, </w:t>
            </w:r>
            <w:r w:rsidR="0028252E" w:rsidRPr="005F6580">
              <w:rPr>
                <w:rFonts w:ascii="Times New Roman" w:hAnsi="Times New Roman"/>
                <w:color w:val="000000"/>
                <w:sz w:val="24"/>
              </w:rPr>
              <w:t>Nxb. CAND, Hà Nội, 201</w:t>
            </w:r>
            <w:r w:rsidR="008B0B27">
              <w:rPr>
                <w:rFonts w:ascii="Times New Roman" w:hAnsi="Times New Roman"/>
                <w:color w:val="000000"/>
                <w:sz w:val="24"/>
              </w:rPr>
              <w:t>6</w:t>
            </w:r>
            <w:r w:rsidRPr="005F6580">
              <w:rPr>
                <w:rFonts w:ascii="Times New Roman" w:hAnsi="Times New Roman"/>
                <w:color w:val="000000"/>
                <w:sz w:val="24"/>
              </w:rPr>
              <w:t>;</w:t>
            </w:r>
          </w:p>
          <w:p w:rsidR="00027761" w:rsidRPr="005F6580" w:rsidRDefault="00027761" w:rsidP="003A3D7E">
            <w:pPr>
              <w:widowControl w:val="0"/>
              <w:spacing w:line="276" w:lineRule="auto"/>
              <w:jc w:val="both"/>
              <w:rPr>
                <w:color w:val="000000"/>
                <w:lang w:val="vi-VN"/>
              </w:rPr>
            </w:pPr>
            <w:r w:rsidRPr="005F6580">
              <w:rPr>
                <w:color w:val="000000"/>
                <w:lang w:val="vi-VN"/>
              </w:rPr>
              <w:t>- Tài liệu khác.</w:t>
            </w:r>
          </w:p>
        </w:tc>
      </w:tr>
      <w:tr w:rsidR="00DC7B0B" w:rsidRPr="005F6580">
        <w:trPr>
          <w:trHeight w:val="371"/>
        </w:trPr>
        <w:tc>
          <w:tcPr>
            <w:tcW w:w="980" w:type="dxa"/>
            <w:shd w:val="clear" w:color="auto" w:fill="auto"/>
          </w:tcPr>
          <w:p w:rsidR="00DC7B0B" w:rsidRPr="005F6580" w:rsidRDefault="00DC7B0B" w:rsidP="00A268DD">
            <w:pPr>
              <w:widowControl w:val="0"/>
              <w:spacing w:before="60" w:line="264" w:lineRule="auto"/>
              <w:ind w:left="-57" w:right="-57"/>
              <w:jc w:val="center"/>
              <w:rPr>
                <w:color w:val="000000"/>
              </w:rPr>
            </w:pPr>
            <w:r w:rsidRPr="005F6580">
              <w:rPr>
                <w:color w:val="000000"/>
              </w:rPr>
              <w:t xml:space="preserve">Seminar  </w:t>
            </w:r>
          </w:p>
        </w:tc>
        <w:tc>
          <w:tcPr>
            <w:tcW w:w="560" w:type="dxa"/>
            <w:tcBorders>
              <w:bottom w:val="single" w:sz="4" w:space="0" w:color="auto"/>
            </w:tcBorders>
            <w:shd w:val="clear" w:color="auto" w:fill="auto"/>
          </w:tcPr>
          <w:p w:rsidR="00DC7B0B" w:rsidRPr="005F6580" w:rsidRDefault="00DC7B0B" w:rsidP="00A268DD">
            <w:pPr>
              <w:widowControl w:val="0"/>
              <w:spacing w:before="60" w:line="264" w:lineRule="auto"/>
              <w:ind w:left="-57" w:right="-57"/>
              <w:jc w:val="center"/>
              <w:rPr>
                <w:color w:val="000000"/>
              </w:rPr>
            </w:pPr>
            <w:r w:rsidRPr="005F6580">
              <w:rPr>
                <w:color w:val="000000"/>
              </w:rPr>
              <w:t>1 giờ</w:t>
            </w:r>
          </w:p>
          <w:p w:rsidR="00DC7B0B" w:rsidRPr="005F6580" w:rsidRDefault="00DC7B0B" w:rsidP="00A268DD">
            <w:pPr>
              <w:widowControl w:val="0"/>
              <w:spacing w:before="60" w:line="264" w:lineRule="auto"/>
              <w:ind w:left="-57" w:right="-57"/>
              <w:jc w:val="center"/>
              <w:rPr>
                <w:color w:val="000000"/>
              </w:rPr>
            </w:pPr>
            <w:r w:rsidRPr="005F6580">
              <w:rPr>
                <w:color w:val="000000"/>
              </w:rPr>
              <w:t>TC</w:t>
            </w:r>
          </w:p>
        </w:tc>
        <w:tc>
          <w:tcPr>
            <w:tcW w:w="1680" w:type="dxa"/>
            <w:tcBorders>
              <w:bottom w:val="single" w:sz="4" w:space="0" w:color="auto"/>
            </w:tcBorders>
            <w:shd w:val="clear" w:color="auto" w:fill="auto"/>
          </w:tcPr>
          <w:p w:rsidR="00DC7B0B" w:rsidRDefault="008E2D38" w:rsidP="00A268DD">
            <w:pPr>
              <w:widowControl w:val="0"/>
              <w:tabs>
                <w:tab w:val="left" w:pos="221"/>
              </w:tabs>
              <w:spacing w:before="60" w:line="264" w:lineRule="auto"/>
              <w:jc w:val="both"/>
              <w:rPr>
                <w:color w:val="000000"/>
              </w:rPr>
            </w:pPr>
            <w:r>
              <w:rPr>
                <w:color w:val="000000"/>
              </w:rPr>
              <w:t xml:space="preserve">- </w:t>
            </w:r>
            <w:r w:rsidR="00DC7B0B" w:rsidRPr="005F6580">
              <w:rPr>
                <w:color w:val="000000"/>
              </w:rPr>
              <w:t>Thuyết trình BT nhóm</w:t>
            </w:r>
            <w:r>
              <w:rPr>
                <w:color w:val="000000"/>
              </w:rPr>
              <w:t>;</w:t>
            </w:r>
          </w:p>
          <w:p w:rsidR="008E2D38" w:rsidRPr="005F6580" w:rsidRDefault="008E2D38" w:rsidP="00A268DD">
            <w:pPr>
              <w:widowControl w:val="0"/>
              <w:tabs>
                <w:tab w:val="left" w:pos="221"/>
              </w:tabs>
              <w:spacing w:before="60" w:line="264" w:lineRule="auto"/>
              <w:jc w:val="both"/>
              <w:rPr>
                <w:color w:val="000000"/>
                <w:spacing w:val="-8"/>
              </w:rPr>
            </w:pPr>
            <w:r>
              <w:rPr>
                <w:color w:val="000000"/>
              </w:rPr>
              <w:t xml:space="preserve">- </w:t>
            </w:r>
            <w:r w:rsidRPr="005F6580">
              <w:rPr>
                <w:color w:val="000000"/>
              </w:rPr>
              <w:t>Nộp BT lớn</w:t>
            </w:r>
            <w:r>
              <w:rPr>
                <w:color w:val="000000"/>
              </w:rPr>
              <w:t>.</w:t>
            </w:r>
          </w:p>
        </w:tc>
        <w:tc>
          <w:tcPr>
            <w:tcW w:w="3500" w:type="dxa"/>
            <w:tcBorders>
              <w:bottom w:val="single" w:sz="4" w:space="0" w:color="auto"/>
            </w:tcBorders>
            <w:shd w:val="clear" w:color="auto" w:fill="auto"/>
          </w:tcPr>
          <w:p w:rsidR="00DC7B0B" w:rsidRPr="005F6580" w:rsidRDefault="00DC7B0B" w:rsidP="00A268DD">
            <w:pPr>
              <w:widowControl w:val="0"/>
              <w:spacing w:before="60" w:line="264" w:lineRule="auto"/>
              <w:jc w:val="both"/>
              <w:rPr>
                <w:color w:val="000000"/>
              </w:rPr>
            </w:pPr>
            <w:r w:rsidRPr="005F6580">
              <w:rPr>
                <w:color w:val="000000"/>
                <w:lang w:val="vi-VN"/>
              </w:rPr>
              <w:t>- Chuẩn bị nội dung thuyết trìn</w:t>
            </w:r>
            <w:r w:rsidRPr="005F6580">
              <w:rPr>
                <w:color w:val="000000"/>
              </w:rPr>
              <w:t>h;</w:t>
            </w:r>
          </w:p>
          <w:p w:rsidR="00DC7B0B" w:rsidRPr="005F6580" w:rsidRDefault="00DC7B0B" w:rsidP="00A268DD">
            <w:pPr>
              <w:widowControl w:val="0"/>
              <w:spacing w:line="264" w:lineRule="auto"/>
              <w:jc w:val="both"/>
              <w:rPr>
                <w:color w:val="000000"/>
                <w:lang w:val="vi-VN"/>
              </w:rPr>
            </w:pPr>
            <w:r w:rsidRPr="005F6580">
              <w:rPr>
                <w:color w:val="000000"/>
                <w:lang w:val="vi-VN"/>
              </w:rPr>
              <w:t>- Phân công người thuyết trình.</w:t>
            </w:r>
          </w:p>
          <w:p w:rsidR="00DC7B0B" w:rsidRPr="005F6580" w:rsidRDefault="00DC7B0B" w:rsidP="00A268DD">
            <w:pPr>
              <w:widowControl w:val="0"/>
              <w:spacing w:line="264" w:lineRule="auto"/>
              <w:jc w:val="both"/>
              <w:rPr>
                <w:color w:val="000000"/>
                <w:lang w:val="vi-VN"/>
              </w:rPr>
            </w:pPr>
            <w:r w:rsidRPr="005F6580">
              <w:rPr>
                <w:color w:val="000000"/>
                <w:lang w:val="vi-VN"/>
              </w:rPr>
              <w:t>- Đọc các tài liệu liên quan tới buổi thuyết trình.</w:t>
            </w:r>
          </w:p>
        </w:tc>
      </w:tr>
      <w:tr w:rsidR="00BD060B" w:rsidRPr="005F6580">
        <w:tc>
          <w:tcPr>
            <w:tcW w:w="980" w:type="dxa"/>
            <w:shd w:val="clear" w:color="auto" w:fill="auto"/>
          </w:tcPr>
          <w:p w:rsidR="00BD060B" w:rsidRPr="005F6580" w:rsidRDefault="00BD060B" w:rsidP="00097A69">
            <w:pPr>
              <w:widowControl w:val="0"/>
              <w:spacing w:before="120" w:line="276" w:lineRule="auto"/>
              <w:ind w:left="-57" w:right="-57"/>
              <w:jc w:val="center"/>
              <w:rPr>
                <w:color w:val="000000"/>
                <w:lang w:val="fr-FR"/>
              </w:rPr>
            </w:pPr>
            <w:r w:rsidRPr="005F6580">
              <w:rPr>
                <w:color w:val="000000"/>
                <w:lang w:val="fr-FR"/>
              </w:rPr>
              <w:t>Tư vấn</w:t>
            </w:r>
          </w:p>
        </w:tc>
        <w:tc>
          <w:tcPr>
            <w:tcW w:w="5740" w:type="dxa"/>
            <w:gridSpan w:val="3"/>
            <w:shd w:val="clear" w:color="auto" w:fill="auto"/>
          </w:tcPr>
          <w:p w:rsidR="00BD060B" w:rsidRPr="005F6580" w:rsidRDefault="00BD060B" w:rsidP="00B208B0">
            <w:pPr>
              <w:spacing w:before="120" w:line="276" w:lineRule="auto"/>
              <w:ind w:left="153" w:hanging="153"/>
              <w:jc w:val="both"/>
              <w:rPr>
                <w:i/>
                <w:color w:val="000000"/>
                <w:lang w:val="vi-VN"/>
              </w:rPr>
            </w:pPr>
            <w:r w:rsidRPr="005F6580">
              <w:rPr>
                <w:i/>
                <w:color w:val="000000"/>
                <w:lang w:val="vi-VN"/>
              </w:rPr>
              <w:t xml:space="preserve">- Nội dung: Giải đáp, tư vấn về nội dung và phương pháp học tập; chỉ dẫn khai thác các nguồn tài liệu,… </w:t>
            </w:r>
          </w:p>
          <w:p w:rsidR="00BD060B" w:rsidRPr="005F6580" w:rsidRDefault="00BD060B" w:rsidP="00B208B0">
            <w:pPr>
              <w:spacing w:line="276" w:lineRule="auto"/>
              <w:jc w:val="both"/>
              <w:rPr>
                <w:i/>
                <w:color w:val="000000"/>
              </w:rPr>
            </w:pPr>
            <w:r w:rsidRPr="005F6580">
              <w:rPr>
                <w:i/>
                <w:color w:val="000000"/>
                <w:lang w:val="vi-VN"/>
              </w:rPr>
              <w:t xml:space="preserve">- Thời gian: </w:t>
            </w:r>
            <w:r w:rsidR="00305EF3">
              <w:rPr>
                <w:i/>
                <w:color w:val="000000"/>
                <w:lang w:val="vi-VN"/>
              </w:rPr>
              <w:t>14h00 - 16h00 thứ hai hàng tuần</w:t>
            </w:r>
          </w:p>
          <w:p w:rsidR="00BD060B" w:rsidRPr="005F6580" w:rsidRDefault="00BD060B" w:rsidP="00B208B0">
            <w:pPr>
              <w:widowControl w:val="0"/>
              <w:spacing w:line="264" w:lineRule="auto"/>
              <w:ind w:left="153" w:hanging="153"/>
              <w:jc w:val="both"/>
              <w:rPr>
                <w:i/>
                <w:color w:val="000000"/>
                <w:lang w:val="vi-VN"/>
              </w:rPr>
            </w:pPr>
            <w:r w:rsidRPr="005F6580">
              <w:rPr>
                <w:i/>
                <w:color w:val="000000"/>
                <w:lang w:val="vi-VN"/>
              </w:rPr>
              <w:t>- Địa điểm: Văn phòng Bộ môn pháp luật thương mại hàng hoá và dịch vụ quốc tế (Nhà A, Tầng 3, Phòng A.307).</w:t>
            </w:r>
          </w:p>
        </w:tc>
      </w:tr>
      <w:tr w:rsidR="00027761" w:rsidRPr="005F6580">
        <w:tc>
          <w:tcPr>
            <w:tcW w:w="980" w:type="dxa"/>
            <w:shd w:val="clear" w:color="auto" w:fill="auto"/>
          </w:tcPr>
          <w:p w:rsidR="00027761" w:rsidRPr="005F6580" w:rsidRDefault="00027761" w:rsidP="00097A69">
            <w:pPr>
              <w:widowControl w:val="0"/>
              <w:spacing w:before="120" w:line="276" w:lineRule="auto"/>
              <w:ind w:left="-57" w:right="-57"/>
              <w:jc w:val="center"/>
              <w:rPr>
                <w:color w:val="000000"/>
                <w:lang w:val="fr-FR"/>
              </w:rPr>
            </w:pPr>
            <w:r w:rsidRPr="005F6580">
              <w:rPr>
                <w:color w:val="000000"/>
                <w:lang w:val="fr-FR"/>
              </w:rPr>
              <w:lastRenderedPageBreak/>
              <w:t>KTĐG</w:t>
            </w:r>
          </w:p>
        </w:tc>
        <w:tc>
          <w:tcPr>
            <w:tcW w:w="5740" w:type="dxa"/>
            <w:gridSpan w:val="3"/>
            <w:shd w:val="clear" w:color="auto" w:fill="auto"/>
          </w:tcPr>
          <w:p w:rsidR="00DC7B0B" w:rsidRPr="005F6580" w:rsidRDefault="00DC7B0B" w:rsidP="00DC7B0B">
            <w:pPr>
              <w:widowControl w:val="0"/>
              <w:spacing w:line="276" w:lineRule="auto"/>
              <w:rPr>
                <w:color w:val="000000"/>
                <w:lang w:val="fr-FR"/>
              </w:rPr>
            </w:pPr>
            <w:r w:rsidRPr="005F6580">
              <w:rPr>
                <w:color w:val="000000"/>
                <w:lang w:val="fr-FR"/>
              </w:rPr>
              <w:t>- Thuyết trình BT nhóm vào giờ seminar</w:t>
            </w:r>
          </w:p>
          <w:p w:rsidR="00027761" w:rsidRPr="005F6580" w:rsidRDefault="00DC7B0B" w:rsidP="00DC7B0B">
            <w:pPr>
              <w:widowControl w:val="0"/>
              <w:spacing w:line="276" w:lineRule="auto"/>
              <w:rPr>
                <w:color w:val="000000"/>
              </w:rPr>
            </w:pPr>
            <w:r w:rsidRPr="005F6580">
              <w:rPr>
                <w:color w:val="000000"/>
              </w:rPr>
              <w:t xml:space="preserve">- </w:t>
            </w:r>
            <w:r w:rsidR="00027761" w:rsidRPr="005F6580">
              <w:rPr>
                <w:color w:val="000000"/>
              </w:rPr>
              <w:t xml:space="preserve">Nộp BT </w:t>
            </w:r>
            <w:r w:rsidR="000D2B2F" w:rsidRPr="005F6580">
              <w:rPr>
                <w:color w:val="000000"/>
              </w:rPr>
              <w:t>lớn</w:t>
            </w:r>
            <w:r w:rsidR="00027761" w:rsidRPr="005F6580">
              <w:rPr>
                <w:color w:val="000000"/>
              </w:rPr>
              <w:t xml:space="preserve"> vào giờ </w:t>
            </w:r>
            <w:r w:rsidR="00571861" w:rsidRPr="005F6580">
              <w:rPr>
                <w:color w:val="000000"/>
              </w:rPr>
              <w:t>seminar</w:t>
            </w:r>
          </w:p>
        </w:tc>
      </w:tr>
    </w:tbl>
    <w:p w:rsidR="00A11D6F" w:rsidRPr="005F6580" w:rsidRDefault="00A11D6F" w:rsidP="00507BBA">
      <w:pPr>
        <w:widowControl w:val="0"/>
        <w:spacing w:before="180" w:line="252" w:lineRule="auto"/>
        <w:jc w:val="both"/>
        <w:rPr>
          <w:b/>
          <w:bCs/>
          <w:color w:val="000000"/>
        </w:rPr>
      </w:pPr>
      <w:r w:rsidRPr="005F6580">
        <w:rPr>
          <w:b/>
          <w:bCs/>
          <w:color w:val="000000"/>
        </w:rPr>
        <w:t>10. CHÍNH SÁCH ĐỐI VỚI MÔN HỌC</w:t>
      </w:r>
    </w:p>
    <w:p w:rsidR="00A11D6F" w:rsidRPr="005F6580" w:rsidRDefault="00A00614" w:rsidP="00507BBA">
      <w:pPr>
        <w:widowControl w:val="0"/>
        <w:numPr>
          <w:ilvl w:val="0"/>
          <w:numId w:val="4"/>
        </w:numPr>
        <w:tabs>
          <w:tab w:val="clear" w:pos="511"/>
          <w:tab w:val="num" w:pos="280"/>
        </w:tabs>
        <w:spacing w:line="252" w:lineRule="auto"/>
        <w:ind w:left="280" w:hanging="280"/>
        <w:jc w:val="both"/>
        <w:rPr>
          <w:color w:val="000000"/>
          <w:lang w:val="de-DE"/>
        </w:rPr>
      </w:pPr>
      <w:r w:rsidRPr="005F6580">
        <w:rPr>
          <w:color w:val="000000"/>
          <w:lang w:val="de-DE"/>
        </w:rPr>
        <w:t>Theo q</w:t>
      </w:r>
      <w:r w:rsidR="00A11D6F" w:rsidRPr="005F6580">
        <w:rPr>
          <w:color w:val="000000"/>
          <w:lang w:val="de-DE"/>
        </w:rPr>
        <w:t>uy chế đào tạo hiện hành.</w:t>
      </w:r>
    </w:p>
    <w:p w:rsidR="00A11D6F" w:rsidRPr="005F6580" w:rsidRDefault="00A11D6F" w:rsidP="00507BBA">
      <w:pPr>
        <w:widowControl w:val="0"/>
        <w:numPr>
          <w:ilvl w:val="0"/>
          <w:numId w:val="4"/>
        </w:numPr>
        <w:tabs>
          <w:tab w:val="clear" w:pos="511"/>
          <w:tab w:val="num" w:pos="280"/>
        </w:tabs>
        <w:spacing w:line="252" w:lineRule="auto"/>
        <w:ind w:left="280" w:hanging="280"/>
        <w:jc w:val="both"/>
        <w:rPr>
          <w:color w:val="000000"/>
          <w:lang w:val="de-DE"/>
        </w:rPr>
      </w:pPr>
      <w:r w:rsidRPr="005F6580">
        <w:rPr>
          <w:color w:val="000000"/>
          <w:lang w:val="de-DE"/>
        </w:rPr>
        <w:t>Sinh viên nào làm BT vượt quá số trang quy định bị trừ điểm. Mức trừ điểm: vượt quá mỗi 25% số trang quy định bị trừ 1 điểm (một điểm).</w:t>
      </w:r>
    </w:p>
    <w:p w:rsidR="00A11D6F" w:rsidRPr="005F6580" w:rsidRDefault="00A11D6F" w:rsidP="00507BBA">
      <w:pPr>
        <w:widowControl w:val="0"/>
        <w:numPr>
          <w:ilvl w:val="0"/>
          <w:numId w:val="4"/>
        </w:numPr>
        <w:tabs>
          <w:tab w:val="clear" w:pos="511"/>
          <w:tab w:val="num" w:pos="280"/>
        </w:tabs>
        <w:spacing w:line="252" w:lineRule="auto"/>
        <w:ind w:left="280" w:hanging="280"/>
        <w:jc w:val="both"/>
        <w:rPr>
          <w:color w:val="000000"/>
          <w:spacing w:val="-6"/>
          <w:lang w:val="de-DE"/>
        </w:rPr>
      </w:pPr>
      <w:r w:rsidRPr="005F6580">
        <w:rPr>
          <w:color w:val="000000"/>
          <w:lang w:val="de-DE"/>
        </w:rPr>
        <w:t xml:space="preserve">BT phải được đánh máy trên khổ giấy A4. Số thứ tự của trang ở </w:t>
      </w:r>
      <w:r w:rsidRPr="005F6580">
        <w:rPr>
          <w:color w:val="000000"/>
          <w:spacing w:val="-6"/>
          <w:lang w:val="de-DE"/>
        </w:rPr>
        <w:t>giữa trang, phía trên. Cỡ chữ 14, kiểu chữ Times New</w:t>
      </w:r>
      <w:r w:rsidRPr="005F6580">
        <w:rPr>
          <w:color w:val="000000"/>
          <w:lang w:val="de-DE"/>
        </w:rPr>
        <w:t xml:space="preserve"> </w:t>
      </w:r>
      <w:r w:rsidRPr="005F6580">
        <w:rPr>
          <w:color w:val="000000"/>
          <w:spacing w:val="-4"/>
          <w:lang w:val="de-DE"/>
        </w:rPr>
        <w:t xml:space="preserve">Roman, dãn </w:t>
      </w:r>
      <w:r w:rsidRPr="005F6580">
        <w:rPr>
          <w:color w:val="000000"/>
          <w:spacing w:val="-6"/>
          <w:lang w:val="de-DE"/>
        </w:rPr>
        <w:t xml:space="preserve">dòng 1,5 lines; lề trên 3,5 cm, lề dưới 3 cm, lề trái 3,5 cm, lề phải 2 cm. </w:t>
      </w:r>
      <w:r w:rsidR="008E64E3" w:rsidRPr="005F6580">
        <w:rPr>
          <w:color w:val="000000"/>
          <w:spacing w:val="-6"/>
          <w:lang w:val="de-DE"/>
        </w:rPr>
        <w:t>Không cần in bìa màu.</w:t>
      </w:r>
    </w:p>
    <w:p w:rsidR="00A11D6F" w:rsidRPr="005F6580" w:rsidRDefault="00A11D6F" w:rsidP="00507BBA">
      <w:pPr>
        <w:widowControl w:val="0"/>
        <w:spacing w:before="120" w:after="60" w:line="252" w:lineRule="auto"/>
        <w:jc w:val="both"/>
        <w:rPr>
          <w:b/>
          <w:bCs/>
          <w:color w:val="000000"/>
          <w:lang w:val="de-DE"/>
        </w:rPr>
      </w:pPr>
      <w:r w:rsidRPr="005F6580">
        <w:rPr>
          <w:b/>
          <w:bCs/>
          <w:color w:val="000000"/>
          <w:lang w:val="de-DE"/>
        </w:rPr>
        <w:t>11. PHƯƠNG PHÁP, HÌNH THỨC KIỂM TRA ĐÁNH GIÁ</w:t>
      </w:r>
    </w:p>
    <w:p w:rsidR="00A11D6F" w:rsidRPr="005F6580" w:rsidRDefault="00A11D6F" w:rsidP="00507BBA">
      <w:pPr>
        <w:widowControl w:val="0"/>
        <w:spacing w:line="252" w:lineRule="auto"/>
        <w:jc w:val="both"/>
        <w:rPr>
          <w:b/>
          <w:color w:val="000000"/>
          <w:lang w:val="de-DE"/>
        </w:rPr>
      </w:pPr>
      <w:r w:rsidRPr="005F6580">
        <w:rPr>
          <w:b/>
          <w:color w:val="000000"/>
          <w:lang w:val="de-DE"/>
        </w:rPr>
        <w:t>11.1. Đánh gi</w:t>
      </w:r>
      <w:r w:rsidRPr="005F6580">
        <w:rPr>
          <w:b/>
          <w:color w:val="000000"/>
        </w:rPr>
        <w:t>á thường xuyên</w:t>
      </w:r>
    </w:p>
    <w:p w:rsidR="00A11D6F" w:rsidRPr="005F6580" w:rsidRDefault="00A11D6F" w:rsidP="00507BBA">
      <w:pPr>
        <w:widowControl w:val="0"/>
        <w:numPr>
          <w:ilvl w:val="0"/>
          <w:numId w:val="4"/>
        </w:numPr>
        <w:tabs>
          <w:tab w:val="clear" w:pos="511"/>
          <w:tab w:val="num" w:pos="280"/>
        </w:tabs>
        <w:spacing w:line="252" w:lineRule="auto"/>
        <w:ind w:left="280" w:hanging="280"/>
        <w:jc w:val="both"/>
        <w:rPr>
          <w:color w:val="000000"/>
          <w:spacing w:val="-4"/>
          <w:lang w:val="de-DE"/>
        </w:rPr>
      </w:pPr>
      <w:r w:rsidRPr="005F6580">
        <w:rPr>
          <w:color w:val="000000"/>
          <w:spacing w:val="-4"/>
          <w:lang w:val="de-DE"/>
        </w:rPr>
        <w:t>Kiểm diện</w:t>
      </w:r>
      <w:r w:rsidR="00AE55BE" w:rsidRPr="005F6580">
        <w:rPr>
          <w:color w:val="000000"/>
          <w:spacing w:val="-4"/>
          <w:lang w:val="de-DE"/>
        </w:rPr>
        <w:t>;</w:t>
      </w:r>
    </w:p>
    <w:p w:rsidR="00A11D6F" w:rsidRPr="005F6580" w:rsidRDefault="00A11D6F" w:rsidP="00507BBA">
      <w:pPr>
        <w:widowControl w:val="0"/>
        <w:numPr>
          <w:ilvl w:val="0"/>
          <w:numId w:val="4"/>
        </w:numPr>
        <w:tabs>
          <w:tab w:val="clear" w:pos="511"/>
          <w:tab w:val="num" w:pos="280"/>
        </w:tabs>
        <w:spacing w:line="252" w:lineRule="auto"/>
        <w:ind w:left="280" w:hanging="280"/>
        <w:jc w:val="both"/>
        <w:rPr>
          <w:b/>
          <w:color w:val="000000"/>
          <w:lang w:val="de-DE"/>
        </w:rPr>
      </w:pPr>
      <w:r w:rsidRPr="005F6580">
        <w:rPr>
          <w:color w:val="000000"/>
          <w:spacing w:val="-4"/>
          <w:lang w:val="de-DE"/>
        </w:rPr>
        <w:t>Minh</w:t>
      </w:r>
      <w:r w:rsidRPr="005F6580">
        <w:rPr>
          <w:color w:val="000000"/>
          <w:lang w:val="de-DE"/>
        </w:rPr>
        <w:t xml:space="preserve"> chứng tham gia LVN.</w:t>
      </w:r>
    </w:p>
    <w:p w:rsidR="00A11D6F" w:rsidRPr="005F6580" w:rsidRDefault="00A11D6F" w:rsidP="00507BBA">
      <w:pPr>
        <w:widowControl w:val="0"/>
        <w:spacing w:line="252" w:lineRule="auto"/>
        <w:jc w:val="both"/>
        <w:rPr>
          <w:b/>
          <w:color w:val="000000"/>
          <w:lang w:val="de-DE"/>
        </w:rPr>
      </w:pPr>
      <w:r w:rsidRPr="005F6580">
        <w:rPr>
          <w:b/>
          <w:color w:val="000000"/>
          <w:lang w:val="de-DE"/>
        </w:rPr>
        <w:t>11.2. Đánh giá địn</w:t>
      </w:r>
      <w:r w:rsidR="009A7F88" w:rsidRPr="005F6580">
        <w:rPr>
          <w:b/>
          <w:color w:val="000000"/>
          <w:lang w:val="de-DE"/>
        </w:rPr>
        <w:t>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5F6580">
        <w:trPr>
          <w:jc w:val="center"/>
        </w:trPr>
        <w:tc>
          <w:tcPr>
            <w:tcW w:w="2952" w:type="dxa"/>
          </w:tcPr>
          <w:p w:rsidR="00A11D6F" w:rsidRPr="005F6580" w:rsidRDefault="00A11D6F" w:rsidP="00507BBA">
            <w:pPr>
              <w:widowControl w:val="0"/>
              <w:spacing w:before="120" w:line="252" w:lineRule="auto"/>
              <w:jc w:val="center"/>
              <w:rPr>
                <w:b/>
                <w:bCs/>
                <w:color w:val="000000"/>
              </w:rPr>
            </w:pPr>
            <w:r w:rsidRPr="005F6580">
              <w:rPr>
                <w:b/>
                <w:bCs/>
                <w:color w:val="000000"/>
              </w:rPr>
              <w:t>Hình thức</w:t>
            </w:r>
          </w:p>
        </w:tc>
        <w:tc>
          <w:tcPr>
            <w:tcW w:w="1548" w:type="dxa"/>
          </w:tcPr>
          <w:p w:rsidR="00A11D6F" w:rsidRPr="005F6580" w:rsidRDefault="00A11D6F" w:rsidP="00507BBA">
            <w:pPr>
              <w:widowControl w:val="0"/>
              <w:spacing w:before="120" w:line="252" w:lineRule="auto"/>
              <w:jc w:val="center"/>
              <w:rPr>
                <w:b/>
                <w:bCs/>
                <w:color w:val="000000"/>
              </w:rPr>
            </w:pPr>
            <w:r w:rsidRPr="005F6580">
              <w:rPr>
                <w:b/>
                <w:bCs/>
                <w:color w:val="000000"/>
              </w:rPr>
              <w:t>Tỉ lệ</w:t>
            </w:r>
          </w:p>
        </w:tc>
      </w:tr>
      <w:tr w:rsidR="00A11D6F" w:rsidRPr="005F6580">
        <w:trPr>
          <w:jc w:val="center"/>
        </w:trPr>
        <w:tc>
          <w:tcPr>
            <w:tcW w:w="2952" w:type="dxa"/>
          </w:tcPr>
          <w:p w:rsidR="00A11D6F" w:rsidRPr="005F6580" w:rsidRDefault="00065524" w:rsidP="00507BBA">
            <w:pPr>
              <w:widowControl w:val="0"/>
              <w:spacing w:before="60" w:line="252" w:lineRule="auto"/>
              <w:ind w:firstLine="183"/>
              <w:rPr>
                <w:bCs/>
                <w:color w:val="000000"/>
              </w:rPr>
            </w:pPr>
            <w:r>
              <w:rPr>
                <w:bCs/>
                <w:color w:val="000000"/>
              </w:rPr>
              <w:t xml:space="preserve">2 </w:t>
            </w:r>
            <w:r w:rsidR="00A11D6F" w:rsidRPr="005F6580">
              <w:rPr>
                <w:bCs/>
                <w:color w:val="000000"/>
              </w:rPr>
              <w:t xml:space="preserve">BT </w:t>
            </w:r>
            <w:r w:rsidR="00AB6DCC" w:rsidRPr="005F6580">
              <w:rPr>
                <w:bCs/>
                <w:color w:val="000000"/>
              </w:rPr>
              <w:t>cá nhân</w:t>
            </w:r>
          </w:p>
        </w:tc>
        <w:tc>
          <w:tcPr>
            <w:tcW w:w="1548" w:type="dxa"/>
          </w:tcPr>
          <w:p w:rsidR="00A11D6F" w:rsidRPr="005F6580" w:rsidRDefault="00A11D6F" w:rsidP="00652BF3">
            <w:pPr>
              <w:widowControl w:val="0"/>
              <w:spacing w:before="60" w:line="252" w:lineRule="auto"/>
              <w:jc w:val="center"/>
              <w:rPr>
                <w:bCs/>
                <w:color w:val="000000"/>
              </w:rPr>
            </w:pPr>
            <w:r w:rsidRPr="005F6580">
              <w:rPr>
                <w:bCs/>
                <w:color w:val="000000"/>
              </w:rPr>
              <w:t>1</w:t>
            </w:r>
            <w:r w:rsidR="00652BF3" w:rsidRPr="005F6580">
              <w:rPr>
                <w:bCs/>
                <w:color w:val="000000"/>
              </w:rPr>
              <w:t>0</w:t>
            </w:r>
            <w:r w:rsidRPr="005F6580">
              <w:rPr>
                <w:bCs/>
                <w:color w:val="000000"/>
              </w:rPr>
              <w:t>%</w:t>
            </w:r>
          </w:p>
        </w:tc>
      </w:tr>
      <w:tr w:rsidR="00A11D6F" w:rsidRPr="005F6580">
        <w:trPr>
          <w:jc w:val="center"/>
        </w:trPr>
        <w:tc>
          <w:tcPr>
            <w:tcW w:w="2952" w:type="dxa"/>
          </w:tcPr>
          <w:p w:rsidR="00A11D6F" w:rsidRPr="005F6580" w:rsidRDefault="00A11D6F" w:rsidP="00507BBA">
            <w:pPr>
              <w:widowControl w:val="0"/>
              <w:spacing w:before="60" w:line="252" w:lineRule="auto"/>
              <w:ind w:firstLine="183"/>
              <w:rPr>
                <w:bCs/>
                <w:color w:val="000000"/>
              </w:rPr>
            </w:pPr>
            <w:r w:rsidRPr="005F6580">
              <w:rPr>
                <w:bCs/>
                <w:color w:val="000000"/>
              </w:rPr>
              <w:t xml:space="preserve">BT nhóm </w:t>
            </w:r>
          </w:p>
        </w:tc>
        <w:tc>
          <w:tcPr>
            <w:tcW w:w="1548" w:type="dxa"/>
          </w:tcPr>
          <w:p w:rsidR="00A11D6F" w:rsidRPr="005F6580" w:rsidRDefault="00A11D6F" w:rsidP="00652BF3">
            <w:pPr>
              <w:widowControl w:val="0"/>
              <w:spacing w:before="60" w:line="252" w:lineRule="auto"/>
              <w:jc w:val="center"/>
              <w:rPr>
                <w:bCs/>
                <w:color w:val="000000"/>
              </w:rPr>
            </w:pPr>
            <w:r w:rsidRPr="005F6580">
              <w:rPr>
                <w:bCs/>
                <w:color w:val="000000"/>
              </w:rPr>
              <w:t>1</w:t>
            </w:r>
            <w:r w:rsidR="00652BF3" w:rsidRPr="005F6580">
              <w:rPr>
                <w:bCs/>
                <w:color w:val="000000"/>
              </w:rPr>
              <w:t>0</w:t>
            </w:r>
            <w:r w:rsidRPr="005F6580">
              <w:rPr>
                <w:bCs/>
                <w:color w:val="000000"/>
              </w:rPr>
              <w:t>%</w:t>
            </w:r>
          </w:p>
        </w:tc>
      </w:tr>
      <w:tr w:rsidR="00A11D6F" w:rsidRPr="005F6580">
        <w:trPr>
          <w:jc w:val="center"/>
        </w:trPr>
        <w:tc>
          <w:tcPr>
            <w:tcW w:w="2952" w:type="dxa"/>
          </w:tcPr>
          <w:p w:rsidR="00A11D6F" w:rsidRPr="005F6580" w:rsidRDefault="00A11D6F" w:rsidP="00507BBA">
            <w:pPr>
              <w:widowControl w:val="0"/>
              <w:spacing w:before="60" w:line="252" w:lineRule="auto"/>
              <w:ind w:firstLine="183"/>
              <w:rPr>
                <w:color w:val="000000"/>
              </w:rPr>
            </w:pPr>
            <w:r w:rsidRPr="005F6580">
              <w:rPr>
                <w:color w:val="000000"/>
              </w:rPr>
              <w:t>BT lớn</w:t>
            </w:r>
          </w:p>
        </w:tc>
        <w:tc>
          <w:tcPr>
            <w:tcW w:w="1548" w:type="dxa"/>
          </w:tcPr>
          <w:p w:rsidR="00A11D6F" w:rsidRPr="005F6580" w:rsidRDefault="00652BF3" w:rsidP="00507BBA">
            <w:pPr>
              <w:widowControl w:val="0"/>
              <w:spacing w:before="60" w:line="252" w:lineRule="auto"/>
              <w:jc w:val="center"/>
              <w:rPr>
                <w:color w:val="000000"/>
              </w:rPr>
            </w:pPr>
            <w:r w:rsidRPr="005F6580">
              <w:rPr>
                <w:color w:val="000000"/>
              </w:rPr>
              <w:t>1</w:t>
            </w:r>
            <w:r w:rsidR="00A11D6F" w:rsidRPr="005F6580">
              <w:rPr>
                <w:color w:val="000000"/>
              </w:rPr>
              <w:t>0%</w:t>
            </w:r>
          </w:p>
        </w:tc>
      </w:tr>
      <w:tr w:rsidR="00A11D6F" w:rsidRPr="005F6580">
        <w:trPr>
          <w:jc w:val="center"/>
        </w:trPr>
        <w:tc>
          <w:tcPr>
            <w:tcW w:w="2952" w:type="dxa"/>
          </w:tcPr>
          <w:p w:rsidR="00A11D6F" w:rsidRPr="005F6580" w:rsidRDefault="00A11D6F" w:rsidP="00507BBA">
            <w:pPr>
              <w:widowControl w:val="0"/>
              <w:spacing w:before="60" w:line="252" w:lineRule="auto"/>
              <w:ind w:firstLine="183"/>
              <w:rPr>
                <w:color w:val="000000"/>
              </w:rPr>
            </w:pPr>
            <w:r w:rsidRPr="005F6580">
              <w:rPr>
                <w:color w:val="000000"/>
              </w:rPr>
              <w:t>Thi kết thúc học phần</w:t>
            </w:r>
          </w:p>
        </w:tc>
        <w:tc>
          <w:tcPr>
            <w:tcW w:w="1548" w:type="dxa"/>
          </w:tcPr>
          <w:p w:rsidR="00A11D6F" w:rsidRPr="005F6580" w:rsidRDefault="00652BF3" w:rsidP="00507BBA">
            <w:pPr>
              <w:widowControl w:val="0"/>
              <w:spacing w:before="60" w:line="252" w:lineRule="auto"/>
              <w:jc w:val="center"/>
              <w:rPr>
                <w:color w:val="000000"/>
              </w:rPr>
            </w:pPr>
            <w:r w:rsidRPr="005F6580">
              <w:rPr>
                <w:color w:val="000000"/>
              </w:rPr>
              <w:t>7</w:t>
            </w:r>
            <w:r w:rsidR="00A11D6F" w:rsidRPr="005F6580">
              <w:rPr>
                <w:color w:val="000000"/>
              </w:rPr>
              <w:t>0%</w:t>
            </w:r>
          </w:p>
        </w:tc>
      </w:tr>
    </w:tbl>
    <w:p w:rsidR="003F56BB" w:rsidRPr="005F6580" w:rsidRDefault="003F56BB" w:rsidP="00507BBA">
      <w:pPr>
        <w:widowControl w:val="0"/>
        <w:tabs>
          <w:tab w:val="left" w:pos="6580"/>
        </w:tabs>
        <w:spacing w:line="252" w:lineRule="auto"/>
        <w:ind w:left="280" w:hanging="280"/>
        <w:jc w:val="both"/>
        <w:rPr>
          <w:b/>
          <w:i/>
          <w:color w:val="000000"/>
        </w:rPr>
      </w:pPr>
    </w:p>
    <w:p w:rsidR="002A02CC" w:rsidRPr="005F6580" w:rsidRDefault="002A02CC" w:rsidP="002A02CC">
      <w:pPr>
        <w:widowControl w:val="0"/>
        <w:tabs>
          <w:tab w:val="left" w:pos="6580"/>
        </w:tabs>
        <w:spacing w:line="257" w:lineRule="auto"/>
        <w:ind w:left="280" w:hanging="280"/>
        <w:jc w:val="both"/>
        <w:rPr>
          <w:b/>
          <w:i/>
          <w:color w:val="000000"/>
        </w:rPr>
      </w:pPr>
      <w:r w:rsidRPr="005F6580">
        <w:rPr>
          <w:b/>
          <w:i/>
          <w:color w:val="000000"/>
        </w:rPr>
        <w:t>*</w:t>
      </w:r>
      <w:r w:rsidRPr="005F6580">
        <w:rPr>
          <w:b/>
          <w:i/>
          <w:color w:val="000000"/>
        </w:rPr>
        <w:tab/>
        <w:t>BT cá nhân</w:t>
      </w:r>
    </w:p>
    <w:p w:rsidR="002A02CC" w:rsidRPr="005F6580" w:rsidRDefault="002A02CC" w:rsidP="002A02CC">
      <w:pPr>
        <w:widowControl w:val="0"/>
        <w:numPr>
          <w:ilvl w:val="0"/>
          <w:numId w:val="4"/>
        </w:numPr>
        <w:tabs>
          <w:tab w:val="clear" w:pos="511"/>
          <w:tab w:val="num" w:pos="280"/>
        </w:tabs>
        <w:spacing w:line="257" w:lineRule="auto"/>
        <w:ind w:left="280" w:hanging="280"/>
        <w:jc w:val="both"/>
        <w:rPr>
          <w:color w:val="000000"/>
          <w:spacing w:val="-4"/>
        </w:rPr>
      </w:pPr>
      <w:r w:rsidRPr="005F6580">
        <w:rPr>
          <w:color w:val="000000"/>
          <w:spacing w:val="-4"/>
        </w:rPr>
        <w:t xml:space="preserve">Hình thức: </w:t>
      </w:r>
      <w:r w:rsidRPr="005F6580">
        <w:rPr>
          <w:color w:val="000000"/>
          <w:spacing w:val="-4"/>
          <w:lang w:val="nl-NL"/>
        </w:rPr>
        <w:t>Làm bài kiểm tra trên lớp</w:t>
      </w:r>
    </w:p>
    <w:p w:rsidR="002A02CC" w:rsidRPr="005F6580" w:rsidRDefault="002A02CC" w:rsidP="002A02CC">
      <w:pPr>
        <w:widowControl w:val="0"/>
        <w:numPr>
          <w:ilvl w:val="0"/>
          <w:numId w:val="4"/>
        </w:numPr>
        <w:tabs>
          <w:tab w:val="clear" w:pos="511"/>
          <w:tab w:val="num" w:pos="280"/>
        </w:tabs>
        <w:spacing w:line="257" w:lineRule="auto"/>
        <w:ind w:left="280" w:hanging="280"/>
        <w:jc w:val="both"/>
        <w:rPr>
          <w:color w:val="000000"/>
          <w:spacing w:val="-4"/>
        </w:rPr>
      </w:pPr>
      <w:r w:rsidRPr="005F6580">
        <w:rPr>
          <w:color w:val="000000"/>
          <w:spacing w:val="-4"/>
        </w:rPr>
        <w:t>Nội dung: Câu hỏi liên quan tới phạm vi kiến thức của từng bài kiểm tra cá nhân;</w:t>
      </w:r>
    </w:p>
    <w:p w:rsidR="002A02CC" w:rsidRPr="005F6580" w:rsidRDefault="002A02CC" w:rsidP="002A02CC">
      <w:pPr>
        <w:widowControl w:val="0"/>
        <w:numPr>
          <w:ilvl w:val="0"/>
          <w:numId w:val="4"/>
        </w:numPr>
        <w:tabs>
          <w:tab w:val="clear" w:pos="511"/>
          <w:tab w:val="num" w:pos="280"/>
        </w:tabs>
        <w:spacing w:line="257" w:lineRule="auto"/>
        <w:ind w:left="280" w:hanging="280"/>
        <w:jc w:val="both"/>
        <w:rPr>
          <w:color w:val="000000"/>
        </w:rPr>
      </w:pPr>
      <w:r w:rsidRPr="005F6580">
        <w:rPr>
          <w:color w:val="000000"/>
          <w:spacing w:val="-4"/>
        </w:rPr>
        <w:t>Tiêu</w:t>
      </w:r>
      <w:r w:rsidRPr="005F6580">
        <w:rPr>
          <w:color w:val="000000"/>
        </w:rPr>
        <w:t xml:space="preserve"> chí đánh giá:</w:t>
      </w:r>
    </w:p>
    <w:tbl>
      <w:tblPr>
        <w:tblW w:w="0" w:type="auto"/>
        <w:tblLook w:val="01E0"/>
      </w:tblPr>
      <w:tblGrid>
        <w:gridCol w:w="5988"/>
        <w:gridCol w:w="946"/>
      </w:tblGrid>
      <w:tr w:rsidR="002A02CC" w:rsidRPr="005F6580" w:rsidTr="00A268DD">
        <w:tc>
          <w:tcPr>
            <w:tcW w:w="5988" w:type="dxa"/>
          </w:tcPr>
          <w:p w:rsidR="002A02CC" w:rsidRPr="005F6580" w:rsidRDefault="002A02CC" w:rsidP="00A268DD">
            <w:pPr>
              <w:widowControl w:val="0"/>
              <w:tabs>
                <w:tab w:val="left" w:pos="378"/>
              </w:tabs>
              <w:spacing w:line="257" w:lineRule="auto"/>
              <w:ind w:left="280"/>
              <w:jc w:val="both"/>
              <w:rPr>
                <w:color w:val="000000"/>
                <w:spacing w:val="-6"/>
              </w:rPr>
            </w:pPr>
            <w:r w:rsidRPr="005F6580">
              <w:rPr>
                <w:color w:val="000000"/>
                <w:spacing w:val="-6"/>
              </w:rPr>
              <w:t xml:space="preserve">1. </w:t>
            </w:r>
            <w:r w:rsidRPr="005F6580">
              <w:rPr>
                <w:color w:val="000000"/>
              </w:rPr>
              <w:t xml:space="preserve">Xác định đúng các sự kiện pháp luật và/hoặc các vấn đề pháp luật chủ yếu và trả lời được câu hỏi. </w:t>
            </w:r>
          </w:p>
        </w:tc>
        <w:tc>
          <w:tcPr>
            <w:tcW w:w="946" w:type="dxa"/>
          </w:tcPr>
          <w:p w:rsidR="002A02CC" w:rsidRPr="005F6580" w:rsidRDefault="002A02CC" w:rsidP="00A268DD">
            <w:pPr>
              <w:widowControl w:val="0"/>
              <w:spacing w:line="257" w:lineRule="auto"/>
              <w:jc w:val="right"/>
              <w:rPr>
                <w:color w:val="000000"/>
              </w:rPr>
            </w:pPr>
            <w:r w:rsidRPr="005F6580">
              <w:rPr>
                <w:color w:val="000000"/>
              </w:rPr>
              <w:t>6 điểm</w:t>
            </w:r>
          </w:p>
        </w:tc>
      </w:tr>
      <w:tr w:rsidR="002A02CC" w:rsidRPr="005F6580" w:rsidTr="00A268DD">
        <w:tc>
          <w:tcPr>
            <w:tcW w:w="5988" w:type="dxa"/>
          </w:tcPr>
          <w:p w:rsidR="002A02CC" w:rsidRPr="005F6580" w:rsidRDefault="002A02CC" w:rsidP="00A268DD">
            <w:pPr>
              <w:widowControl w:val="0"/>
              <w:tabs>
                <w:tab w:val="left" w:pos="378"/>
              </w:tabs>
              <w:spacing w:line="257" w:lineRule="auto"/>
              <w:ind w:left="280"/>
              <w:jc w:val="both"/>
              <w:rPr>
                <w:color w:val="000000"/>
              </w:rPr>
            </w:pPr>
            <w:r w:rsidRPr="005F6580">
              <w:rPr>
                <w:color w:val="000000"/>
              </w:rPr>
              <w:t xml:space="preserve">2. </w:t>
            </w:r>
            <w:r w:rsidRPr="005F6580">
              <w:rPr>
                <w:color w:val="000000"/>
                <w:spacing w:val="-4"/>
              </w:rPr>
              <w:t>Lập luận một cách ngắn gọn, súc tích, trình bày được quan điểm của cá nhân</w:t>
            </w:r>
            <w:r w:rsidRPr="005F6580">
              <w:rPr>
                <w:color w:val="000000"/>
              </w:rPr>
              <w:t xml:space="preserve">. </w:t>
            </w:r>
          </w:p>
        </w:tc>
        <w:tc>
          <w:tcPr>
            <w:tcW w:w="946" w:type="dxa"/>
          </w:tcPr>
          <w:p w:rsidR="002A02CC" w:rsidRPr="005F6580" w:rsidRDefault="002A02CC" w:rsidP="00A268DD">
            <w:pPr>
              <w:widowControl w:val="0"/>
              <w:spacing w:line="257" w:lineRule="auto"/>
              <w:jc w:val="right"/>
              <w:rPr>
                <w:color w:val="000000"/>
              </w:rPr>
            </w:pPr>
            <w:r w:rsidRPr="005F6580">
              <w:rPr>
                <w:color w:val="000000"/>
              </w:rPr>
              <w:t>2 điểm</w:t>
            </w:r>
          </w:p>
        </w:tc>
      </w:tr>
      <w:tr w:rsidR="002A02CC" w:rsidRPr="005F6580" w:rsidTr="00A268DD">
        <w:tc>
          <w:tcPr>
            <w:tcW w:w="5988" w:type="dxa"/>
          </w:tcPr>
          <w:p w:rsidR="002A02CC" w:rsidRPr="005F6580" w:rsidRDefault="002A02CC" w:rsidP="00A268DD">
            <w:pPr>
              <w:widowControl w:val="0"/>
              <w:spacing w:line="257" w:lineRule="auto"/>
              <w:ind w:left="280"/>
              <w:jc w:val="both"/>
              <w:rPr>
                <w:color w:val="000000"/>
              </w:rPr>
            </w:pPr>
            <w:r w:rsidRPr="005F6580">
              <w:rPr>
                <w:color w:val="000000"/>
              </w:rPr>
              <w:t xml:space="preserve">3. Thể hiện ý tưởng rõ ràng, cú pháp rõ ràng </w:t>
            </w:r>
          </w:p>
        </w:tc>
        <w:tc>
          <w:tcPr>
            <w:tcW w:w="946" w:type="dxa"/>
          </w:tcPr>
          <w:p w:rsidR="002A02CC" w:rsidRPr="005F6580" w:rsidRDefault="002A02CC" w:rsidP="00A268DD">
            <w:pPr>
              <w:widowControl w:val="0"/>
              <w:spacing w:line="257" w:lineRule="auto"/>
              <w:jc w:val="right"/>
              <w:rPr>
                <w:color w:val="000000"/>
                <w:lang w:val="de-DE"/>
              </w:rPr>
            </w:pPr>
            <w:r w:rsidRPr="005F6580">
              <w:rPr>
                <w:color w:val="000000"/>
              </w:rPr>
              <w:t>2 điểm</w:t>
            </w:r>
          </w:p>
        </w:tc>
      </w:tr>
      <w:tr w:rsidR="002A02CC" w:rsidRPr="005F6580" w:rsidTr="00A268DD">
        <w:tc>
          <w:tcPr>
            <w:tcW w:w="5988" w:type="dxa"/>
          </w:tcPr>
          <w:p w:rsidR="002A02CC" w:rsidRPr="005F6580" w:rsidRDefault="002A02CC" w:rsidP="00A268DD">
            <w:pPr>
              <w:widowControl w:val="0"/>
              <w:spacing w:line="257" w:lineRule="auto"/>
              <w:jc w:val="right"/>
              <w:rPr>
                <w:color w:val="000000"/>
                <w:lang w:val="de-DE"/>
              </w:rPr>
            </w:pPr>
            <w:r w:rsidRPr="005F6580">
              <w:rPr>
                <w:color w:val="000000"/>
                <w:lang w:val="de-DE"/>
              </w:rPr>
              <w:t>Tổng</w:t>
            </w:r>
          </w:p>
        </w:tc>
        <w:tc>
          <w:tcPr>
            <w:tcW w:w="946" w:type="dxa"/>
          </w:tcPr>
          <w:p w:rsidR="002A02CC" w:rsidRPr="005F6580" w:rsidRDefault="002A02CC" w:rsidP="00A268DD">
            <w:pPr>
              <w:widowControl w:val="0"/>
              <w:spacing w:line="257" w:lineRule="auto"/>
              <w:ind w:right="-57"/>
              <w:jc w:val="both"/>
              <w:rPr>
                <w:color w:val="000000"/>
                <w:lang w:val="de-DE"/>
              </w:rPr>
            </w:pPr>
            <w:r w:rsidRPr="005F6580">
              <w:rPr>
                <w:color w:val="000000"/>
                <w:lang w:val="de-DE"/>
              </w:rPr>
              <w:t>10 điểm</w:t>
            </w:r>
          </w:p>
        </w:tc>
      </w:tr>
    </w:tbl>
    <w:p w:rsidR="002A02CC" w:rsidRPr="005F6580" w:rsidRDefault="002A02CC" w:rsidP="002A02CC">
      <w:pPr>
        <w:widowControl w:val="0"/>
        <w:tabs>
          <w:tab w:val="left" w:pos="6580"/>
        </w:tabs>
        <w:spacing w:line="257" w:lineRule="auto"/>
        <w:ind w:left="280" w:hanging="280"/>
        <w:jc w:val="both"/>
        <w:rPr>
          <w:b/>
          <w:i/>
          <w:color w:val="000000"/>
        </w:rPr>
      </w:pPr>
    </w:p>
    <w:p w:rsidR="002A02CC" w:rsidRPr="005F6580" w:rsidRDefault="002A02CC" w:rsidP="002A02CC">
      <w:pPr>
        <w:widowControl w:val="0"/>
        <w:tabs>
          <w:tab w:val="left" w:pos="6580"/>
        </w:tabs>
        <w:spacing w:line="257" w:lineRule="auto"/>
        <w:ind w:left="280" w:hanging="280"/>
        <w:jc w:val="both"/>
        <w:rPr>
          <w:b/>
          <w:i/>
          <w:color w:val="000000"/>
        </w:rPr>
      </w:pPr>
      <w:r w:rsidRPr="005F6580">
        <w:rPr>
          <w:b/>
          <w:i/>
          <w:color w:val="000000"/>
        </w:rPr>
        <w:t>*</w:t>
      </w:r>
      <w:r w:rsidRPr="005F6580">
        <w:rPr>
          <w:b/>
          <w:i/>
          <w:color w:val="000000"/>
        </w:rPr>
        <w:tab/>
        <w:t>BT nhóm</w:t>
      </w:r>
    </w:p>
    <w:p w:rsidR="002A02CC" w:rsidRPr="005F6580" w:rsidRDefault="002A02CC" w:rsidP="002A02CC">
      <w:pPr>
        <w:widowControl w:val="0"/>
        <w:numPr>
          <w:ilvl w:val="0"/>
          <w:numId w:val="4"/>
        </w:numPr>
        <w:tabs>
          <w:tab w:val="clear" w:pos="511"/>
          <w:tab w:val="num" w:pos="280"/>
        </w:tabs>
        <w:spacing w:line="257" w:lineRule="auto"/>
        <w:ind w:left="280" w:hanging="280"/>
        <w:jc w:val="both"/>
        <w:rPr>
          <w:color w:val="000000"/>
          <w:spacing w:val="-4"/>
        </w:rPr>
      </w:pPr>
      <w:r w:rsidRPr="005F6580">
        <w:rPr>
          <w:color w:val="000000"/>
          <w:spacing w:val="-4"/>
        </w:rPr>
        <w:t xml:space="preserve">Hình thức: Bài luận từ </w:t>
      </w:r>
      <w:r w:rsidR="00DA27ED">
        <w:rPr>
          <w:color w:val="000000"/>
          <w:spacing w:val="-4"/>
        </w:rPr>
        <w:t>5</w:t>
      </w:r>
      <w:r w:rsidRPr="005F6580">
        <w:rPr>
          <w:color w:val="000000"/>
          <w:spacing w:val="-4"/>
        </w:rPr>
        <w:t xml:space="preserve"> đến </w:t>
      </w:r>
      <w:r w:rsidR="00DA27ED">
        <w:rPr>
          <w:color w:val="000000"/>
          <w:spacing w:val="-4"/>
        </w:rPr>
        <w:t>7</w:t>
      </w:r>
      <w:r w:rsidRPr="005F6580">
        <w:rPr>
          <w:color w:val="000000"/>
          <w:spacing w:val="-4"/>
        </w:rPr>
        <w:t xml:space="preserve"> trang A4 (kể cả phụ lục, nếu có);</w:t>
      </w:r>
    </w:p>
    <w:p w:rsidR="002A02CC" w:rsidRPr="005F6580" w:rsidRDefault="002A02CC" w:rsidP="002A02CC">
      <w:pPr>
        <w:widowControl w:val="0"/>
        <w:numPr>
          <w:ilvl w:val="0"/>
          <w:numId w:val="4"/>
        </w:numPr>
        <w:tabs>
          <w:tab w:val="clear" w:pos="511"/>
          <w:tab w:val="num" w:pos="280"/>
        </w:tabs>
        <w:spacing w:line="257" w:lineRule="auto"/>
        <w:ind w:left="280" w:hanging="280"/>
        <w:jc w:val="both"/>
        <w:rPr>
          <w:color w:val="000000"/>
          <w:spacing w:val="-4"/>
        </w:rPr>
      </w:pPr>
      <w:r w:rsidRPr="005F6580">
        <w:rPr>
          <w:color w:val="000000"/>
          <w:spacing w:val="-4"/>
        </w:rPr>
        <w:t xml:space="preserve">Nội dung: Bộ BT liên quan tới phạm vi kiến thức </w:t>
      </w:r>
      <w:r w:rsidR="0093404E" w:rsidRPr="005F6580">
        <w:rPr>
          <w:color w:val="000000"/>
          <w:spacing w:val="-4"/>
        </w:rPr>
        <w:t>đã tích lũy tương ứng trước khi nộp</w:t>
      </w:r>
      <w:r w:rsidRPr="005F6580">
        <w:rPr>
          <w:color w:val="000000"/>
          <w:spacing w:val="-4"/>
        </w:rPr>
        <w:t xml:space="preserve"> bài tập nhóm; </w:t>
      </w:r>
    </w:p>
    <w:p w:rsidR="002A02CC" w:rsidRPr="005F6580" w:rsidRDefault="002A02CC" w:rsidP="002A02CC">
      <w:pPr>
        <w:widowControl w:val="0"/>
        <w:numPr>
          <w:ilvl w:val="0"/>
          <w:numId w:val="4"/>
        </w:numPr>
        <w:tabs>
          <w:tab w:val="clear" w:pos="511"/>
          <w:tab w:val="num" w:pos="280"/>
        </w:tabs>
        <w:spacing w:line="257" w:lineRule="auto"/>
        <w:ind w:left="280" w:hanging="280"/>
        <w:jc w:val="both"/>
        <w:rPr>
          <w:color w:val="000000"/>
        </w:rPr>
      </w:pPr>
      <w:r w:rsidRPr="005F6580">
        <w:rPr>
          <w:color w:val="000000"/>
          <w:spacing w:val="-4"/>
          <w:lang w:val="de-DE"/>
        </w:rPr>
        <w:t>Tiêu</w:t>
      </w:r>
      <w:r w:rsidRPr="005F6580">
        <w:rPr>
          <w:color w:val="000000"/>
        </w:rPr>
        <w:t xml:space="preserve"> chí đánh giá:</w:t>
      </w:r>
    </w:p>
    <w:tbl>
      <w:tblPr>
        <w:tblW w:w="0" w:type="auto"/>
        <w:tblLook w:val="01E0"/>
      </w:tblPr>
      <w:tblGrid>
        <w:gridCol w:w="5988"/>
        <w:gridCol w:w="946"/>
      </w:tblGrid>
      <w:tr w:rsidR="002A02CC" w:rsidRPr="005F6580" w:rsidTr="00A268DD">
        <w:tc>
          <w:tcPr>
            <w:tcW w:w="5988" w:type="dxa"/>
          </w:tcPr>
          <w:p w:rsidR="002A02CC" w:rsidRPr="005F6580" w:rsidRDefault="002A02CC" w:rsidP="00A268DD">
            <w:pPr>
              <w:widowControl w:val="0"/>
              <w:tabs>
                <w:tab w:val="left" w:pos="378"/>
              </w:tabs>
              <w:spacing w:line="257" w:lineRule="auto"/>
              <w:ind w:left="280"/>
              <w:jc w:val="both"/>
              <w:rPr>
                <w:color w:val="000000"/>
                <w:spacing w:val="-6"/>
              </w:rPr>
            </w:pPr>
            <w:r w:rsidRPr="005F6580">
              <w:rPr>
                <w:color w:val="000000"/>
                <w:spacing w:val="-6"/>
              </w:rPr>
              <w:t xml:space="preserve">1. </w:t>
            </w:r>
            <w:r w:rsidRPr="005F6580">
              <w:rPr>
                <w:color w:val="000000"/>
              </w:rPr>
              <w:t xml:space="preserve">Xác định đúng các sự kiện pháp luật, các vấn đề pháp luật chủ yếu liên quan đến BT. </w:t>
            </w:r>
          </w:p>
        </w:tc>
        <w:tc>
          <w:tcPr>
            <w:tcW w:w="946" w:type="dxa"/>
          </w:tcPr>
          <w:p w:rsidR="002A02CC" w:rsidRPr="005F6580" w:rsidRDefault="002A02CC" w:rsidP="00A268DD">
            <w:pPr>
              <w:widowControl w:val="0"/>
              <w:spacing w:line="257" w:lineRule="auto"/>
              <w:jc w:val="right"/>
              <w:rPr>
                <w:color w:val="000000"/>
              </w:rPr>
            </w:pPr>
            <w:r w:rsidRPr="005F6580">
              <w:rPr>
                <w:color w:val="000000"/>
              </w:rPr>
              <w:t>2 điểm</w:t>
            </w:r>
          </w:p>
        </w:tc>
      </w:tr>
      <w:tr w:rsidR="002A02CC" w:rsidRPr="005F6580" w:rsidTr="00A268DD">
        <w:tc>
          <w:tcPr>
            <w:tcW w:w="5988" w:type="dxa"/>
          </w:tcPr>
          <w:p w:rsidR="002A02CC" w:rsidRPr="005F6580" w:rsidRDefault="002A02CC" w:rsidP="00A268DD">
            <w:pPr>
              <w:widowControl w:val="0"/>
              <w:tabs>
                <w:tab w:val="left" w:pos="378"/>
              </w:tabs>
              <w:spacing w:line="257" w:lineRule="auto"/>
              <w:ind w:left="280"/>
              <w:jc w:val="both"/>
              <w:rPr>
                <w:color w:val="000000"/>
              </w:rPr>
            </w:pPr>
            <w:r w:rsidRPr="005F6580">
              <w:rPr>
                <w:color w:val="000000"/>
              </w:rPr>
              <w:t xml:space="preserve">2. </w:t>
            </w:r>
            <w:r w:rsidRPr="005F6580">
              <w:rPr>
                <w:color w:val="000000"/>
                <w:spacing w:val="-6"/>
              </w:rPr>
              <w:t>Xác định chính xác các nguồn luật liên quan; có khả năng</w:t>
            </w:r>
            <w:r w:rsidRPr="005F6580">
              <w:rPr>
                <w:color w:val="000000"/>
              </w:rPr>
              <w:t xml:space="preserve"> tóm tắt và giải thích pháp luật; có khả năng vận dụng các </w:t>
            </w:r>
            <w:r w:rsidRPr="005F6580">
              <w:rPr>
                <w:color w:val="000000"/>
                <w:spacing w:val="-4"/>
              </w:rPr>
              <w:t>lập luận mang tính học thuyết một cách ngắn gọn, súc tích</w:t>
            </w:r>
            <w:r w:rsidRPr="005F6580">
              <w:rPr>
                <w:color w:val="000000"/>
              </w:rPr>
              <w:t xml:space="preserve">. </w:t>
            </w:r>
          </w:p>
        </w:tc>
        <w:tc>
          <w:tcPr>
            <w:tcW w:w="946" w:type="dxa"/>
          </w:tcPr>
          <w:p w:rsidR="002A02CC" w:rsidRPr="005F6580" w:rsidRDefault="002A02CC" w:rsidP="00A268DD">
            <w:pPr>
              <w:widowControl w:val="0"/>
              <w:spacing w:line="257" w:lineRule="auto"/>
              <w:jc w:val="right"/>
              <w:rPr>
                <w:color w:val="000000"/>
              </w:rPr>
            </w:pPr>
            <w:r w:rsidRPr="005F6580">
              <w:rPr>
                <w:color w:val="000000"/>
              </w:rPr>
              <w:t>3 điểm</w:t>
            </w:r>
          </w:p>
        </w:tc>
      </w:tr>
      <w:tr w:rsidR="002A02CC" w:rsidRPr="005F6580" w:rsidTr="00A268DD">
        <w:tc>
          <w:tcPr>
            <w:tcW w:w="5988" w:type="dxa"/>
          </w:tcPr>
          <w:p w:rsidR="002A02CC" w:rsidRPr="005F6580" w:rsidRDefault="002A02CC" w:rsidP="00A268DD">
            <w:pPr>
              <w:widowControl w:val="0"/>
              <w:spacing w:line="257" w:lineRule="auto"/>
              <w:ind w:left="280"/>
              <w:jc w:val="both"/>
              <w:rPr>
                <w:color w:val="000000"/>
              </w:rPr>
            </w:pPr>
            <w:r w:rsidRPr="005F6580">
              <w:rPr>
                <w:color w:val="000000"/>
              </w:rPr>
              <w:t xml:space="preserve">3. Thể hiện ý tưởng rõ ràng, cú pháp rõ ràng; có khả năng trích dẫn nguồn tài liệu; danh mục tài liệu tham khảo đầy đủ. </w:t>
            </w:r>
          </w:p>
        </w:tc>
        <w:tc>
          <w:tcPr>
            <w:tcW w:w="946" w:type="dxa"/>
          </w:tcPr>
          <w:p w:rsidR="002A02CC" w:rsidRPr="005F6580" w:rsidRDefault="002A02CC" w:rsidP="00A268DD">
            <w:pPr>
              <w:widowControl w:val="0"/>
              <w:spacing w:line="257" w:lineRule="auto"/>
              <w:jc w:val="right"/>
              <w:rPr>
                <w:color w:val="000000"/>
                <w:lang w:val="de-DE"/>
              </w:rPr>
            </w:pPr>
            <w:r w:rsidRPr="005F6580">
              <w:rPr>
                <w:color w:val="000000"/>
              </w:rPr>
              <w:t>2 điểm</w:t>
            </w:r>
          </w:p>
        </w:tc>
      </w:tr>
      <w:tr w:rsidR="002A02CC" w:rsidRPr="005F6580" w:rsidTr="00A268DD">
        <w:tc>
          <w:tcPr>
            <w:tcW w:w="5988" w:type="dxa"/>
          </w:tcPr>
          <w:p w:rsidR="002A02CC" w:rsidRPr="005F6580" w:rsidRDefault="002A02CC" w:rsidP="00A268DD">
            <w:pPr>
              <w:widowControl w:val="0"/>
              <w:spacing w:line="257" w:lineRule="auto"/>
              <w:ind w:left="280"/>
              <w:jc w:val="both"/>
              <w:rPr>
                <w:color w:val="000000"/>
                <w:lang w:val="de-DE"/>
              </w:rPr>
            </w:pPr>
            <w:r w:rsidRPr="005F6580">
              <w:rPr>
                <w:color w:val="000000"/>
                <w:lang w:val="de-DE"/>
              </w:rPr>
              <w:t>4. Kĩ năng LVN và lãnh đạo nhóm</w:t>
            </w:r>
          </w:p>
        </w:tc>
        <w:tc>
          <w:tcPr>
            <w:tcW w:w="946" w:type="dxa"/>
          </w:tcPr>
          <w:p w:rsidR="002A02CC" w:rsidRPr="005F6580" w:rsidRDefault="002A02CC" w:rsidP="00A268DD">
            <w:pPr>
              <w:widowControl w:val="0"/>
              <w:spacing w:line="257" w:lineRule="auto"/>
              <w:jc w:val="right"/>
              <w:rPr>
                <w:color w:val="000000"/>
                <w:lang w:val="de-DE"/>
              </w:rPr>
            </w:pPr>
            <w:r w:rsidRPr="005F6580">
              <w:rPr>
                <w:color w:val="000000"/>
              </w:rPr>
              <w:t>3 điểm</w:t>
            </w:r>
          </w:p>
        </w:tc>
      </w:tr>
      <w:tr w:rsidR="002A02CC" w:rsidRPr="005F6580" w:rsidTr="00A268DD">
        <w:tc>
          <w:tcPr>
            <w:tcW w:w="5988" w:type="dxa"/>
          </w:tcPr>
          <w:p w:rsidR="002A02CC" w:rsidRPr="005F6580" w:rsidRDefault="002A02CC" w:rsidP="00A268DD">
            <w:pPr>
              <w:widowControl w:val="0"/>
              <w:spacing w:line="276" w:lineRule="auto"/>
              <w:jc w:val="right"/>
              <w:rPr>
                <w:color w:val="000000"/>
                <w:lang w:val="de-DE"/>
              </w:rPr>
            </w:pPr>
            <w:r w:rsidRPr="005F6580">
              <w:rPr>
                <w:color w:val="000000"/>
                <w:lang w:val="de-DE"/>
              </w:rPr>
              <w:t>Tổng</w:t>
            </w:r>
          </w:p>
        </w:tc>
        <w:tc>
          <w:tcPr>
            <w:tcW w:w="946" w:type="dxa"/>
          </w:tcPr>
          <w:p w:rsidR="002A02CC" w:rsidRPr="005F6580" w:rsidRDefault="002A02CC" w:rsidP="00A268DD">
            <w:pPr>
              <w:widowControl w:val="0"/>
              <w:spacing w:line="276" w:lineRule="auto"/>
              <w:ind w:right="-57"/>
              <w:jc w:val="both"/>
              <w:rPr>
                <w:color w:val="000000"/>
                <w:lang w:val="de-DE"/>
              </w:rPr>
            </w:pPr>
            <w:r w:rsidRPr="005F6580">
              <w:rPr>
                <w:color w:val="000000"/>
                <w:lang w:val="de-DE"/>
              </w:rPr>
              <w:t>10 điểm</w:t>
            </w:r>
          </w:p>
        </w:tc>
      </w:tr>
    </w:tbl>
    <w:p w:rsidR="002A02CC" w:rsidRPr="005F6580" w:rsidRDefault="002A02CC" w:rsidP="002A02CC">
      <w:pPr>
        <w:widowControl w:val="0"/>
        <w:tabs>
          <w:tab w:val="left" w:pos="280"/>
        </w:tabs>
        <w:spacing w:line="276" w:lineRule="auto"/>
        <w:jc w:val="both"/>
        <w:rPr>
          <w:b/>
          <w:i/>
          <w:color w:val="000000"/>
          <w:lang w:val="de-DE"/>
        </w:rPr>
      </w:pPr>
      <w:r w:rsidRPr="005F6580">
        <w:rPr>
          <w:b/>
          <w:i/>
          <w:color w:val="000000"/>
          <w:lang w:val="de-DE"/>
        </w:rPr>
        <w:t>*</w:t>
      </w:r>
      <w:r w:rsidRPr="005F6580">
        <w:rPr>
          <w:b/>
          <w:i/>
          <w:color w:val="000000"/>
          <w:lang w:val="de-DE"/>
        </w:rPr>
        <w:tab/>
        <w:t>BT lớn</w:t>
      </w:r>
    </w:p>
    <w:p w:rsidR="002A02CC" w:rsidRPr="005F6580" w:rsidRDefault="002A02CC" w:rsidP="00904E65">
      <w:pPr>
        <w:widowControl w:val="0"/>
        <w:numPr>
          <w:ilvl w:val="0"/>
          <w:numId w:val="4"/>
        </w:numPr>
        <w:tabs>
          <w:tab w:val="clear" w:pos="511"/>
          <w:tab w:val="num" w:pos="280"/>
          <w:tab w:val="left" w:pos="1701"/>
        </w:tabs>
        <w:spacing w:line="276" w:lineRule="auto"/>
        <w:ind w:left="280" w:hanging="280"/>
        <w:jc w:val="both"/>
        <w:rPr>
          <w:color w:val="000000"/>
          <w:spacing w:val="-4"/>
          <w:lang w:val="de-DE"/>
        </w:rPr>
      </w:pPr>
      <w:r w:rsidRPr="005F6580">
        <w:rPr>
          <w:color w:val="000000"/>
          <w:spacing w:val="-4"/>
          <w:lang w:val="de-DE"/>
        </w:rPr>
        <w:t xml:space="preserve">Hình thức: </w:t>
      </w:r>
      <w:r w:rsidR="00904E65">
        <w:rPr>
          <w:color w:val="000000"/>
          <w:spacing w:val="-4"/>
          <w:lang w:val="de-DE"/>
        </w:rPr>
        <w:t>B</w:t>
      </w:r>
      <w:r w:rsidR="00146980">
        <w:rPr>
          <w:color w:val="000000"/>
          <w:spacing w:val="-4"/>
          <w:lang w:val="de-DE"/>
        </w:rPr>
        <w:t>ài</w:t>
      </w:r>
      <w:r w:rsidRPr="005F6580">
        <w:rPr>
          <w:color w:val="000000"/>
          <w:spacing w:val="-4"/>
          <w:lang w:val="de-DE"/>
        </w:rPr>
        <w:t xml:space="preserve"> luận từ 2 đến 5 trang A4 (kể cả phụ lục, nếu có);</w:t>
      </w:r>
    </w:p>
    <w:p w:rsidR="002A02CC" w:rsidRPr="005F6580" w:rsidRDefault="002A02CC" w:rsidP="002A02CC">
      <w:pPr>
        <w:widowControl w:val="0"/>
        <w:numPr>
          <w:ilvl w:val="0"/>
          <w:numId w:val="4"/>
        </w:numPr>
        <w:tabs>
          <w:tab w:val="clear" w:pos="511"/>
          <w:tab w:val="num" w:pos="280"/>
        </w:tabs>
        <w:spacing w:line="276" w:lineRule="auto"/>
        <w:ind w:left="280" w:hanging="280"/>
        <w:jc w:val="both"/>
        <w:rPr>
          <w:color w:val="000000"/>
          <w:spacing w:val="-4"/>
          <w:lang w:val="de-DE"/>
        </w:rPr>
      </w:pPr>
      <w:r w:rsidRPr="005F6580">
        <w:rPr>
          <w:color w:val="000000"/>
          <w:spacing w:val="-4"/>
          <w:lang w:val="de-DE"/>
        </w:rPr>
        <w:t>Nội dung: Bộ BT liên quan đến toàn bộ kiến thức trong chương trình;</w:t>
      </w:r>
    </w:p>
    <w:p w:rsidR="002A02CC" w:rsidRPr="005F6580" w:rsidRDefault="002A02CC" w:rsidP="002A02CC">
      <w:pPr>
        <w:widowControl w:val="0"/>
        <w:numPr>
          <w:ilvl w:val="0"/>
          <w:numId w:val="4"/>
        </w:numPr>
        <w:tabs>
          <w:tab w:val="clear" w:pos="511"/>
          <w:tab w:val="num" w:pos="280"/>
        </w:tabs>
        <w:spacing w:line="276" w:lineRule="auto"/>
        <w:ind w:left="280" w:hanging="280"/>
        <w:jc w:val="both"/>
        <w:rPr>
          <w:b/>
          <w:color w:val="000000"/>
          <w:lang w:val="de-DE"/>
        </w:rPr>
      </w:pPr>
      <w:r w:rsidRPr="005F6580">
        <w:rPr>
          <w:color w:val="000000"/>
          <w:spacing w:val="-4"/>
          <w:lang w:val="de-DE"/>
        </w:rPr>
        <w:t>Tiêu chí</w:t>
      </w:r>
      <w:r w:rsidRPr="005F6580">
        <w:rPr>
          <w:color w:val="000000"/>
          <w:lang w:val="de-DE"/>
        </w:rPr>
        <w:t xml:space="preserve"> đánh giá:</w:t>
      </w:r>
    </w:p>
    <w:tbl>
      <w:tblPr>
        <w:tblW w:w="6680" w:type="dxa"/>
        <w:tblInd w:w="288" w:type="dxa"/>
        <w:tblLook w:val="01E0"/>
      </w:tblPr>
      <w:tblGrid>
        <w:gridCol w:w="5700"/>
        <w:gridCol w:w="980"/>
      </w:tblGrid>
      <w:tr w:rsidR="002A02CC" w:rsidRPr="005F6580" w:rsidTr="00A268DD">
        <w:tc>
          <w:tcPr>
            <w:tcW w:w="5700" w:type="dxa"/>
            <w:shd w:val="clear" w:color="auto" w:fill="auto"/>
          </w:tcPr>
          <w:p w:rsidR="002A02CC" w:rsidRPr="005F6580" w:rsidRDefault="002A02CC" w:rsidP="00A268DD">
            <w:pPr>
              <w:widowControl w:val="0"/>
              <w:tabs>
                <w:tab w:val="left" w:pos="378"/>
              </w:tabs>
              <w:spacing w:line="276" w:lineRule="auto"/>
              <w:ind w:left="57"/>
              <w:jc w:val="both"/>
              <w:rPr>
                <w:color w:val="000000"/>
                <w:lang w:val="de-DE"/>
              </w:rPr>
            </w:pPr>
            <w:r w:rsidRPr="005F6580">
              <w:rPr>
                <w:color w:val="000000"/>
                <w:lang w:val="de-DE"/>
              </w:rPr>
              <w:t>1. Xác định đúng các sự kiện pháp luật, các vấn đề pháp luật chủ yếu liên quan đến BT.</w:t>
            </w:r>
          </w:p>
        </w:tc>
        <w:tc>
          <w:tcPr>
            <w:tcW w:w="980" w:type="dxa"/>
            <w:shd w:val="clear" w:color="auto" w:fill="auto"/>
          </w:tcPr>
          <w:p w:rsidR="002A02CC" w:rsidRPr="005F6580" w:rsidRDefault="002A02CC" w:rsidP="00A268DD">
            <w:pPr>
              <w:widowControl w:val="0"/>
              <w:spacing w:line="276" w:lineRule="auto"/>
              <w:jc w:val="right"/>
              <w:rPr>
                <w:color w:val="000000"/>
                <w:lang w:val="de-DE"/>
              </w:rPr>
            </w:pPr>
            <w:r w:rsidRPr="005F6580">
              <w:rPr>
                <w:color w:val="000000"/>
                <w:lang w:val="de-DE"/>
              </w:rPr>
              <w:t>3 điểm</w:t>
            </w:r>
          </w:p>
        </w:tc>
      </w:tr>
      <w:tr w:rsidR="002A02CC" w:rsidRPr="005F6580" w:rsidTr="00A268DD">
        <w:tc>
          <w:tcPr>
            <w:tcW w:w="5700" w:type="dxa"/>
            <w:shd w:val="clear" w:color="auto" w:fill="auto"/>
          </w:tcPr>
          <w:p w:rsidR="002A02CC" w:rsidRPr="005F6580" w:rsidRDefault="002A02CC" w:rsidP="00A268DD">
            <w:pPr>
              <w:widowControl w:val="0"/>
              <w:tabs>
                <w:tab w:val="left" w:pos="378"/>
              </w:tabs>
              <w:spacing w:line="276" w:lineRule="auto"/>
              <w:ind w:left="57"/>
              <w:jc w:val="both"/>
              <w:rPr>
                <w:color w:val="000000"/>
                <w:lang w:val="de-DE"/>
              </w:rPr>
            </w:pPr>
            <w:r w:rsidRPr="005F6580">
              <w:rPr>
                <w:color w:val="000000"/>
                <w:spacing w:val="-6"/>
                <w:lang w:val="de-DE"/>
              </w:rPr>
              <w:t xml:space="preserve">2. Xác định chính xác các nguồn luật liên quan; có khả năng </w:t>
            </w:r>
            <w:r w:rsidRPr="005F6580">
              <w:rPr>
                <w:color w:val="000000"/>
                <w:lang w:val="de-DE"/>
              </w:rPr>
              <w:t xml:space="preserve">tóm tắt và giải thích pháp luật; có khả năng vận dụng các </w:t>
            </w:r>
            <w:r w:rsidRPr="005F6580">
              <w:rPr>
                <w:color w:val="000000"/>
                <w:spacing w:val="-4"/>
                <w:lang w:val="de-DE"/>
              </w:rPr>
              <w:t>lập luận mang tính học thuyết một cách ngắn gọn, súc tích</w:t>
            </w:r>
            <w:r w:rsidRPr="005F6580">
              <w:rPr>
                <w:color w:val="000000"/>
                <w:lang w:val="de-DE"/>
              </w:rPr>
              <w:t>.</w:t>
            </w:r>
          </w:p>
        </w:tc>
        <w:tc>
          <w:tcPr>
            <w:tcW w:w="980" w:type="dxa"/>
            <w:shd w:val="clear" w:color="auto" w:fill="auto"/>
          </w:tcPr>
          <w:p w:rsidR="002A02CC" w:rsidRPr="005F6580" w:rsidRDefault="002A02CC" w:rsidP="00A268DD">
            <w:pPr>
              <w:widowControl w:val="0"/>
              <w:spacing w:line="276" w:lineRule="auto"/>
              <w:jc w:val="right"/>
              <w:rPr>
                <w:color w:val="000000"/>
                <w:lang w:val="de-DE"/>
              </w:rPr>
            </w:pPr>
            <w:r w:rsidRPr="005F6580">
              <w:rPr>
                <w:color w:val="000000"/>
                <w:lang w:val="de-DE"/>
              </w:rPr>
              <w:t>5 điểm</w:t>
            </w:r>
          </w:p>
        </w:tc>
      </w:tr>
      <w:tr w:rsidR="002A02CC" w:rsidRPr="005F6580" w:rsidTr="00A268DD">
        <w:tc>
          <w:tcPr>
            <w:tcW w:w="5700" w:type="dxa"/>
            <w:shd w:val="clear" w:color="auto" w:fill="auto"/>
          </w:tcPr>
          <w:p w:rsidR="002A02CC" w:rsidRPr="005F6580" w:rsidRDefault="002A02CC" w:rsidP="00A268DD">
            <w:pPr>
              <w:widowControl w:val="0"/>
              <w:spacing w:line="276" w:lineRule="auto"/>
              <w:ind w:left="57"/>
              <w:jc w:val="both"/>
              <w:rPr>
                <w:color w:val="000000"/>
                <w:lang w:val="de-DE"/>
              </w:rPr>
            </w:pPr>
            <w:r w:rsidRPr="005F6580">
              <w:rPr>
                <w:color w:val="000000"/>
                <w:spacing w:val="-4"/>
                <w:lang w:val="de-DE"/>
              </w:rPr>
              <w:t>3. Thể hiện ý tưởng rõ ràng, cú pháp rõ ràng; có khả năng</w:t>
            </w:r>
            <w:r w:rsidRPr="005F6580">
              <w:rPr>
                <w:color w:val="000000"/>
                <w:lang w:val="de-DE"/>
              </w:rPr>
              <w:t xml:space="preserve"> </w:t>
            </w:r>
            <w:r w:rsidRPr="005F6580">
              <w:rPr>
                <w:color w:val="000000"/>
                <w:spacing w:val="-8"/>
                <w:lang w:val="de-DE"/>
              </w:rPr>
              <w:t>trích dẫn nguồn tài liệu; danh mục tài liệu tham khảo đầy đủ.</w:t>
            </w:r>
          </w:p>
        </w:tc>
        <w:tc>
          <w:tcPr>
            <w:tcW w:w="980" w:type="dxa"/>
            <w:shd w:val="clear" w:color="auto" w:fill="auto"/>
          </w:tcPr>
          <w:p w:rsidR="002A02CC" w:rsidRPr="005F6580" w:rsidRDefault="002A02CC" w:rsidP="00A268DD">
            <w:pPr>
              <w:widowControl w:val="0"/>
              <w:spacing w:line="276" w:lineRule="auto"/>
              <w:jc w:val="right"/>
              <w:rPr>
                <w:color w:val="000000"/>
                <w:lang w:val="de-DE"/>
              </w:rPr>
            </w:pPr>
            <w:r w:rsidRPr="005F6580">
              <w:rPr>
                <w:color w:val="000000"/>
                <w:lang w:val="de-DE"/>
              </w:rPr>
              <w:t>2 điểm</w:t>
            </w:r>
          </w:p>
        </w:tc>
      </w:tr>
      <w:tr w:rsidR="002A02CC" w:rsidRPr="005F6580" w:rsidTr="00A268DD">
        <w:tc>
          <w:tcPr>
            <w:tcW w:w="5700" w:type="dxa"/>
            <w:shd w:val="clear" w:color="auto" w:fill="auto"/>
          </w:tcPr>
          <w:p w:rsidR="002A02CC" w:rsidRPr="005F6580" w:rsidRDefault="002A02CC" w:rsidP="00A268DD">
            <w:pPr>
              <w:widowControl w:val="0"/>
              <w:spacing w:line="276" w:lineRule="auto"/>
              <w:ind w:left="57"/>
              <w:jc w:val="right"/>
              <w:rPr>
                <w:color w:val="000000"/>
                <w:lang w:val="de-DE"/>
              </w:rPr>
            </w:pPr>
            <w:r w:rsidRPr="005F6580">
              <w:rPr>
                <w:color w:val="000000"/>
                <w:lang w:val="de-DE"/>
              </w:rPr>
              <w:t>Tổng</w:t>
            </w:r>
          </w:p>
        </w:tc>
        <w:tc>
          <w:tcPr>
            <w:tcW w:w="980" w:type="dxa"/>
            <w:shd w:val="clear" w:color="auto" w:fill="auto"/>
          </w:tcPr>
          <w:p w:rsidR="002A02CC" w:rsidRPr="005F6580" w:rsidRDefault="002A02CC" w:rsidP="00A268DD">
            <w:pPr>
              <w:widowControl w:val="0"/>
              <w:spacing w:line="276" w:lineRule="auto"/>
              <w:ind w:right="-57"/>
              <w:jc w:val="both"/>
              <w:rPr>
                <w:color w:val="000000"/>
                <w:lang w:val="de-DE"/>
              </w:rPr>
            </w:pPr>
            <w:r w:rsidRPr="005F6580">
              <w:rPr>
                <w:color w:val="000000"/>
                <w:lang w:val="de-DE"/>
              </w:rPr>
              <w:t>10 điểm</w:t>
            </w:r>
          </w:p>
        </w:tc>
      </w:tr>
    </w:tbl>
    <w:p w:rsidR="002A02CC" w:rsidRPr="005F6580" w:rsidRDefault="002A02CC" w:rsidP="002A02CC">
      <w:pPr>
        <w:widowControl w:val="0"/>
        <w:tabs>
          <w:tab w:val="left" w:pos="280"/>
        </w:tabs>
        <w:spacing w:line="276" w:lineRule="auto"/>
        <w:jc w:val="both"/>
        <w:outlineLvl w:val="0"/>
        <w:rPr>
          <w:b/>
          <w:bCs/>
          <w:i/>
          <w:color w:val="000000"/>
          <w:lang w:val="de-DE"/>
        </w:rPr>
      </w:pPr>
      <w:r w:rsidRPr="005F6580">
        <w:rPr>
          <w:b/>
          <w:bCs/>
          <w:i/>
          <w:color w:val="000000"/>
          <w:lang w:val="de-DE"/>
        </w:rPr>
        <w:t>* Thi kết thúc học phần</w:t>
      </w:r>
    </w:p>
    <w:p w:rsidR="002A02CC" w:rsidRPr="005F6580" w:rsidRDefault="002A02CC" w:rsidP="002A02CC">
      <w:pPr>
        <w:widowControl w:val="0"/>
        <w:numPr>
          <w:ilvl w:val="0"/>
          <w:numId w:val="4"/>
        </w:numPr>
        <w:tabs>
          <w:tab w:val="clear" w:pos="511"/>
          <w:tab w:val="num" w:pos="280"/>
        </w:tabs>
        <w:spacing w:line="276" w:lineRule="auto"/>
        <w:ind w:left="280" w:hanging="280"/>
        <w:jc w:val="both"/>
        <w:rPr>
          <w:color w:val="000000"/>
          <w:spacing w:val="-4"/>
          <w:lang w:val="de-DE"/>
        </w:rPr>
      </w:pPr>
      <w:r w:rsidRPr="005F6580">
        <w:rPr>
          <w:color w:val="000000"/>
          <w:spacing w:val="-8"/>
          <w:lang w:val="de-DE"/>
        </w:rPr>
        <w:t xml:space="preserve">Hình thức: Thi </w:t>
      </w:r>
      <w:r w:rsidR="00972CD0" w:rsidRPr="005F6580">
        <w:rPr>
          <w:color w:val="000000"/>
          <w:spacing w:val="-8"/>
          <w:lang w:val="de-DE"/>
        </w:rPr>
        <w:t>vấn đáp</w:t>
      </w:r>
      <w:r w:rsidRPr="005F6580">
        <w:rPr>
          <w:color w:val="000000"/>
          <w:spacing w:val="-4"/>
          <w:lang w:val="de-DE"/>
        </w:rPr>
        <w:t>.</w:t>
      </w:r>
    </w:p>
    <w:p w:rsidR="002A02CC" w:rsidRPr="005F6580" w:rsidRDefault="002A02CC" w:rsidP="002A02CC">
      <w:pPr>
        <w:widowControl w:val="0"/>
        <w:numPr>
          <w:ilvl w:val="0"/>
          <w:numId w:val="4"/>
        </w:numPr>
        <w:tabs>
          <w:tab w:val="clear" w:pos="511"/>
          <w:tab w:val="num" w:pos="280"/>
        </w:tabs>
        <w:spacing w:line="276" w:lineRule="auto"/>
        <w:ind w:left="280" w:hanging="280"/>
        <w:jc w:val="both"/>
        <w:rPr>
          <w:rFonts w:eastAsia=".VnTime"/>
          <w:b/>
          <w:color w:val="000000"/>
          <w:lang w:val="nl-NL"/>
        </w:rPr>
      </w:pPr>
      <w:r w:rsidRPr="005F6580">
        <w:rPr>
          <w:color w:val="000000"/>
          <w:spacing w:val="-4"/>
          <w:lang w:val="de-DE"/>
        </w:rPr>
        <w:t>Tổng điểm</w:t>
      </w:r>
      <w:r w:rsidRPr="005F6580">
        <w:rPr>
          <w:bCs/>
          <w:color w:val="000000"/>
          <w:lang w:val="fr-FR"/>
        </w:rPr>
        <w:t>: 10 điểm.</w:t>
      </w:r>
    </w:p>
    <w:p w:rsidR="002E353E" w:rsidRPr="005F6580" w:rsidRDefault="002E353E" w:rsidP="003A3D7E">
      <w:pPr>
        <w:widowControl w:val="0"/>
        <w:spacing w:line="276" w:lineRule="auto"/>
        <w:jc w:val="both"/>
        <w:rPr>
          <w:rFonts w:eastAsia=".VnTime"/>
          <w:b/>
          <w:color w:val="000000"/>
          <w:lang w:val="nl-NL"/>
        </w:rPr>
      </w:pPr>
    </w:p>
    <w:p w:rsidR="00A11D6F" w:rsidRPr="005F6580" w:rsidRDefault="001F0AAB" w:rsidP="003A3D7E">
      <w:pPr>
        <w:widowControl w:val="0"/>
        <w:spacing w:before="1400" w:line="276" w:lineRule="auto"/>
        <w:jc w:val="center"/>
        <w:rPr>
          <w:bCs/>
          <w:color w:val="000000"/>
          <w:lang w:val="fr-FR"/>
        </w:rPr>
      </w:pPr>
      <w:r w:rsidRPr="005F6580">
        <w:rPr>
          <w:rFonts w:eastAsia=".VnTime"/>
          <w:b/>
          <w:color w:val="000000"/>
          <w:lang w:val="nl-NL"/>
        </w:rPr>
        <w:br w:type="page"/>
      </w:r>
      <w:r w:rsidR="00A11D6F" w:rsidRPr="005F6580">
        <w:rPr>
          <w:rFonts w:eastAsia=".VnTime"/>
          <w:b/>
          <w:color w:val="000000"/>
          <w:lang w:val="nl-NL"/>
        </w:rPr>
        <w:lastRenderedPageBreak/>
        <w:t>MỤC LỤC</w:t>
      </w:r>
    </w:p>
    <w:tbl>
      <w:tblPr>
        <w:tblW w:w="0" w:type="auto"/>
        <w:tblInd w:w="528" w:type="dxa"/>
        <w:tblLook w:val="01E0"/>
      </w:tblPr>
      <w:tblGrid>
        <w:gridCol w:w="560"/>
        <w:gridCol w:w="4480"/>
        <w:gridCol w:w="923"/>
      </w:tblGrid>
      <w:tr w:rsidR="00A11D6F" w:rsidRPr="005F6580">
        <w:tc>
          <w:tcPr>
            <w:tcW w:w="560" w:type="dxa"/>
          </w:tcPr>
          <w:p w:rsidR="00A11D6F" w:rsidRPr="005F6580" w:rsidRDefault="00A11D6F" w:rsidP="003A3D7E">
            <w:pPr>
              <w:widowControl w:val="0"/>
              <w:spacing w:before="180" w:line="276" w:lineRule="auto"/>
              <w:rPr>
                <w:rFonts w:eastAsia=".VnTime"/>
                <w:color w:val="000000"/>
                <w:lang w:val="nl-NL"/>
              </w:rPr>
            </w:pPr>
          </w:p>
        </w:tc>
        <w:tc>
          <w:tcPr>
            <w:tcW w:w="4480" w:type="dxa"/>
          </w:tcPr>
          <w:p w:rsidR="00A11D6F" w:rsidRPr="005F6580" w:rsidRDefault="00A11D6F" w:rsidP="003A3D7E">
            <w:pPr>
              <w:widowControl w:val="0"/>
              <w:spacing w:before="180" w:line="276" w:lineRule="auto"/>
              <w:rPr>
                <w:color w:val="000000"/>
                <w:lang w:val="nl-NL"/>
              </w:rPr>
            </w:pPr>
          </w:p>
        </w:tc>
        <w:tc>
          <w:tcPr>
            <w:tcW w:w="923" w:type="dxa"/>
          </w:tcPr>
          <w:p w:rsidR="00A11D6F" w:rsidRPr="005F6580" w:rsidRDefault="00A11D6F" w:rsidP="003A3D7E">
            <w:pPr>
              <w:widowControl w:val="0"/>
              <w:spacing w:before="180" w:line="276" w:lineRule="auto"/>
              <w:jc w:val="right"/>
              <w:rPr>
                <w:rFonts w:eastAsia=".VnTime"/>
                <w:color w:val="000000"/>
                <w:lang w:val="nl-NL"/>
              </w:rPr>
            </w:pPr>
            <w:r w:rsidRPr="005F6580">
              <w:rPr>
                <w:rFonts w:eastAsia=".VnTime"/>
                <w:i/>
                <w:color w:val="000000"/>
                <w:lang w:val="nl-NL"/>
              </w:rPr>
              <w:t>Trang</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1.</w:t>
            </w:r>
          </w:p>
        </w:tc>
        <w:tc>
          <w:tcPr>
            <w:tcW w:w="4480" w:type="dxa"/>
          </w:tcPr>
          <w:p w:rsidR="00A11D6F" w:rsidRPr="005F6580" w:rsidRDefault="00A11D6F" w:rsidP="003A3D7E">
            <w:pPr>
              <w:widowControl w:val="0"/>
              <w:spacing w:before="60" w:line="276" w:lineRule="auto"/>
              <w:rPr>
                <w:rFonts w:eastAsia=".VnTime"/>
                <w:b/>
                <w:color w:val="000000"/>
                <w:lang w:val="nl-NL"/>
              </w:rPr>
            </w:pPr>
            <w:r w:rsidRPr="005F6580">
              <w:rPr>
                <w:color w:val="000000"/>
                <w:lang w:val="nl-NL"/>
              </w:rPr>
              <w:t>Thông tin về giảng viên</w:t>
            </w:r>
          </w:p>
        </w:tc>
        <w:tc>
          <w:tcPr>
            <w:tcW w:w="923" w:type="dxa"/>
          </w:tcPr>
          <w:p w:rsidR="00A11D6F" w:rsidRPr="005F6580" w:rsidRDefault="003438A1" w:rsidP="003A3D7E">
            <w:pPr>
              <w:widowControl w:val="0"/>
              <w:spacing w:before="60" w:line="276" w:lineRule="auto"/>
              <w:jc w:val="right"/>
              <w:rPr>
                <w:rFonts w:eastAsia=".VnTime"/>
                <w:color w:val="000000"/>
                <w:lang w:val="nl-NL"/>
              </w:rPr>
            </w:pPr>
            <w:r w:rsidRPr="005F6580">
              <w:rPr>
                <w:rFonts w:eastAsia=".VnTime"/>
                <w:color w:val="000000"/>
                <w:lang w:val="nl-NL"/>
              </w:rPr>
              <w:t>3</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2.</w:t>
            </w:r>
          </w:p>
        </w:tc>
        <w:tc>
          <w:tcPr>
            <w:tcW w:w="4480" w:type="dxa"/>
          </w:tcPr>
          <w:p w:rsidR="00A11D6F" w:rsidRPr="005F6580" w:rsidRDefault="00CA7D8D" w:rsidP="003A3D7E">
            <w:pPr>
              <w:widowControl w:val="0"/>
              <w:spacing w:before="60" w:line="276" w:lineRule="auto"/>
              <w:rPr>
                <w:rFonts w:eastAsia=".VnTime"/>
                <w:b/>
                <w:color w:val="000000"/>
                <w:lang w:val="nl-NL"/>
              </w:rPr>
            </w:pPr>
            <w:r w:rsidRPr="005F6580">
              <w:rPr>
                <w:rFonts w:eastAsia=".VnTime"/>
                <w:bCs/>
                <w:color w:val="000000"/>
                <w:lang w:val="nl-NL"/>
              </w:rPr>
              <w:t>M</w:t>
            </w:r>
            <w:r w:rsidR="00A11D6F" w:rsidRPr="005F6580">
              <w:rPr>
                <w:rFonts w:eastAsia=".VnTime"/>
                <w:bCs/>
                <w:color w:val="000000"/>
                <w:lang w:val="nl-NL"/>
              </w:rPr>
              <w:t>ôn học tiên quyết</w:t>
            </w:r>
          </w:p>
        </w:tc>
        <w:tc>
          <w:tcPr>
            <w:tcW w:w="923" w:type="dxa"/>
          </w:tcPr>
          <w:p w:rsidR="00A11D6F" w:rsidRPr="005F6580" w:rsidRDefault="00EA545F" w:rsidP="003A3D7E">
            <w:pPr>
              <w:widowControl w:val="0"/>
              <w:spacing w:before="60" w:line="276" w:lineRule="auto"/>
              <w:jc w:val="right"/>
              <w:rPr>
                <w:rFonts w:eastAsia=".VnTime"/>
                <w:color w:val="000000"/>
                <w:lang w:val="nl-NL"/>
              </w:rPr>
            </w:pPr>
            <w:r w:rsidRPr="005F6580">
              <w:rPr>
                <w:rFonts w:eastAsia=".VnTime"/>
                <w:color w:val="000000"/>
                <w:lang w:val="nl-NL"/>
              </w:rPr>
              <w:t>4</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3.</w:t>
            </w:r>
          </w:p>
        </w:tc>
        <w:tc>
          <w:tcPr>
            <w:tcW w:w="4480" w:type="dxa"/>
          </w:tcPr>
          <w:p w:rsidR="00A11D6F" w:rsidRPr="005F6580" w:rsidRDefault="00A11D6F" w:rsidP="003A3D7E">
            <w:pPr>
              <w:widowControl w:val="0"/>
              <w:spacing w:before="60" w:line="276" w:lineRule="auto"/>
              <w:rPr>
                <w:rFonts w:eastAsia=".VnTime"/>
                <w:b/>
                <w:color w:val="000000"/>
                <w:lang w:val="nl-NL"/>
              </w:rPr>
            </w:pPr>
            <w:r w:rsidRPr="005F6580">
              <w:rPr>
                <w:color w:val="000000"/>
                <w:lang w:val="nl-NL"/>
              </w:rPr>
              <w:t xml:space="preserve">Tóm tắt nội dung môn học </w:t>
            </w:r>
          </w:p>
        </w:tc>
        <w:tc>
          <w:tcPr>
            <w:tcW w:w="923" w:type="dxa"/>
          </w:tcPr>
          <w:p w:rsidR="00A11D6F" w:rsidRPr="005F6580" w:rsidRDefault="003438A1" w:rsidP="003A3D7E">
            <w:pPr>
              <w:widowControl w:val="0"/>
              <w:spacing w:before="60" w:line="276" w:lineRule="auto"/>
              <w:jc w:val="right"/>
              <w:rPr>
                <w:rFonts w:eastAsia=".VnTime"/>
                <w:color w:val="000000"/>
                <w:lang w:val="nl-NL"/>
              </w:rPr>
            </w:pPr>
            <w:r w:rsidRPr="005F6580">
              <w:rPr>
                <w:rFonts w:eastAsia=".VnTime"/>
                <w:color w:val="000000"/>
                <w:lang w:val="nl-NL"/>
              </w:rPr>
              <w:t>4</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4.</w:t>
            </w:r>
          </w:p>
        </w:tc>
        <w:tc>
          <w:tcPr>
            <w:tcW w:w="4480" w:type="dxa"/>
          </w:tcPr>
          <w:p w:rsidR="00A11D6F" w:rsidRPr="005F6580" w:rsidRDefault="00A11D6F" w:rsidP="003A3D7E">
            <w:pPr>
              <w:widowControl w:val="0"/>
              <w:spacing w:before="60" w:line="276" w:lineRule="auto"/>
              <w:rPr>
                <w:rFonts w:eastAsia=".VnTime"/>
                <w:color w:val="000000"/>
                <w:lang w:val="nl-NL"/>
              </w:rPr>
            </w:pPr>
            <w:r w:rsidRPr="005F6580">
              <w:rPr>
                <w:color w:val="000000"/>
                <w:lang w:val="nl-NL"/>
              </w:rPr>
              <w:t>Nội dung chi tiết của môn học</w:t>
            </w:r>
          </w:p>
        </w:tc>
        <w:tc>
          <w:tcPr>
            <w:tcW w:w="923" w:type="dxa"/>
          </w:tcPr>
          <w:p w:rsidR="00A11D6F" w:rsidRPr="005F6580" w:rsidRDefault="00903E2E" w:rsidP="003A3D7E">
            <w:pPr>
              <w:widowControl w:val="0"/>
              <w:spacing w:before="60" w:line="276" w:lineRule="auto"/>
              <w:jc w:val="right"/>
              <w:rPr>
                <w:rFonts w:eastAsia=".VnTime"/>
                <w:color w:val="000000"/>
                <w:lang w:val="nl-NL"/>
              </w:rPr>
            </w:pPr>
            <w:r>
              <w:rPr>
                <w:rFonts w:eastAsia=".VnTime"/>
                <w:color w:val="000000"/>
                <w:lang w:val="nl-NL"/>
              </w:rPr>
              <w:t>4</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5.</w:t>
            </w:r>
          </w:p>
        </w:tc>
        <w:tc>
          <w:tcPr>
            <w:tcW w:w="4480" w:type="dxa"/>
          </w:tcPr>
          <w:p w:rsidR="00A11D6F" w:rsidRPr="005F6580" w:rsidRDefault="00A11D6F" w:rsidP="003A3D7E">
            <w:pPr>
              <w:widowControl w:val="0"/>
              <w:spacing w:before="60" w:line="276" w:lineRule="auto"/>
              <w:rPr>
                <w:rFonts w:eastAsia=".VnTime"/>
                <w:b/>
                <w:color w:val="000000"/>
                <w:lang w:val="nl-NL"/>
              </w:rPr>
            </w:pPr>
            <w:r w:rsidRPr="005F6580">
              <w:rPr>
                <w:rFonts w:eastAsia=".VnTime"/>
                <w:bCs/>
                <w:color w:val="000000"/>
                <w:lang w:val="nl-NL"/>
              </w:rPr>
              <w:t>Mục tiêu chung của môn học</w:t>
            </w:r>
          </w:p>
        </w:tc>
        <w:tc>
          <w:tcPr>
            <w:tcW w:w="923" w:type="dxa"/>
          </w:tcPr>
          <w:p w:rsidR="00A11D6F" w:rsidRPr="005F6580" w:rsidRDefault="009E6E3D" w:rsidP="003A3D7E">
            <w:pPr>
              <w:widowControl w:val="0"/>
              <w:spacing w:before="60" w:line="276" w:lineRule="auto"/>
              <w:jc w:val="right"/>
              <w:rPr>
                <w:rFonts w:eastAsia=".VnTime"/>
                <w:color w:val="000000"/>
                <w:lang w:val="nl-NL"/>
              </w:rPr>
            </w:pPr>
            <w:r w:rsidRPr="005F6580">
              <w:rPr>
                <w:rFonts w:eastAsia=".VnTime"/>
                <w:color w:val="000000"/>
                <w:lang w:val="nl-NL"/>
              </w:rPr>
              <w:t>6</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6.</w:t>
            </w:r>
          </w:p>
        </w:tc>
        <w:tc>
          <w:tcPr>
            <w:tcW w:w="4480" w:type="dxa"/>
          </w:tcPr>
          <w:p w:rsidR="00A11D6F" w:rsidRPr="005F6580" w:rsidRDefault="00A11D6F" w:rsidP="003A3D7E">
            <w:pPr>
              <w:widowControl w:val="0"/>
              <w:spacing w:before="60" w:line="276" w:lineRule="auto"/>
              <w:rPr>
                <w:rFonts w:eastAsia=".VnTime"/>
                <w:color w:val="000000"/>
                <w:lang w:val="nl-NL"/>
              </w:rPr>
            </w:pPr>
            <w:r w:rsidRPr="005F6580">
              <w:rPr>
                <w:color w:val="000000"/>
                <w:lang w:val="nl-NL"/>
              </w:rPr>
              <w:t xml:space="preserve">Mục tiêu nhận thức chi tiết </w:t>
            </w:r>
          </w:p>
        </w:tc>
        <w:tc>
          <w:tcPr>
            <w:tcW w:w="923" w:type="dxa"/>
          </w:tcPr>
          <w:p w:rsidR="00A11D6F" w:rsidRPr="005F6580" w:rsidRDefault="00903E2E" w:rsidP="003A3D7E">
            <w:pPr>
              <w:widowControl w:val="0"/>
              <w:spacing w:before="60" w:line="276" w:lineRule="auto"/>
              <w:jc w:val="right"/>
              <w:rPr>
                <w:rFonts w:eastAsia=".VnTime"/>
                <w:color w:val="000000"/>
                <w:lang w:val="nl-NL"/>
              </w:rPr>
            </w:pPr>
            <w:r>
              <w:rPr>
                <w:rFonts w:eastAsia=".VnTime"/>
                <w:color w:val="000000"/>
                <w:lang w:val="nl-NL"/>
              </w:rPr>
              <w:t>6</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7.</w:t>
            </w:r>
          </w:p>
        </w:tc>
        <w:tc>
          <w:tcPr>
            <w:tcW w:w="4480" w:type="dxa"/>
          </w:tcPr>
          <w:p w:rsidR="00A11D6F" w:rsidRPr="005F6580" w:rsidRDefault="00A11D6F" w:rsidP="003A3D7E">
            <w:pPr>
              <w:widowControl w:val="0"/>
              <w:spacing w:before="60" w:line="276" w:lineRule="auto"/>
              <w:rPr>
                <w:rFonts w:eastAsia=".VnTime"/>
                <w:bCs/>
                <w:color w:val="000000"/>
                <w:lang w:val="nl-NL"/>
              </w:rPr>
            </w:pPr>
            <w:r w:rsidRPr="005F6580">
              <w:rPr>
                <w:rFonts w:eastAsia=".VnTime"/>
                <w:bCs/>
                <w:color w:val="000000"/>
                <w:lang w:val="nl-NL"/>
              </w:rPr>
              <w:t>Tổng hợp mục tiêu nhận thức</w:t>
            </w:r>
          </w:p>
        </w:tc>
        <w:tc>
          <w:tcPr>
            <w:tcW w:w="923" w:type="dxa"/>
          </w:tcPr>
          <w:p w:rsidR="00A11D6F" w:rsidRPr="005F6580" w:rsidRDefault="003438A1" w:rsidP="00903E2E">
            <w:pPr>
              <w:widowControl w:val="0"/>
              <w:spacing w:before="60" w:line="276" w:lineRule="auto"/>
              <w:jc w:val="right"/>
              <w:rPr>
                <w:rFonts w:eastAsia=".VnTime"/>
                <w:color w:val="000000"/>
                <w:lang w:val="nl-NL"/>
              </w:rPr>
            </w:pPr>
            <w:r w:rsidRPr="005F6580">
              <w:rPr>
                <w:rFonts w:eastAsia=".VnTime"/>
                <w:color w:val="000000"/>
                <w:lang w:val="nl-NL"/>
              </w:rPr>
              <w:t>1</w:t>
            </w:r>
            <w:r w:rsidR="00903E2E">
              <w:rPr>
                <w:rFonts w:eastAsia=".VnTime"/>
                <w:color w:val="000000"/>
                <w:lang w:val="nl-NL"/>
              </w:rPr>
              <w:t>3</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8.</w:t>
            </w:r>
          </w:p>
        </w:tc>
        <w:tc>
          <w:tcPr>
            <w:tcW w:w="4480" w:type="dxa"/>
          </w:tcPr>
          <w:p w:rsidR="00A11D6F" w:rsidRPr="005F6580" w:rsidRDefault="00A11D6F" w:rsidP="003A3D7E">
            <w:pPr>
              <w:widowControl w:val="0"/>
              <w:spacing w:before="60" w:line="276" w:lineRule="auto"/>
              <w:rPr>
                <w:rFonts w:eastAsia=".VnTime"/>
                <w:b/>
                <w:color w:val="000000"/>
                <w:lang w:val="nl-NL"/>
              </w:rPr>
            </w:pPr>
            <w:r w:rsidRPr="005F6580">
              <w:rPr>
                <w:color w:val="000000"/>
              </w:rPr>
              <w:t>Học liệu</w:t>
            </w:r>
          </w:p>
        </w:tc>
        <w:tc>
          <w:tcPr>
            <w:tcW w:w="923" w:type="dxa"/>
          </w:tcPr>
          <w:p w:rsidR="00A11D6F" w:rsidRPr="005F6580" w:rsidRDefault="003438A1" w:rsidP="00903E2E">
            <w:pPr>
              <w:widowControl w:val="0"/>
              <w:spacing w:before="60" w:line="276" w:lineRule="auto"/>
              <w:jc w:val="right"/>
              <w:rPr>
                <w:rFonts w:eastAsia=".VnTime"/>
                <w:color w:val="000000"/>
                <w:lang w:val="nl-NL"/>
              </w:rPr>
            </w:pPr>
            <w:r w:rsidRPr="005F6580">
              <w:rPr>
                <w:rFonts w:eastAsia=".VnTime"/>
                <w:color w:val="000000"/>
                <w:lang w:val="nl-NL"/>
              </w:rPr>
              <w:t>1</w:t>
            </w:r>
            <w:r w:rsidR="00903E2E">
              <w:rPr>
                <w:rFonts w:eastAsia=".VnTime"/>
                <w:color w:val="000000"/>
                <w:lang w:val="nl-NL"/>
              </w:rPr>
              <w:t>3</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9.</w:t>
            </w:r>
          </w:p>
        </w:tc>
        <w:tc>
          <w:tcPr>
            <w:tcW w:w="4480" w:type="dxa"/>
          </w:tcPr>
          <w:p w:rsidR="00A11D6F" w:rsidRPr="005F6580" w:rsidRDefault="00A11D6F" w:rsidP="003A3D7E">
            <w:pPr>
              <w:widowControl w:val="0"/>
              <w:spacing w:before="60" w:line="276" w:lineRule="auto"/>
              <w:rPr>
                <w:rFonts w:eastAsia=".VnTime"/>
                <w:b/>
                <w:color w:val="000000"/>
                <w:lang w:val="nl-NL"/>
              </w:rPr>
            </w:pPr>
            <w:r w:rsidRPr="005F6580">
              <w:rPr>
                <w:color w:val="000000"/>
                <w:lang w:val="nl-NL"/>
              </w:rPr>
              <w:t>Hình thức tổ chức dạy-học</w:t>
            </w:r>
          </w:p>
        </w:tc>
        <w:tc>
          <w:tcPr>
            <w:tcW w:w="923" w:type="dxa"/>
          </w:tcPr>
          <w:p w:rsidR="00A11D6F" w:rsidRPr="005F6580" w:rsidRDefault="00903E2E" w:rsidP="00260F9A">
            <w:pPr>
              <w:widowControl w:val="0"/>
              <w:spacing w:before="60" w:line="276" w:lineRule="auto"/>
              <w:jc w:val="right"/>
              <w:rPr>
                <w:rFonts w:eastAsia=".VnTime"/>
                <w:color w:val="000000"/>
                <w:lang w:val="nl-NL"/>
              </w:rPr>
            </w:pPr>
            <w:r>
              <w:rPr>
                <w:rFonts w:eastAsia=".VnTime"/>
                <w:color w:val="000000"/>
                <w:lang w:val="nl-NL"/>
              </w:rPr>
              <w:t>18</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10.</w:t>
            </w:r>
          </w:p>
        </w:tc>
        <w:tc>
          <w:tcPr>
            <w:tcW w:w="4480" w:type="dxa"/>
          </w:tcPr>
          <w:p w:rsidR="00A11D6F" w:rsidRPr="005F6580" w:rsidRDefault="00A11D6F" w:rsidP="003A3D7E">
            <w:pPr>
              <w:widowControl w:val="0"/>
              <w:spacing w:before="60" w:line="276" w:lineRule="auto"/>
              <w:rPr>
                <w:color w:val="000000"/>
                <w:lang w:val="nl-NL"/>
              </w:rPr>
            </w:pPr>
            <w:r w:rsidRPr="005F6580">
              <w:rPr>
                <w:rFonts w:eastAsia=".VnTime"/>
                <w:bCs/>
                <w:color w:val="000000"/>
                <w:lang w:val="nl-NL"/>
              </w:rPr>
              <w:t>Chính sách đối với môn học</w:t>
            </w:r>
          </w:p>
        </w:tc>
        <w:tc>
          <w:tcPr>
            <w:tcW w:w="923" w:type="dxa"/>
          </w:tcPr>
          <w:p w:rsidR="00A11D6F" w:rsidRPr="005F6580" w:rsidRDefault="003438A1" w:rsidP="00903E2E">
            <w:pPr>
              <w:widowControl w:val="0"/>
              <w:spacing w:before="60" w:line="276" w:lineRule="auto"/>
              <w:jc w:val="right"/>
              <w:rPr>
                <w:rFonts w:eastAsia=".VnTime"/>
                <w:color w:val="000000"/>
                <w:lang w:val="nl-NL"/>
              </w:rPr>
            </w:pPr>
            <w:r w:rsidRPr="005F6580">
              <w:rPr>
                <w:rFonts w:eastAsia=".VnTime"/>
                <w:color w:val="000000"/>
                <w:lang w:val="nl-NL"/>
              </w:rPr>
              <w:t>3</w:t>
            </w:r>
            <w:r w:rsidR="00903E2E">
              <w:rPr>
                <w:rFonts w:eastAsia=".VnTime"/>
                <w:color w:val="000000"/>
                <w:lang w:val="nl-NL"/>
              </w:rPr>
              <w:t>4</w:t>
            </w:r>
          </w:p>
        </w:tc>
      </w:tr>
      <w:tr w:rsidR="00A11D6F" w:rsidRPr="005F6580">
        <w:tc>
          <w:tcPr>
            <w:tcW w:w="560" w:type="dxa"/>
          </w:tcPr>
          <w:p w:rsidR="00A11D6F" w:rsidRPr="005F6580" w:rsidRDefault="00A11D6F" w:rsidP="003A3D7E">
            <w:pPr>
              <w:widowControl w:val="0"/>
              <w:spacing w:before="60" w:line="276" w:lineRule="auto"/>
              <w:rPr>
                <w:rFonts w:eastAsia=".VnTime"/>
                <w:color w:val="000000"/>
                <w:lang w:val="nl-NL"/>
              </w:rPr>
            </w:pPr>
            <w:r w:rsidRPr="005F6580">
              <w:rPr>
                <w:rFonts w:eastAsia=".VnTime"/>
                <w:color w:val="000000"/>
                <w:lang w:val="nl-NL"/>
              </w:rPr>
              <w:t>11.</w:t>
            </w:r>
          </w:p>
        </w:tc>
        <w:tc>
          <w:tcPr>
            <w:tcW w:w="4480" w:type="dxa"/>
          </w:tcPr>
          <w:p w:rsidR="00A11D6F" w:rsidRPr="005F6580" w:rsidRDefault="00A11D6F" w:rsidP="003A3D7E">
            <w:pPr>
              <w:widowControl w:val="0"/>
              <w:spacing w:before="60" w:line="276" w:lineRule="auto"/>
              <w:rPr>
                <w:rFonts w:eastAsia=".VnTime"/>
                <w:b/>
                <w:color w:val="000000"/>
                <w:lang w:val="nl-NL"/>
              </w:rPr>
            </w:pPr>
            <w:r w:rsidRPr="005F6580">
              <w:rPr>
                <w:rFonts w:eastAsia=".VnTime"/>
                <w:bCs/>
                <w:color w:val="000000"/>
                <w:lang w:val="nl-NL"/>
              </w:rPr>
              <w:t xml:space="preserve">Phương pháp, hình thức kiểm tra đánh giá </w:t>
            </w:r>
          </w:p>
        </w:tc>
        <w:tc>
          <w:tcPr>
            <w:tcW w:w="923" w:type="dxa"/>
          </w:tcPr>
          <w:p w:rsidR="00A11D6F" w:rsidRPr="005F6580" w:rsidRDefault="003438A1" w:rsidP="00903E2E">
            <w:pPr>
              <w:widowControl w:val="0"/>
              <w:spacing w:before="60" w:line="276" w:lineRule="auto"/>
              <w:jc w:val="right"/>
              <w:rPr>
                <w:rFonts w:eastAsia=".VnTime"/>
                <w:color w:val="000000"/>
                <w:lang w:val="nl-NL"/>
              </w:rPr>
            </w:pPr>
            <w:r w:rsidRPr="005F6580">
              <w:rPr>
                <w:rFonts w:eastAsia=".VnTime"/>
                <w:color w:val="000000"/>
                <w:lang w:val="nl-NL"/>
              </w:rPr>
              <w:t>3</w:t>
            </w:r>
            <w:r w:rsidR="00903E2E">
              <w:rPr>
                <w:rFonts w:eastAsia=".VnTime"/>
                <w:color w:val="000000"/>
                <w:lang w:val="nl-NL"/>
              </w:rPr>
              <w:t>4</w:t>
            </w:r>
          </w:p>
        </w:tc>
      </w:tr>
    </w:tbl>
    <w:p w:rsidR="00CC4048" w:rsidRPr="005F6580" w:rsidRDefault="00CC4048" w:rsidP="003A3D7E">
      <w:pPr>
        <w:widowControl w:val="0"/>
        <w:spacing w:line="276" w:lineRule="auto"/>
        <w:jc w:val="both"/>
        <w:rPr>
          <w:b/>
          <w:i/>
          <w:color w:val="000000"/>
          <w:lang w:val="fr-FR"/>
        </w:rPr>
      </w:pPr>
    </w:p>
    <w:sectPr w:rsidR="00CC4048" w:rsidRPr="005F6580" w:rsidSect="0082604A">
      <w:footerReference w:type="even" r:id="rId13"/>
      <w:footerReference w:type="default" r:id="rId14"/>
      <w:pgSz w:w="8420" w:h="11907" w:orient="landscape" w:code="9"/>
      <w:pgMar w:top="567" w:right="851" w:bottom="851" w:left="851"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C7" w:rsidRDefault="00B407C7">
      <w:r>
        <w:separator/>
      </w:r>
    </w:p>
  </w:endnote>
  <w:endnote w:type="continuationSeparator" w:id="0">
    <w:p w:rsidR="00B407C7" w:rsidRDefault="00B40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30" w:rsidRDefault="00BE5930"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E5930" w:rsidRDefault="00BE5930"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30" w:rsidRDefault="00BE5930"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125B">
      <w:rPr>
        <w:rStyle w:val="PageNumber"/>
        <w:noProof/>
      </w:rPr>
      <w:t>2</w:t>
    </w:r>
    <w:r>
      <w:rPr>
        <w:rStyle w:val="PageNumber"/>
      </w:rPr>
      <w:fldChar w:fldCharType="end"/>
    </w:r>
  </w:p>
  <w:p w:rsidR="00BE5930" w:rsidRDefault="00BE5930"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C7" w:rsidRDefault="00B407C7">
      <w:r>
        <w:separator/>
      </w:r>
    </w:p>
  </w:footnote>
  <w:footnote w:type="continuationSeparator" w:id="0">
    <w:p w:rsidR="00B407C7" w:rsidRDefault="00B40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0AD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6105"/>
    <w:multiLevelType w:val="hybridMultilevel"/>
    <w:tmpl w:val="B3AC6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36A03"/>
    <w:multiLevelType w:val="hybridMultilevel"/>
    <w:tmpl w:val="C7FE1046"/>
    <w:lvl w:ilvl="0" w:tplc="334AF55C">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E563A"/>
    <w:multiLevelType w:val="hybridMultilevel"/>
    <w:tmpl w:val="CF18816A"/>
    <w:lvl w:ilvl="0" w:tplc="5EB477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20B4E"/>
    <w:multiLevelType w:val="multilevel"/>
    <w:tmpl w:val="9E826AC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6129FA"/>
    <w:multiLevelType w:val="multilevel"/>
    <w:tmpl w:val="29F271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D335A93"/>
    <w:multiLevelType w:val="hybridMultilevel"/>
    <w:tmpl w:val="C166EFCA"/>
    <w:lvl w:ilvl="0" w:tplc="D1E4B78E">
      <w:start w:val="1"/>
      <w:numFmt w:val="decimal"/>
      <w:lvlText w:val="(%1)"/>
      <w:lvlJc w:val="left"/>
      <w:pPr>
        <w:ind w:left="1080" w:hanging="720"/>
      </w:pPr>
      <w:rPr>
        <w:rFonts w:hint="default"/>
        <w:b/>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D4E7128"/>
    <w:multiLevelType w:val="hybridMultilevel"/>
    <w:tmpl w:val="7416E2D0"/>
    <w:lvl w:ilvl="0" w:tplc="9530C9E4">
      <w:start w:val="1"/>
      <w:numFmt w:val="decimal"/>
      <w:lvlText w:val="%1."/>
      <w:lvlJc w:val="left"/>
      <w:pPr>
        <w:tabs>
          <w:tab w:val="num" w:pos="720"/>
        </w:tabs>
        <w:ind w:left="720" w:hanging="360"/>
      </w:pPr>
      <w:rPr>
        <w:rFonts w:ascii="Times New Roman" w:hAnsi="Times New Roman" w:cs="Times New Roman" w:hint="default"/>
        <w:sz w:val="24"/>
        <w:szCs w:val="24"/>
      </w:rPr>
    </w:lvl>
    <w:lvl w:ilvl="1" w:tplc="FBEC2F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7216E"/>
    <w:multiLevelType w:val="multilevel"/>
    <w:tmpl w:val="E110DA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8C6282"/>
    <w:multiLevelType w:val="hybridMultilevel"/>
    <w:tmpl w:val="2E307064"/>
    <w:lvl w:ilvl="0" w:tplc="0409000F">
      <w:start w:val="1"/>
      <w:numFmt w:val="decimal"/>
      <w:lvlText w:val="%1."/>
      <w:lvlJc w:val="left"/>
      <w:pPr>
        <w:tabs>
          <w:tab w:val="num" w:pos="720"/>
        </w:tabs>
        <w:ind w:left="720" w:hanging="360"/>
      </w:pPr>
    </w:lvl>
    <w:lvl w:ilvl="1" w:tplc="40AC97AE">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D05D0"/>
    <w:multiLevelType w:val="hybridMultilevel"/>
    <w:tmpl w:val="64D47D9C"/>
    <w:lvl w:ilvl="0" w:tplc="3FB09B76">
      <w:start w:val="5"/>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B528B4"/>
    <w:multiLevelType w:val="hybridMultilevel"/>
    <w:tmpl w:val="51DCDAC0"/>
    <w:lvl w:ilvl="0" w:tplc="4D180A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747103"/>
    <w:multiLevelType w:val="hybridMultilevel"/>
    <w:tmpl w:val="6C708E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811D14"/>
    <w:multiLevelType w:val="hybridMultilevel"/>
    <w:tmpl w:val="A28EAADE"/>
    <w:lvl w:ilvl="0" w:tplc="7DFEF16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2C976937"/>
    <w:multiLevelType w:val="hybridMultilevel"/>
    <w:tmpl w:val="640A6C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CD068A8"/>
    <w:multiLevelType w:val="hybridMultilevel"/>
    <w:tmpl w:val="6E649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13ACD"/>
    <w:multiLevelType w:val="hybridMultilevel"/>
    <w:tmpl w:val="E87A33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3D031A"/>
    <w:multiLevelType w:val="hybridMultilevel"/>
    <w:tmpl w:val="E2DE0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00E7C"/>
    <w:multiLevelType w:val="hybridMultilevel"/>
    <w:tmpl w:val="CACA62D2"/>
    <w:lvl w:ilvl="0" w:tplc="0409000F">
      <w:start w:val="1"/>
      <w:numFmt w:val="decimal"/>
      <w:lvlText w:val="%1."/>
      <w:lvlJc w:val="left"/>
      <w:pPr>
        <w:tabs>
          <w:tab w:val="num" w:pos="663"/>
        </w:tabs>
        <w:ind w:left="663" w:hanging="360"/>
      </w:p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0">
    <w:nsid w:val="41EC47F2"/>
    <w:multiLevelType w:val="hybridMultilevel"/>
    <w:tmpl w:val="B0E841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33E7328"/>
    <w:multiLevelType w:val="hybridMultilevel"/>
    <w:tmpl w:val="3612B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36A6D58"/>
    <w:multiLevelType w:val="hybridMultilevel"/>
    <w:tmpl w:val="1250D078"/>
    <w:lvl w:ilvl="0" w:tplc="04090001">
      <w:start w:val="1"/>
      <w:numFmt w:val="bullet"/>
      <w:lvlText w:val=""/>
      <w:lvlJc w:val="left"/>
      <w:pPr>
        <w:tabs>
          <w:tab w:val="num" w:pos="1023"/>
        </w:tabs>
        <w:ind w:left="1023" w:hanging="360"/>
      </w:pPr>
      <w:rPr>
        <w:rFonts w:ascii="Symbol" w:hAnsi="Symbol" w:hint="default"/>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23">
    <w:nsid w:val="451F7D53"/>
    <w:multiLevelType w:val="hybridMultilevel"/>
    <w:tmpl w:val="4CD26C20"/>
    <w:lvl w:ilvl="0" w:tplc="ADB0BF9E">
      <w:start w:val="1"/>
      <w:numFmt w:val="decimal"/>
      <w:lvlText w:val="%1."/>
      <w:lvlJc w:val="left"/>
      <w:pPr>
        <w:tabs>
          <w:tab w:val="num" w:pos="1534"/>
        </w:tabs>
        <w:ind w:left="1534" w:hanging="147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F21D59"/>
    <w:multiLevelType w:val="hybridMultilevel"/>
    <w:tmpl w:val="D8DE6A3C"/>
    <w:lvl w:ilvl="0" w:tplc="0F42CB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659BF"/>
    <w:multiLevelType w:val="multilevel"/>
    <w:tmpl w:val="7270919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4DD76FE1"/>
    <w:multiLevelType w:val="hybridMultilevel"/>
    <w:tmpl w:val="94BEE568"/>
    <w:lvl w:ilvl="0" w:tplc="171C0478">
      <w:start w:val="1"/>
      <w:numFmt w:val="bullet"/>
      <w:lvlText w:val="-"/>
      <w:lvlJc w:val="left"/>
      <w:pPr>
        <w:tabs>
          <w:tab w:val="num" w:pos="170"/>
        </w:tabs>
        <w:ind w:left="170" w:hanging="17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511467"/>
    <w:multiLevelType w:val="multilevel"/>
    <w:tmpl w:val="E8FC95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10314A7"/>
    <w:multiLevelType w:val="hybridMultilevel"/>
    <w:tmpl w:val="0F741D12"/>
    <w:lvl w:ilvl="0" w:tplc="0480E7F4">
      <w:numFmt w:val="bullet"/>
      <w:lvlText w:val="+"/>
      <w:lvlJc w:val="left"/>
      <w:pPr>
        <w:tabs>
          <w:tab w:val="num" w:pos="595"/>
        </w:tabs>
        <w:ind w:left="595"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B0FE3"/>
    <w:multiLevelType w:val="multilevel"/>
    <w:tmpl w:val="45067A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227"/>
        </w:tabs>
        <w:ind w:left="227" w:hanging="227"/>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8A5897"/>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6374507"/>
    <w:multiLevelType w:val="multilevel"/>
    <w:tmpl w:val="B074DC3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33">
    <w:nsid w:val="5C237794"/>
    <w:multiLevelType w:val="multilevel"/>
    <w:tmpl w:val="790E9DD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F96FE9"/>
    <w:multiLevelType w:val="hybridMultilevel"/>
    <w:tmpl w:val="00309A8A"/>
    <w:lvl w:ilvl="0" w:tplc="0F42CB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8E20D0"/>
    <w:multiLevelType w:val="hybridMultilevel"/>
    <w:tmpl w:val="2146E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E41D13"/>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4C7DC8"/>
    <w:multiLevelType w:val="hybridMultilevel"/>
    <w:tmpl w:val="5268AF7A"/>
    <w:lvl w:ilvl="0" w:tplc="171C0478">
      <w:start w:val="1"/>
      <w:numFmt w:val="bullet"/>
      <w:lvlText w:val="-"/>
      <w:lvlJc w:val="left"/>
      <w:pPr>
        <w:tabs>
          <w:tab w:val="num" w:pos="113"/>
        </w:tabs>
        <w:ind w:left="113" w:hanging="17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9">
    <w:nsid w:val="71017D4C"/>
    <w:multiLevelType w:val="hybridMultilevel"/>
    <w:tmpl w:val="40B4C8FE"/>
    <w:lvl w:ilvl="0" w:tplc="0F42CB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182FC2"/>
    <w:multiLevelType w:val="hybridMultilevel"/>
    <w:tmpl w:val="3A1E0CA2"/>
    <w:lvl w:ilvl="0" w:tplc="0409000F">
      <w:start w:val="1"/>
      <w:numFmt w:val="decimal"/>
      <w:lvlText w:val="%1."/>
      <w:lvlJc w:val="left"/>
      <w:pPr>
        <w:tabs>
          <w:tab w:val="num" w:pos="720"/>
        </w:tabs>
        <w:ind w:left="720" w:hanging="360"/>
      </w:pPr>
      <w:rPr>
        <w:rFonts w:hint="default"/>
      </w:rPr>
    </w:lvl>
    <w:lvl w:ilvl="1" w:tplc="171C0478">
      <w:start w:val="1"/>
      <w:numFmt w:val="bullet"/>
      <w:lvlText w:val="-"/>
      <w:lvlJc w:val="left"/>
      <w:pPr>
        <w:tabs>
          <w:tab w:val="num" w:pos="170"/>
        </w:tabs>
        <w:ind w:left="170" w:hanging="17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677559"/>
    <w:multiLevelType w:val="multilevel"/>
    <w:tmpl w:val="65502D6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77DF726B"/>
    <w:multiLevelType w:val="multilevel"/>
    <w:tmpl w:val="81B47F4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B36120C"/>
    <w:multiLevelType w:val="hybridMultilevel"/>
    <w:tmpl w:val="0BD66B30"/>
    <w:lvl w:ilvl="0" w:tplc="6BF65768">
      <w:start w:val="1"/>
      <w:numFmt w:val="decimal"/>
      <w:lvlText w:val="%1."/>
      <w:lvlJc w:val="left"/>
      <w:pPr>
        <w:tabs>
          <w:tab w:val="num" w:pos="720"/>
        </w:tabs>
        <w:ind w:left="720" w:hanging="360"/>
      </w:pPr>
      <w:rPr>
        <w:rFonts w:ascii="Times New Roman" w:hAnsi="Times New Roman" w:cs="Times New Roman" w:hint="default"/>
        <w:sz w:val="24"/>
        <w:szCs w:val="24"/>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E34435"/>
    <w:multiLevelType w:val="hybridMultilevel"/>
    <w:tmpl w:val="3F086BB8"/>
    <w:lvl w:ilvl="0" w:tplc="EDAEE6F4">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43"/>
  </w:num>
  <w:num w:numId="4">
    <w:abstractNumId w:val="32"/>
  </w:num>
  <w:num w:numId="5">
    <w:abstractNumId w:val="1"/>
  </w:num>
  <w:num w:numId="6">
    <w:abstractNumId w:val="9"/>
  </w:num>
  <w:num w:numId="7">
    <w:abstractNumId w:val="29"/>
  </w:num>
  <w:num w:numId="8">
    <w:abstractNumId w:val="26"/>
  </w:num>
  <w:num w:numId="9">
    <w:abstractNumId w:val="38"/>
  </w:num>
  <w:num w:numId="10">
    <w:abstractNumId w:val="19"/>
  </w:num>
  <w:num w:numId="11">
    <w:abstractNumId w:val="22"/>
  </w:num>
  <w:num w:numId="12">
    <w:abstractNumId w:val="16"/>
  </w:num>
  <w:num w:numId="13">
    <w:abstractNumId w:val="17"/>
  </w:num>
  <w:num w:numId="14">
    <w:abstractNumId w:val="18"/>
  </w:num>
  <w:num w:numId="15">
    <w:abstractNumId w:val="20"/>
  </w:num>
  <w:num w:numId="16">
    <w:abstractNumId w:val="14"/>
  </w:num>
  <w:num w:numId="17">
    <w:abstractNumId w:val="6"/>
  </w:num>
  <w:num w:numId="18">
    <w:abstractNumId w:val="42"/>
  </w:num>
  <w:num w:numId="19">
    <w:abstractNumId w:val="27"/>
  </w:num>
  <w:num w:numId="20">
    <w:abstractNumId w:val="25"/>
  </w:num>
  <w:num w:numId="21">
    <w:abstractNumId w:val="31"/>
  </w:num>
  <w:num w:numId="22">
    <w:abstractNumId w:val="41"/>
  </w:num>
  <w:num w:numId="23">
    <w:abstractNumId w:val="3"/>
  </w:num>
  <w:num w:numId="24">
    <w:abstractNumId w:val="44"/>
  </w:num>
  <w:num w:numId="25">
    <w:abstractNumId w:val="13"/>
  </w:num>
  <w:num w:numId="26">
    <w:abstractNumId w:val="10"/>
  </w:num>
  <w:num w:numId="27">
    <w:abstractNumId w:val="4"/>
  </w:num>
  <w:num w:numId="28">
    <w:abstractNumId w:val="37"/>
  </w:num>
  <w:num w:numId="29">
    <w:abstractNumId w:val="8"/>
  </w:num>
  <w:num w:numId="30">
    <w:abstractNumId w:val="30"/>
  </w:num>
  <w:num w:numId="31">
    <w:abstractNumId w:val="34"/>
  </w:num>
  <w:num w:numId="32">
    <w:abstractNumId w:val="28"/>
  </w:num>
  <w:num w:numId="33">
    <w:abstractNumId w:val="24"/>
  </w:num>
  <w:num w:numId="34">
    <w:abstractNumId w:val="35"/>
  </w:num>
  <w:num w:numId="35">
    <w:abstractNumId w:val="39"/>
  </w:num>
  <w:num w:numId="36">
    <w:abstractNumId w:val="5"/>
  </w:num>
  <w:num w:numId="37">
    <w:abstractNumId w:val="33"/>
  </w:num>
  <w:num w:numId="38">
    <w:abstractNumId w:val="36"/>
  </w:num>
  <w:num w:numId="39">
    <w:abstractNumId w:val="21"/>
  </w:num>
  <w:num w:numId="40">
    <w:abstractNumId w:val="15"/>
  </w:num>
  <w:num w:numId="41">
    <w:abstractNumId w:val="23"/>
  </w:num>
  <w:num w:numId="42">
    <w:abstractNumId w:val="11"/>
  </w:num>
  <w:num w:numId="43">
    <w:abstractNumId w:val="12"/>
  </w:num>
  <w:num w:numId="44">
    <w:abstractNumId w:val="0"/>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nl-NL" w:vendorID="64" w:dllVersion="131078" w:nlCheck="1" w:checkStyle="0"/>
  <w:activeWritingStyle w:appName="MSWord" w:lang="pt-BR" w:vendorID="64" w:dllVersion="131078" w:nlCheck="1" w:checkStyle="0"/>
  <w:activeWritingStyle w:appName="MSWord" w:lang="it-IT" w:vendorID="64" w:dllVersion="131078" w:nlCheck="1" w:checkStyle="0"/>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262"/>
    <w:rsid w:val="00000601"/>
    <w:rsid w:val="000010E8"/>
    <w:rsid w:val="0000145A"/>
    <w:rsid w:val="00001783"/>
    <w:rsid w:val="000024F7"/>
    <w:rsid w:val="00002AE3"/>
    <w:rsid w:val="0000423A"/>
    <w:rsid w:val="00004C9C"/>
    <w:rsid w:val="00004DAE"/>
    <w:rsid w:val="00004E14"/>
    <w:rsid w:val="00005A2F"/>
    <w:rsid w:val="00005FD7"/>
    <w:rsid w:val="00006F2B"/>
    <w:rsid w:val="00006FBC"/>
    <w:rsid w:val="00006FDE"/>
    <w:rsid w:val="000075C5"/>
    <w:rsid w:val="000103C2"/>
    <w:rsid w:val="0001122D"/>
    <w:rsid w:val="000121BE"/>
    <w:rsid w:val="00012ED6"/>
    <w:rsid w:val="00013D8E"/>
    <w:rsid w:val="00014001"/>
    <w:rsid w:val="00014534"/>
    <w:rsid w:val="00014ABF"/>
    <w:rsid w:val="00014ADB"/>
    <w:rsid w:val="00015703"/>
    <w:rsid w:val="00015B65"/>
    <w:rsid w:val="0001604C"/>
    <w:rsid w:val="0001614F"/>
    <w:rsid w:val="00016354"/>
    <w:rsid w:val="00016451"/>
    <w:rsid w:val="00016C7B"/>
    <w:rsid w:val="00017871"/>
    <w:rsid w:val="00020002"/>
    <w:rsid w:val="00020554"/>
    <w:rsid w:val="00020E0E"/>
    <w:rsid w:val="00021035"/>
    <w:rsid w:val="00021623"/>
    <w:rsid w:val="00021B98"/>
    <w:rsid w:val="00022539"/>
    <w:rsid w:val="000231B1"/>
    <w:rsid w:val="000237B9"/>
    <w:rsid w:val="00023F6B"/>
    <w:rsid w:val="000240D2"/>
    <w:rsid w:val="0002414A"/>
    <w:rsid w:val="0002549C"/>
    <w:rsid w:val="000254E0"/>
    <w:rsid w:val="00025E2A"/>
    <w:rsid w:val="00026031"/>
    <w:rsid w:val="00026665"/>
    <w:rsid w:val="00026BCC"/>
    <w:rsid w:val="00026FDE"/>
    <w:rsid w:val="00027036"/>
    <w:rsid w:val="00027343"/>
    <w:rsid w:val="00027761"/>
    <w:rsid w:val="0002793F"/>
    <w:rsid w:val="00030248"/>
    <w:rsid w:val="000303BF"/>
    <w:rsid w:val="00030959"/>
    <w:rsid w:val="00030E57"/>
    <w:rsid w:val="00031D25"/>
    <w:rsid w:val="00032623"/>
    <w:rsid w:val="0003263D"/>
    <w:rsid w:val="00032C37"/>
    <w:rsid w:val="00033649"/>
    <w:rsid w:val="000347D7"/>
    <w:rsid w:val="00034BA0"/>
    <w:rsid w:val="00034EC9"/>
    <w:rsid w:val="00035373"/>
    <w:rsid w:val="000357D7"/>
    <w:rsid w:val="000361C4"/>
    <w:rsid w:val="00036903"/>
    <w:rsid w:val="0003696C"/>
    <w:rsid w:val="00036E78"/>
    <w:rsid w:val="0003770D"/>
    <w:rsid w:val="0003787F"/>
    <w:rsid w:val="000378D0"/>
    <w:rsid w:val="00037E10"/>
    <w:rsid w:val="00040B36"/>
    <w:rsid w:val="000411D4"/>
    <w:rsid w:val="00041D94"/>
    <w:rsid w:val="00042607"/>
    <w:rsid w:val="000429CC"/>
    <w:rsid w:val="00042BC3"/>
    <w:rsid w:val="00043E60"/>
    <w:rsid w:val="0004444F"/>
    <w:rsid w:val="00044662"/>
    <w:rsid w:val="00045A0B"/>
    <w:rsid w:val="00045D21"/>
    <w:rsid w:val="0004633E"/>
    <w:rsid w:val="00046F14"/>
    <w:rsid w:val="00047137"/>
    <w:rsid w:val="000478FD"/>
    <w:rsid w:val="00047CC4"/>
    <w:rsid w:val="00050747"/>
    <w:rsid w:val="00050C94"/>
    <w:rsid w:val="00050DAA"/>
    <w:rsid w:val="00050DCA"/>
    <w:rsid w:val="000511FC"/>
    <w:rsid w:val="00051710"/>
    <w:rsid w:val="00051848"/>
    <w:rsid w:val="0005191C"/>
    <w:rsid w:val="00051993"/>
    <w:rsid w:val="0005234B"/>
    <w:rsid w:val="000527EF"/>
    <w:rsid w:val="00053A45"/>
    <w:rsid w:val="00053F7C"/>
    <w:rsid w:val="000540EE"/>
    <w:rsid w:val="000543A0"/>
    <w:rsid w:val="00054F2E"/>
    <w:rsid w:val="00055EFF"/>
    <w:rsid w:val="00056C48"/>
    <w:rsid w:val="00056D30"/>
    <w:rsid w:val="000579AF"/>
    <w:rsid w:val="00057B7C"/>
    <w:rsid w:val="000602FE"/>
    <w:rsid w:val="000606F6"/>
    <w:rsid w:val="00060A7A"/>
    <w:rsid w:val="00060D71"/>
    <w:rsid w:val="0006152E"/>
    <w:rsid w:val="00061768"/>
    <w:rsid w:val="0006178E"/>
    <w:rsid w:val="000628E1"/>
    <w:rsid w:val="00062A79"/>
    <w:rsid w:val="00062C9A"/>
    <w:rsid w:val="00063461"/>
    <w:rsid w:val="0006402C"/>
    <w:rsid w:val="00064495"/>
    <w:rsid w:val="000647D5"/>
    <w:rsid w:val="00065524"/>
    <w:rsid w:val="00065750"/>
    <w:rsid w:val="0006655C"/>
    <w:rsid w:val="000665E4"/>
    <w:rsid w:val="000678BE"/>
    <w:rsid w:val="00067C3A"/>
    <w:rsid w:val="00067D60"/>
    <w:rsid w:val="00070826"/>
    <w:rsid w:val="00070A9A"/>
    <w:rsid w:val="00071483"/>
    <w:rsid w:val="000714B6"/>
    <w:rsid w:val="000715E6"/>
    <w:rsid w:val="00071DE3"/>
    <w:rsid w:val="0007200F"/>
    <w:rsid w:val="00072286"/>
    <w:rsid w:val="00072AC1"/>
    <w:rsid w:val="00072D2D"/>
    <w:rsid w:val="00073213"/>
    <w:rsid w:val="00073D52"/>
    <w:rsid w:val="000747E7"/>
    <w:rsid w:val="00074AF4"/>
    <w:rsid w:val="00075DE9"/>
    <w:rsid w:val="00075FAA"/>
    <w:rsid w:val="000760B3"/>
    <w:rsid w:val="0007610B"/>
    <w:rsid w:val="00076CC5"/>
    <w:rsid w:val="00076D49"/>
    <w:rsid w:val="00076F51"/>
    <w:rsid w:val="00077267"/>
    <w:rsid w:val="000776EF"/>
    <w:rsid w:val="00077BD0"/>
    <w:rsid w:val="00080C0B"/>
    <w:rsid w:val="00081CED"/>
    <w:rsid w:val="00081D0C"/>
    <w:rsid w:val="0008201B"/>
    <w:rsid w:val="000821EC"/>
    <w:rsid w:val="00082285"/>
    <w:rsid w:val="000831F1"/>
    <w:rsid w:val="00083D8B"/>
    <w:rsid w:val="00085414"/>
    <w:rsid w:val="000855C8"/>
    <w:rsid w:val="00085F64"/>
    <w:rsid w:val="000862C9"/>
    <w:rsid w:val="00086432"/>
    <w:rsid w:val="00086914"/>
    <w:rsid w:val="00086E2B"/>
    <w:rsid w:val="00087080"/>
    <w:rsid w:val="000873EC"/>
    <w:rsid w:val="000877DF"/>
    <w:rsid w:val="000879E8"/>
    <w:rsid w:val="00087A33"/>
    <w:rsid w:val="00087E0E"/>
    <w:rsid w:val="00087F41"/>
    <w:rsid w:val="00090041"/>
    <w:rsid w:val="000900A2"/>
    <w:rsid w:val="000907FA"/>
    <w:rsid w:val="0009081A"/>
    <w:rsid w:val="000909CD"/>
    <w:rsid w:val="000911A8"/>
    <w:rsid w:val="00091377"/>
    <w:rsid w:val="00091CFA"/>
    <w:rsid w:val="00091EB3"/>
    <w:rsid w:val="00092063"/>
    <w:rsid w:val="00092265"/>
    <w:rsid w:val="0009251C"/>
    <w:rsid w:val="000928FD"/>
    <w:rsid w:val="00093499"/>
    <w:rsid w:val="000938BA"/>
    <w:rsid w:val="0009399D"/>
    <w:rsid w:val="00094165"/>
    <w:rsid w:val="000942E6"/>
    <w:rsid w:val="000942EA"/>
    <w:rsid w:val="00094351"/>
    <w:rsid w:val="00094540"/>
    <w:rsid w:val="0009492A"/>
    <w:rsid w:val="000956B4"/>
    <w:rsid w:val="000959F9"/>
    <w:rsid w:val="00095C21"/>
    <w:rsid w:val="00096248"/>
    <w:rsid w:val="00096AFF"/>
    <w:rsid w:val="00096BC6"/>
    <w:rsid w:val="000970C2"/>
    <w:rsid w:val="00097160"/>
    <w:rsid w:val="00097A69"/>
    <w:rsid w:val="00097DD8"/>
    <w:rsid w:val="000A0338"/>
    <w:rsid w:val="000A0C2C"/>
    <w:rsid w:val="000A0FE6"/>
    <w:rsid w:val="000A1D3D"/>
    <w:rsid w:val="000A21E0"/>
    <w:rsid w:val="000A2337"/>
    <w:rsid w:val="000A2721"/>
    <w:rsid w:val="000A3073"/>
    <w:rsid w:val="000A310D"/>
    <w:rsid w:val="000A3589"/>
    <w:rsid w:val="000A3715"/>
    <w:rsid w:val="000A3BD2"/>
    <w:rsid w:val="000A4992"/>
    <w:rsid w:val="000A5397"/>
    <w:rsid w:val="000A55B3"/>
    <w:rsid w:val="000A5717"/>
    <w:rsid w:val="000A5A7A"/>
    <w:rsid w:val="000A5E32"/>
    <w:rsid w:val="000A5FCD"/>
    <w:rsid w:val="000A684B"/>
    <w:rsid w:val="000A6A3C"/>
    <w:rsid w:val="000A6B37"/>
    <w:rsid w:val="000A6F51"/>
    <w:rsid w:val="000A7167"/>
    <w:rsid w:val="000A738E"/>
    <w:rsid w:val="000A7F4F"/>
    <w:rsid w:val="000B1124"/>
    <w:rsid w:val="000B1C49"/>
    <w:rsid w:val="000B1D39"/>
    <w:rsid w:val="000B1E6A"/>
    <w:rsid w:val="000B26B4"/>
    <w:rsid w:val="000B2F28"/>
    <w:rsid w:val="000B2F85"/>
    <w:rsid w:val="000B321A"/>
    <w:rsid w:val="000B365F"/>
    <w:rsid w:val="000B3885"/>
    <w:rsid w:val="000B4AD3"/>
    <w:rsid w:val="000B4EF7"/>
    <w:rsid w:val="000B51F3"/>
    <w:rsid w:val="000B54C0"/>
    <w:rsid w:val="000B57F7"/>
    <w:rsid w:val="000B5987"/>
    <w:rsid w:val="000B62BD"/>
    <w:rsid w:val="000B6A96"/>
    <w:rsid w:val="000B6D20"/>
    <w:rsid w:val="000B7608"/>
    <w:rsid w:val="000B7FD7"/>
    <w:rsid w:val="000C1385"/>
    <w:rsid w:val="000C1401"/>
    <w:rsid w:val="000C189B"/>
    <w:rsid w:val="000C1E7F"/>
    <w:rsid w:val="000C1EC5"/>
    <w:rsid w:val="000C1EC8"/>
    <w:rsid w:val="000C2EA3"/>
    <w:rsid w:val="000C3607"/>
    <w:rsid w:val="000C3876"/>
    <w:rsid w:val="000C3A46"/>
    <w:rsid w:val="000C3E8C"/>
    <w:rsid w:val="000C4AA1"/>
    <w:rsid w:val="000C4ABB"/>
    <w:rsid w:val="000C4AD2"/>
    <w:rsid w:val="000C4E5D"/>
    <w:rsid w:val="000C528B"/>
    <w:rsid w:val="000C53A4"/>
    <w:rsid w:val="000C572A"/>
    <w:rsid w:val="000C579F"/>
    <w:rsid w:val="000C687A"/>
    <w:rsid w:val="000C735D"/>
    <w:rsid w:val="000C7597"/>
    <w:rsid w:val="000C7935"/>
    <w:rsid w:val="000C7A2B"/>
    <w:rsid w:val="000C7A42"/>
    <w:rsid w:val="000C7B71"/>
    <w:rsid w:val="000C7C44"/>
    <w:rsid w:val="000D05CB"/>
    <w:rsid w:val="000D1563"/>
    <w:rsid w:val="000D16D8"/>
    <w:rsid w:val="000D1C85"/>
    <w:rsid w:val="000D1E40"/>
    <w:rsid w:val="000D22FF"/>
    <w:rsid w:val="000D236A"/>
    <w:rsid w:val="000D24FA"/>
    <w:rsid w:val="000D2B2F"/>
    <w:rsid w:val="000D2E89"/>
    <w:rsid w:val="000D35B6"/>
    <w:rsid w:val="000D386D"/>
    <w:rsid w:val="000D3EF4"/>
    <w:rsid w:val="000D4A78"/>
    <w:rsid w:val="000D5C6C"/>
    <w:rsid w:val="000D5C8C"/>
    <w:rsid w:val="000D616E"/>
    <w:rsid w:val="000D62F8"/>
    <w:rsid w:val="000D6821"/>
    <w:rsid w:val="000D6E4B"/>
    <w:rsid w:val="000D7218"/>
    <w:rsid w:val="000D7304"/>
    <w:rsid w:val="000E09A3"/>
    <w:rsid w:val="000E0B77"/>
    <w:rsid w:val="000E0E11"/>
    <w:rsid w:val="000E1971"/>
    <w:rsid w:val="000E21B4"/>
    <w:rsid w:val="000E2759"/>
    <w:rsid w:val="000E2A86"/>
    <w:rsid w:val="000E2AEB"/>
    <w:rsid w:val="000E311F"/>
    <w:rsid w:val="000E328E"/>
    <w:rsid w:val="000E34B5"/>
    <w:rsid w:val="000E3D13"/>
    <w:rsid w:val="000E3E3B"/>
    <w:rsid w:val="000E49CA"/>
    <w:rsid w:val="000E5049"/>
    <w:rsid w:val="000E5C35"/>
    <w:rsid w:val="000E6351"/>
    <w:rsid w:val="000E659D"/>
    <w:rsid w:val="000E67A3"/>
    <w:rsid w:val="000E7285"/>
    <w:rsid w:val="000E7DDE"/>
    <w:rsid w:val="000E7EA7"/>
    <w:rsid w:val="000F0196"/>
    <w:rsid w:val="000F0514"/>
    <w:rsid w:val="000F05B0"/>
    <w:rsid w:val="000F0F34"/>
    <w:rsid w:val="000F17F3"/>
    <w:rsid w:val="000F2529"/>
    <w:rsid w:val="000F26DB"/>
    <w:rsid w:val="000F2A9A"/>
    <w:rsid w:val="000F2B8A"/>
    <w:rsid w:val="000F2C10"/>
    <w:rsid w:val="000F3557"/>
    <w:rsid w:val="000F35F6"/>
    <w:rsid w:val="000F474B"/>
    <w:rsid w:val="000F57D0"/>
    <w:rsid w:val="000F58F0"/>
    <w:rsid w:val="000F759F"/>
    <w:rsid w:val="000F7611"/>
    <w:rsid w:val="000F7A9B"/>
    <w:rsid w:val="000F7AAE"/>
    <w:rsid w:val="00100259"/>
    <w:rsid w:val="001009EF"/>
    <w:rsid w:val="00100F6A"/>
    <w:rsid w:val="00101085"/>
    <w:rsid w:val="001011E1"/>
    <w:rsid w:val="00101877"/>
    <w:rsid w:val="00101C7A"/>
    <w:rsid w:val="00101DBD"/>
    <w:rsid w:val="00102425"/>
    <w:rsid w:val="001024F5"/>
    <w:rsid w:val="00102608"/>
    <w:rsid w:val="001027F8"/>
    <w:rsid w:val="0010378A"/>
    <w:rsid w:val="0010421D"/>
    <w:rsid w:val="00104418"/>
    <w:rsid w:val="00105214"/>
    <w:rsid w:val="00105329"/>
    <w:rsid w:val="00105DEC"/>
    <w:rsid w:val="00105F27"/>
    <w:rsid w:val="0010647A"/>
    <w:rsid w:val="0010662D"/>
    <w:rsid w:val="00106642"/>
    <w:rsid w:val="0010726C"/>
    <w:rsid w:val="001079B9"/>
    <w:rsid w:val="00107DEB"/>
    <w:rsid w:val="00110043"/>
    <w:rsid w:val="00110F7F"/>
    <w:rsid w:val="0011105B"/>
    <w:rsid w:val="001113FF"/>
    <w:rsid w:val="001123CB"/>
    <w:rsid w:val="00112C73"/>
    <w:rsid w:val="00113DD5"/>
    <w:rsid w:val="00114418"/>
    <w:rsid w:val="0011466F"/>
    <w:rsid w:val="00115CD0"/>
    <w:rsid w:val="00117B4F"/>
    <w:rsid w:val="00117FD5"/>
    <w:rsid w:val="00120ABA"/>
    <w:rsid w:val="00121C00"/>
    <w:rsid w:val="00121F10"/>
    <w:rsid w:val="001224FF"/>
    <w:rsid w:val="001225FE"/>
    <w:rsid w:val="00122631"/>
    <w:rsid w:val="00122899"/>
    <w:rsid w:val="001232FE"/>
    <w:rsid w:val="00123497"/>
    <w:rsid w:val="00123C69"/>
    <w:rsid w:val="00123D80"/>
    <w:rsid w:val="001240DE"/>
    <w:rsid w:val="0012463A"/>
    <w:rsid w:val="001249D5"/>
    <w:rsid w:val="00124A35"/>
    <w:rsid w:val="00124FDB"/>
    <w:rsid w:val="00125237"/>
    <w:rsid w:val="001253B9"/>
    <w:rsid w:val="0012551D"/>
    <w:rsid w:val="0012554F"/>
    <w:rsid w:val="001255F7"/>
    <w:rsid w:val="00125669"/>
    <w:rsid w:val="001258A5"/>
    <w:rsid w:val="00126683"/>
    <w:rsid w:val="001266B6"/>
    <w:rsid w:val="00126965"/>
    <w:rsid w:val="00127D11"/>
    <w:rsid w:val="00130030"/>
    <w:rsid w:val="0013257E"/>
    <w:rsid w:val="001327BF"/>
    <w:rsid w:val="00133D98"/>
    <w:rsid w:val="00133DBC"/>
    <w:rsid w:val="0013445A"/>
    <w:rsid w:val="00134ADC"/>
    <w:rsid w:val="00134CA3"/>
    <w:rsid w:val="001351EF"/>
    <w:rsid w:val="00135202"/>
    <w:rsid w:val="0013562F"/>
    <w:rsid w:val="001357EB"/>
    <w:rsid w:val="00135850"/>
    <w:rsid w:val="0013607D"/>
    <w:rsid w:val="00136D54"/>
    <w:rsid w:val="001370E6"/>
    <w:rsid w:val="001373B2"/>
    <w:rsid w:val="0013776B"/>
    <w:rsid w:val="00137C85"/>
    <w:rsid w:val="00137E67"/>
    <w:rsid w:val="0014001E"/>
    <w:rsid w:val="0014018C"/>
    <w:rsid w:val="001401C3"/>
    <w:rsid w:val="00140313"/>
    <w:rsid w:val="00141743"/>
    <w:rsid w:val="00141988"/>
    <w:rsid w:val="001425F9"/>
    <w:rsid w:val="001428C4"/>
    <w:rsid w:val="00142F70"/>
    <w:rsid w:val="00143081"/>
    <w:rsid w:val="00143736"/>
    <w:rsid w:val="00143B00"/>
    <w:rsid w:val="001444FB"/>
    <w:rsid w:val="00145371"/>
    <w:rsid w:val="0014542C"/>
    <w:rsid w:val="00145747"/>
    <w:rsid w:val="00145765"/>
    <w:rsid w:val="001458BA"/>
    <w:rsid w:val="00146352"/>
    <w:rsid w:val="001464FF"/>
    <w:rsid w:val="00146980"/>
    <w:rsid w:val="00147CD5"/>
    <w:rsid w:val="00150BC5"/>
    <w:rsid w:val="001513EC"/>
    <w:rsid w:val="001518E6"/>
    <w:rsid w:val="001519A3"/>
    <w:rsid w:val="00151CC0"/>
    <w:rsid w:val="00154038"/>
    <w:rsid w:val="00154064"/>
    <w:rsid w:val="001542D1"/>
    <w:rsid w:val="001544A2"/>
    <w:rsid w:val="00155161"/>
    <w:rsid w:val="00156565"/>
    <w:rsid w:val="0015683B"/>
    <w:rsid w:val="00156C01"/>
    <w:rsid w:val="00156EF0"/>
    <w:rsid w:val="00157311"/>
    <w:rsid w:val="00157AFD"/>
    <w:rsid w:val="00157D94"/>
    <w:rsid w:val="001607DF"/>
    <w:rsid w:val="00161880"/>
    <w:rsid w:val="00161AE8"/>
    <w:rsid w:val="00161B79"/>
    <w:rsid w:val="00161DA5"/>
    <w:rsid w:val="0016251A"/>
    <w:rsid w:val="00164BAD"/>
    <w:rsid w:val="001659E3"/>
    <w:rsid w:val="0016623B"/>
    <w:rsid w:val="00166879"/>
    <w:rsid w:val="00167513"/>
    <w:rsid w:val="001679AB"/>
    <w:rsid w:val="00167AAF"/>
    <w:rsid w:val="00170851"/>
    <w:rsid w:val="00170ACC"/>
    <w:rsid w:val="00171E77"/>
    <w:rsid w:val="00172131"/>
    <w:rsid w:val="00172588"/>
    <w:rsid w:val="0017312F"/>
    <w:rsid w:val="00173C73"/>
    <w:rsid w:val="00173D98"/>
    <w:rsid w:val="001742A1"/>
    <w:rsid w:val="00174847"/>
    <w:rsid w:val="00174DB3"/>
    <w:rsid w:val="00175656"/>
    <w:rsid w:val="00176750"/>
    <w:rsid w:val="00176F56"/>
    <w:rsid w:val="00177817"/>
    <w:rsid w:val="00180167"/>
    <w:rsid w:val="00180282"/>
    <w:rsid w:val="00180398"/>
    <w:rsid w:val="00180894"/>
    <w:rsid w:val="00180BE4"/>
    <w:rsid w:val="0018111F"/>
    <w:rsid w:val="00181477"/>
    <w:rsid w:val="001820E0"/>
    <w:rsid w:val="001826F7"/>
    <w:rsid w:val="0018312A"/>
    <w:rsid w:val="00183331"/>
    <w:rsid w:val="001834D7"/>
    <w:rsid w:val="001834F3"/>
    <w:rsid w:val="0018372C"/>
    <w:rsid w:val="001839CF"/>
    <w:rsid w:val="00183C3B"/>
    <w:rsid w:val="00183E1A"/>
    <w:rsid w:val="0018456A"/>
    <w:rsid w:val="00184595"/>
    <w:rsid w:val="00184B53"/>
    <w:rsid w:val="00184BF1"/>
    <w:rsid w:val="00184D64"/>
    <w:rsid w:val="001857C2"/>
    <w:rsid w:val="00185C72"/>
    <w:rsid w:val="001861FF"/>
    <w:rsid w:val="00186631"/>
    <w:rsid w:val="00186856"/>
    <w:rsid w:val="00186B37"/>
    <w:rsid w:val="00186F8E"/>
    <w:rsid w:val="00186FA5"/>
    <w:rsid w:val="00187135"/>
    <w:rsid w:val="0018765E"/>
    <w:rsid w:val="00187FA5"/>
    <w:rsid w:val="001902C1"/>
    <w:rsid w:val="00190AA7"/>
    <w:rsid w:val="00190AE5"/>
    <w:rsid w:val="001912BA"/>
    <w:rsid w:val="0019140F"/>
    <w:rsid w:val="00191F40"/>
    <w:rsid w:val="0019267D"/>
    <w:rsid w:val="00192B06"/>
    <w:rsid w:val="00192E73"/>
    <w:rsid w:val="001930DC"/>
    <w:rsid w:val="001931C8"/>
    <w:rsid w:val="00193988"/>
    <w:rsid w:val="00193A7C"/>
    <w:rsid w:val="00193B1B"/>
    <w:rsid w:val="00193C75"/>
    <w:rsid w:val="00193E68"/>
    <w:rsid w:val="001948C5"/>
    <w:rsid w:val="00196CEE"/>
    <w:rsid w:val="00196E2C"/>
    <w:rsid w:val="00197729"/>
    <w:rsid w:val="00197AED"/>
    <w:rsid w:val="00197BFC"/>
    <w:rsid w:val="00197EDE"/>
    <w:rsid w:val="001A01C3"/>
    <w:rsid w:val="001A0550"/>
    <w:rsid w:val="001A0ABF"/>
    <w:rsid w:val="001A0CFF"/>
    <w:rsid w:val="001A1B4B"/>
    <w:rsid w:val="001A1E16"/>
    <w:rsid w:val="001A2125"/>
    <w:rsid w:val="001A2275"/>
    <w:rsid w:val="001A2401"/>
    <w:rsid w:val="001A2B78"/>
    <w:rsid w:val="001A2EF5"/>
    <w:rsid w:val="001A3E16"/>
    <w:rsid w:val="001A3F5C"/>
    <w:rsid w:val="001A4428"/>
    <w:rsid w:val="001A46FF"/>
    <w:rsid w:val="001A4CAD"/>
    <w:rsid w:val="001A5063"/>
    <w:rsid w:val="001A538B"/>
    <w:rsid w:val="001A567F"/>
    <w:rsid w:val="001A5729"/>
    <w:rsid w:val="001A599C"/>
    <w:rsid w:val="001A5E25"/>
    <w:rsid w:val="001A6623"/>
    <w:rsid w:val="001A6B07"/>
    <w:rsid w:val="001A6B6D"/>
    <w:rsid w:val="001A7B38"/>
    <w:rsid w:val="001A7C34"/>
    <w:rsid w:val="001B017F"/>
    <w:rsid w:val="001B0189"/>
    <w:rsid w:val="001B0625"/>
    <w:rsid w:val="001B1005"/>
    <w:rsid w:val="001B118D"/>
    <w:rsid w:val="001B1FCF"/>
    <w:rsid w:val="001B3001"/>
    <w:rsid w:val="001B30ED"/>
    <w:rsid w:val="001B3EE7"/>
    <w:rsid w:val="001B4337"/>
    <w:rsid w:val="001B51B7"/>
    <w:rsid w:val="001B537A"/>
    <w:rsid w:val="001B5699"/>
    <w:rsid w:val="001B5B06"/>
    <w:rsid w:val="001B717E"/>
    <w:rsid w:val="001B743A"/>
    <w:rsid w:val="001B760B"/>
    <w:rsid w:val="001B7A42"/>
    <w:rsid w:val="001B7CA5"/>
    <w:rsid w:val="001C06A3"/>
    <w:rsid w:val="001C0CAA"/>
    <w:rsid w:val="001C0DDC"/>
    <w:rsid w:val="001C0FB7"/>
    <w:rsid w:val="001C1551"/>
    <w:rsid w:val="001C1668"/>
    <w:rsid w:val="001C16F2"/>
    <w:rsid w:val="001C1801"/>
    <w:rsid w:val="001C18CF"/>
    <w:rsid w:val="001C195C"/>
    <w:rsid w:val="001C1E78"/>
    <w:rsid w:val="001C1EC0"/>
    <w:rsid w:val="001C2CF7"/>
    <w:rsid w:val="001C2F3B"/>
    <w:rsid w:val="001C3A51"/>
    <w:rsid w:val="001C3EF5"/>
    <w:rsid w:val="001C4C1D"/>
    <w:rsid w:val="001C4ED7"/>
    <w:rsid w:val="001C5010"/>
    <w:rsid w:val="001C594B"/>
    <w:rsid w:val="001C5A80"/>
    <w:rsid w:val="001C6A6B"/>
    <w:rsid w:val="001C6AB7"/>
    <w:rsid w:val="001C78C5"/>
    <w:rsid w:val="001C7EFD"/>
    <w:rsid w:val="001C7FC1"/>
    <w:rsid w:val="001D072F"/>
    <w:rsid w:val="001D108E"/>
    <w:rsid w:val="001D149B"/>
    <w:rsid w:val="001D1502"/>
    <w:rsid w:val="001D1DB2"/>
    <w:rsid w:val="001D1DD4"/>
    <w:rsid w:val="001D1EF9"/>
    <w:rsid w:val="001D39AD"/>
    <w:rsid w:val="001D3E1D"/>
    <w:rsid w:val="001D3FC4"/>
    <w:rsid w:val="001D41EC"/>
    <w:rsid w:val="001D4388"/>
    <w:rsid w:val="001D456F"/>
    <w:rsid w:val="001D457A"/>
    <w:rsid w:val="001D4685"/>
    <w:rsid w:val="001D4CEF"/>
    <w:rsid w:val="001D4DFF"/>
    <w:rsid w:val="001D53D1"/>
    <w:rsid w:val="001D626A"/>
    <w:rsid w:val="001D6275"/>
    <w:rsid w:val="001D64F1"/>
    <w:rsid w:val="001D6FC7"/>
    <w:rsid w:val="001D744A"/>
    <w:rsid w:val="001E04B3"/>
    <w:rsid w:val="001E091D"/>
    <w:rsid w:val="001E11CB"/>
    <w:rsid w:val="001E1686"/>
    <w:rsid w:val="001E1708"/>
    <w:rsid w:val="001E1B10"/>
    <w:rsid w:val="001E2142"/>
    <w:rsid w:val="001E23C2"/>
    <w:rsid w:val="001E29EC"/>
    <w:rsid w:val="001E2ABB"/>
    <w:rsid w:val="001E31C3"/>
    <w:rsid w:val="001E3245"/>
    <w:rsid w:val="001E39FD"/>
    <w:rsid w:val="001E3A46"/>
    <w:rsid w:val="001E47F0"/>
    <w:rsid w:val="001E48B8"/>
    <w:rsid w:val="001E4FA5"/>
    <w:rsid w:val="001E54FE"/>
    <w:rsid w:val="001E606E"/>
    <w:rsid w:val="001E607E"/>
    <w:rsid w:val="001E60A9"/>
    <w:rsid w:val="001E6523"/>
    <w:rsid w:val="001E6595"/>
    <w:rsid w:val="001E65A2"/>
    <w:rsid w:val="001E6B03"/>
    <w:rsid w:val="001E6E13"/>
    <w:rsid w:val="001E6E45"/>
    <w:rsid w:val="001E726C"/>
    <w:rsid w:val="001E78A3"/>
    <w:rsid w:val="001F0331"/>
    <w:rsid w:val="001F0AAB"/>
    <w:rsid w:val="001F0AB2"/>
    <w:rsid w:val="001F0BED"/>
    <w:rsid w:val="001F0FA1"/>
    <w:rsid w:val="001F125B"/>
    <w:rsid w:val="001F1388"/>
    <w:rsid w:val="001F14A1"/>
    <w:rsid w:val="001F1897"/>
    <w:rsid w:val="001F197F"/>
    <w:rsid w:val="001F1A6C"/>
    <w:rsid w:val="001F1A8C"/>
    <w:rsid w:val="001F22E6"/>
    <w:rsid w:val="001F2816"/>
    <w:rsid w:val="001F2A5D"/>
    <w:rsid w:val="001F3C67"/>
    <w:rsid w:val="001F3CAE"/>
    <w:rsid w:val="001F3D9C"/>
    <w:rsid w:val="001F4C8D"/>
    <w:rsid w:val="001F5F8B"/>
    <w:rsid w:val="001F65BD"/>
    <w:rsid w:val="001F668F"/>
    <w:rsid w:val="001F764C"/>
    <w:rsid w:val="001F7824"/>
    <w:rsid w:val="001F7E89"/>
    <w:rsid w:val="00200957"/>
    <w:rsid w:val="00200E6E"/>
    <w:rsid w:val="002016A8"/>
    <w:rsid w:val="00201B23"/>
    <w:rsid w:val="00202578"/>
    <w:rsid w:val="002025CE"/>
    <w:rsid w:val="00202824"/>
    <w:rsid w:val="00202825"/>
    <w:rsid w:val="00202BBC"/>
    <w:rsid w:val="00202E19"/>
    <w:rsid w:val="002030D9"/>
    <w:rsid w:val="0020425B"/>
    <w:rsid w:val="00205931"/>
    <w:rsid w:val="00205FDC"/>
    <w:rsid w:val="00206621"/>
    <w:rsid w:val="00206B4B"/>
    <w:rsid w:val="002077AA"/>
    <w:rsid w:val="00207C2B"/>
    <w:rsid w:val="00207CCA"/>
    <w:rsid w:val="00210179"/>
    <w:rsid w:val="0021128A"/>
    <w:rsid w:val="0021170E"/>
    <w:rsid w:val="00212A52"/>
    <w:rsid w:val="00212DAF"/>
    <w:rsid w:val="002145BB"/>
    <w:rsid w:val="00214837"/>
    <w:rsid w:val="00214CD9"/>
    <w:rsid w:val="0021530D"/>
    <w:rsid w:val="00215659"/>
    <w:rsid w:val="00215736"/>
    <w:rsid w:val="002159B7"/>
    <w:rsid w:val="00215B87"/>
    <w:rsid w:val="00216BFC"/>
    <w:rsid w:val="00216CBC"/>
    <w:rsid w:val="00217218"/>
    <w:rsid w:val="00217883"/>
    <w:rsid w:val="00217945"/>
    <w:rsid w:val="002179A7"/>
    <w:rsid w:val="00217A2A"/>
    <w:rsid w:val="002200AE"/>
    <w:rsid w:val="00220509"/>
    <w:rsid w:val="002207DD"/>
    <w:rsid w:val="00221318"/>
    <w:rsid w:val="002217E5"/>
    <w:rsid w:val="00222D79"/>
    <w:rsid w:val="00223762"/>
    <w:rsid w:val="00223ECB"/>
    <w:rsid w:val="002244F9"/>
    <w:rsid w:val="00224F9C"/>
    <w:rsid w:val="00225D01"/>
    <w:rsid w:val="002262C5"/>
    <w:rsid w:val="00226430"/>
    <w:rsid w:val="00226BCA"/>
    <w:rsid w:val="00226D5E"/>
    <w:rsid w:val="00227029"/>
    <w:rsid w:val="002271B2"/>
    <w:rsid w:val="002272F4"/>
    <w:rsid w:val="0022773C"/>
    <w:rsid w:val="00227D10"/>
    <w:rsid w:val="00230039"/>
    <w:rsid w:val="0023006C"/>
    <w:rsid w:val="00230638"/>
    <w:rsid w:val="002307B1"/>
    <w:rsid w:val="00230D79"/>
    <w:rsid w:val="002312A5"/>
    <w:rsid w:val="00231333"/>
    <w:rsid w:val="00231449"/>
    <w:rsid w:val="00231E7B"/>
    <w:rsid w:val="00232A3A"/>
    <w:rsid w:val="002336CA"/>
    <w:rsid w:val="002336DF"/>
    <w:rsid w:val="002340E5"/>
    <w:rsid w:val="00234327"/>
    <w:rsid w:val="00234781"/>
    <w:rsid w:val="00234BE7"/>
    <w:rsid w:val="00234C0F"/>
    <w:rsid w:val="00234EED"/>
    <w:rsid w:val="002358A9"/>
    <w:rsid w:val="00235C22"/>
    <w:rsid w:val="00237265"/>
    <w:rsid w:val="00237287"/>
    <w:rsid w:val="00237434"/>
    <w:rsid w:val="002377F3"/>
    <w:rsid w:val="00237894"/>
    <w:rsid w:val="002408A6"/>
    <w:rsid w:val="00241453"/>
    <w:rsid w:val="00241DA9"/>
    <w:rsid w:val="00242AFC"/>
    <w:rsid w:val="0024360D"/>
    <w:rsid w:val="00243B7E"/>
    <w:rsid w:val="00243E78"/>
    <w:rsid w:val="00244286"/>
    <w:rsid w:val="00244B29"/>
    <w:rsid w:val="00244E3E"/>
    <w:rsid w:val="00245331"/>
    <w:rsid w:val="00245615"/>
    <w:rsid w:val="00246410"/>
    <w:rsid w:val="0024655C"/>
    <w:rsid w:val="00246846"/>
    <w:rsid w:val="00246AF4"/>
    <w:rsid w:val="0024738A"/>
    <w:rsid w:val="002474D5"/>
    <w:rsid w:val="002506E6"/>
    <w:rsid w:val="0025078A"/>
    <w:rsid w:val="00250C2E"/>
    <w:rsid w:val="00251338"/>
    <w:rsid w:val="002514D0"/>
    <w:rsid w:val="0025164B"/>
    <w:rsid w:val="00251CD0"/>
    <w:rsid w:val="002524AB"/>
    <w:rsid w:val="00252597"/>
    <w:rsid w:val="00252D83"/>
    <w:rsid w:val="0025302F"/>
    <w:rsid w:val="00253144"/>
    <w:rsid w:val="0025319C"/>
    <w:rsid w:val="002533A9"/>
    <w:rsid w:val="00253764"/>
    <w:rsid w:val="00254309"/>
    <w:rsid w:val="00254370"/>
    <w:rsid w:val="0025460E"/>
    <w:rsid w:val="00254B26"/>
    <w:rsid w:val="00254D06"/>
    <w:rsid w:val="0025504C"/>
    <w:rsid w:val="0025522E"/>
    <w:rsid w:val="002558A0"/>
    <w:rsid w:val="00255A0B"/>
    <w:rsid w:val="00255A57"/>
    <w:rsid w:val="0025648D"/>
    <w:rsid w:val="00256525"/>
    <w:rsid w:val="002602B4"/>
    <w:rsid w:val="00260902"/>
    <w:rsid w:val="00260D4A"/>
    <w:rsid w:val="00260DC4"/>
    <w:rsid w:val="00260F9A"/>
    <w:rsid w:val="00261040"/>
    <w:rsid w:val="002615E2"/>
    <w:rsid w:val="002617DE"/>
    <w:rsid w:val="002619C0"/>
    <w:rsid w:val="00262A36"/>
    <w:rsid w:val="00262C93"/>
    <w:rsid w:val="00262CB1"/>
    <w:rsid w:val="00262EF8"/>
    <w:rsid w:val="00262FE2"/>
    <w:rsid w:val="00263158"/>
    <w:rsid w:val="002636C4"/>
    <w:rsid w:val="00263A26"/>
    <w:rsid w:val="00263C4D"/>
    <w:rsid w:val="00264073"/>
    <w:rsid w:val="00264A12"/>
    <w:rsid w:val="0026521C"/>
    <w:rsid w:val="002667A2"/>
    <w:rsid w:val="0026685C"/>
    <w:rsid w:val="00267181"/>
    <w:rsid w:val="002671DD"/>
    <w:rsid w:val="00267703"/>
    <w:rsid w:val="0026782F"/>
    <w:rsid w:val="00270713"/>
    <w:rsid w:val="00270909"/>
    <w:rsid w:val="002713E6"/>
    <w:rsid w:val="0027152B"/>
    <w:rsid w:val="0027193F"/>
    <w:rsid w:val="00272EA9"/>
    <w:rsid w:val="0027389D"/>
    <w:rsid w:val="00274BDC"/>
    <w:rsid w:val="00274F2A"/>
    <w:rsid w:val="00275129"/>
    <w:rsid w:val="00275340"/>
    <w:rsid w:val="002753A9"/>
    <w:rsid w:val="002753B5"/>
    <w:rsid w:val="00275443"/>
    <w:rsid w:val="00276CBD"/>
    <w:rsid w:val="0027728D"/>
    <w:rsid w:val="002774FB"/>
    <w:rsid w:val="00277AB2"/>
    <w:rsid w:val="00277B78"/>
    <w:rsid w:val="00277D90"/>
    <w:rsid w:val="00280A9F"/>
    <w:rsid w:val="00281342"/>
    <w:rsid w:val="0028143E"/>
    <w:rsid w:val="0028252E"/>
    <w:rsid w:val="00282898"/>
    <w:rsid w:val="00282FEA"/>
    <w:rsid w:val="00283589"/>
    <w:rsid w:val="00283684"/>
    <w:rsid w:val="002844D0"/>
    <w:rsid w:val="00284D3B"/>
    <w:rsid w:val="00285330"/>
    <w:rsid w:val="00286933"/>
    <w:rsid w:val="00286F76"/>
    <w:rsid w:val="0028742B"/>
    <w:rsid w:val="00287844"/>
    <w:rsid w:val="00290291"/>
    <w:rsid w:val="00290A84"/>
    <w:rsid w:val="002918E6"/>
    <w:rsid w:val="00291A7C"/>
    <w:rsid w:val="002926EE"/>
    <w:rsid w:val="002935A2"/>
    <w:rsid w:val="00293EB1"/>
    <w:rsid w:val="00294407"/>
    <w:rsid w:val="002947B3"/>
    <w:rsid w:val="0029494C"/>
    <w:rsid w:val="00294A34"/>
    <w:rsid w:val="00294CE0"/>
    <w:rsid w:val="00295093"/>
    <w:rsid w:val="0029516D"/>
    <w:rsid w:val="00295734"/>
    <w:rsid w:val="002958C4"/>
    <w:rsid w:val="002959F5"/>
    <w:rsid w:val="00295E5D"/>
    <w:rsid w:val="00296C75"/>
    <w:rsid w:val="002970A1"/>
    <w:rsid w:val="00297623"/>
    <w:rsid w:val="002977B3"/>
    <w:rsid w:val="00297E82"/>
    <w:rsid w:val="002A02AA"/>
    <w:rsid w:val="002A02CC"/>
    <w:rsid w:val="002A06A3"/>
    <w:rsid w:val="002A0974"/>
    <w:rsid w:val="002A0D43"/>
    <w:rsid w:val="002A1146"/>
    <w:rsid w:val="002A1447"/>
    <w:rsid w:val="002A1460"/>
    <w:rsid w:val="002A160E"/>
    <w:rsid w:val="002A18E3"/>
    <w:rsid w:val="002A1DB5"/>
    <w:rsid w:val="002A2417"/>
    <w:rsid w:val="002A24C3"/>
    <w:rsid w:val="002A26B7"/>
    <w:rsid w:val="002A2895"/>
    <w:rsid w:val="002A2D6F"/>
    <w:rsid w:val="002A30C8"/>
    <w:rsid w:val="002A31B7"/>
    <w:rsid w:val="002A327A"/>
    <w:rsid w:val="002A3498"/>
    <w:rsid w:val="002A3925"/>
    <w:rsid w:val="002A3BEF"/>
    <w:rsid w:val="002A3F43"/>
    <w:rsid w:val="002A408E"/>
    <w:rsid w:val="002A42D9"/>
    <w:rsid w:val="002A569C"/>
    <w:rsid w:val="002A57C5"/>
    <w:rsid w:val="002A5865"/>
    <w:rsid w:val="002A66F0"/>
    <w:rsid w:val="002A69FE"/>
    <w:rsid w:val="002A6F80"/>
    <w:rsid w:val="002A6F87"/>
    <w:rsid w:val="002A78B4"/>
    <w:rsid w:val="002B0072"/>
    <w:rsid w:val="002B014C"/>
    <w:rsid w:val="002B0D4B"/>
    <w:rsid w:val="002B103F"/>
    <w:rsid w:val="002B1581"/>
    <w:rsid w:val="002B16C2"/>
    <w:rsid w:val="002B1EA2"/>
    <w:rsid w:val="002B236E"/>
    <w:rsid w:val="002B261B"/>
    <w:rsid w:val="002B2EFD"/>
    <w:rsid w:val="002B33CC"/>
    <w:rsid w:val="002B52FE"/>
    <w:rsid w:val="002B6BE2"/>
    <w:rsid w:val="002B6E00"/>
    <w:rsid w:val="002B700A"/>
    <w:rsid w:val="002B79AF"/>
    <w:rsid w:val="002B7D6C"/>
    <w:rsid w:val="002B7FA7"/>
    <w:rsid w:val="002C00CF"/>
    <w:rsid w:val="002C11C0"/>
    <w:rsid w:val="002C12A2"/>
    <w:rsid w:val="002C261F"/>
    <w:rsid w:val="002C2921"/>
    <w:rsid w:val="002C2B3F"/>
    <w:rsid w:val="002C2C14"/>
    <w:rsid w:val="002C355A"/>
    <w:rsid w:val="002C3B88"/>
    <w:rsid w:val="002C41DF"/>
    <w:rsid w:val="002C42C4"/>
    <w:rsid w:val="002C45AA"/>
    <w:rsid w:val="002C6341"/>
    <w:rsid w:val="002C63BE"/>
    <w:rsid w:val="002C654C"/>
    <w:rsid w:val="002C6AB5"/>
    <w:rsid w:val="002C6F27"/>
    <w:rsid w:val="002C75D4"/>
    <w:rsid w:val="002C7A36"/>
    <w:rsid w:val="002D04ED"/>
    <w:rsid w:val="002D0EFA"/>
    <w:rsid w:val="002D2365"/>
    <w:rsid w:val="002D3233"/>
    <w:rsid w:val="002D35C9"/>
    <w:rsid w:val="002D3B59"/>
    <w:rsid w:val="002D3D80"/>
    <w:rsid w:val="002D404F"/>
    <w:rsid w:val="002D41E5"/>
    <w:rsid w:val="002D4E70"/>
    <w:rsid w:val="002D63C8"/>
    <w:rsid w:val="002D64E9"/>
    <w:rsid w:val="002D6D73"/>
    <w:rsid w:val="002D7128"/>
    <w:rsid w:val="002D7C71"/>
    <w:rsid w:val="002D7D92"/>
    <w:rsid w:val="002E08D0"/>
    <w:rsid w:val="002E1698"/>
    <w:rsid w:val="002E1940"/>
    <w:rsid w:val="002E1A60"/>
    <w:rsid w:val="002E1DC1"/>
    <w:rsid w:val="002E1DE3"/>
    <w:rsid w:val="002E3317"/>
    <w:rsid w:val="002E33C1"/>
    <w:rsid w:val="002E353E"/>
    <w:rsid w:val="002E3B25"/>
    <w:rsid w:val="002E4347"/>
    <w:rsid w:val="002E48D8"/>
    <w:rsid w:val="002E519C"/>
    <w:rsid w:val="002E52F8"/>
    <w:rsid w:val="002E5A1C"/>
    <w:rsid w:val="002E5E32"/>
    <w:rsid w:val="002E628E"/>
    <w:rsid w:val="002E6F30"/>
    <w:rsid w:val="002E7781"/>
    <w:rsid w:val="002E77B1"/>
    <w:rsid w:val="002F1A6A"/>
    <w:rsid w:val="002F1DF6"/>
    <w:rsid w:val="002F230E"/>
    <w:rsid w:val="002F245D"/>
    <w:rsid w:val="002F32BC"/>
    <w:rsid w:val="002F34A2"/>
    <w:rsid w:val="002F4062"/>
    <w:rsid w:val="002F40F0"/>
    <w:rsid w:val="002F4EF6"/>
    <w:rsid w:val="002F5402"/>
    <w:rsid w:val="002F5A76"/>
    <w:rsid w:val="002F5FCD"/>
    <w:rsid w:val="002F6690"/>
    <w:rsid w:val="002F66F2"/>
    <w:rsid w:val="002F6B20"/>
    <w:rsid w:val="002F6F07"/>
    <w:rsid w:val="002F6FD7"/>
    <w:rsid w:val="002F7AEE"/>
    <w:rsid w:val="002F7BD7"/>
    <w:rsid w:val="002F7D31"/>
    <w:rsid w:val="002F7DF8"/>
    <w:rsid w:val="002F7EF7"/>
    <w:rsid w:val="00300D31"/>
    <w:rsid w:val="0030128E"/>
    <w:rsid w:val="00301336"/>
    <w:rsid w:val="0030207A"/>
    <w:rsid w:val="00304637"/>
    <w:rsid w:val="003046B2"/>
    <w:rsid w:val="00304A3C"/>
    <w:rsid w:val="00304AE8"/>
    <w:rsid w:val="00304DB5"/>
    <w:rsid w:val="00304E76"/>
    <w:rsid w:val="00304F4D"/>
    <w:rsid w:val="00305C63"/>
    <w:rsid w:val="00305EF3"/>
    <w:rsid w:val="00305FB7"/>
    <w:rsid w:val="003066BA"/>
    <w:rsid w:val="003067E6"/>
    <w:rsid w:val="00310258"/>
    <w:rsid w:val="00310E4F"/>
    <w:rsid w:val="0031121C"/>
    <w:rsid w:val="003118E5"/>
    <w:rsid w:val="00311A8D"/>
    <w:rsid w:val="00311C79"/>
    <w:rsid w:val="00312493"/>
    <w:rsid w:val="003126B8"/>
    <w:rsid w:val="003136F0"/>
    <w:rsid w:val="00313FD5"/>
    <w:rsid w:val="00314365"/>
    <w:rsid w:val="003146C9"/>
    <w:rsid w:val="003148F5"/>
    <w:rsid w:val="003153BE"/>
    <w:rsid w:val="00315E0E"/>
    <w:rsid w:val="00315E4C"/>
    <w:rsid w:val="0031637A"/>
    <w:rsid w:val="0031647E"/>
    <w:rsid w:val="00316996"/>
    <w:rsid w:val="00316B17"/>
    <w:rsid w:val="00317543"/>
    <w:rsid w:val="00317C08"/>
    <w:rsid w:val="003204A8"/>
    <w:rsid w:val="00320785"/>
    <w:rsid w:val="00320B51"/>
    <w:rsid w:val="00320E6D"/>
    <w:rsid w:val="0032145C"/>
    <w:rsid w:val="00322810"/>
    <w:rsid w:val="003235DF"/>
    <w:rsid w:val="00323AC2"/>
    <w:rsid w:val="0032439C"/>
    <w:rsid w:val="003246FC"/>
    <w:rsid w:val="003247FB"/>
    <w:rsid w:val="00324E70"/>
    <w:rsid w:val="003260F8"/>
    <w:rsid w:val="0032618C"/>
    <w:rsid w:val="00326319"/>
    <w:rsid w:val="003263B5"/>
    <w:rsid w:val="003274EC"/>
    <w:rsid w:val="00327E43"/>
    <w:rsid w:val="00331165"/>
    <w:rsid w:val="003311DD"/>
    <w:rsid w:val="0033191C"/>
    <w:rsid w:val="00331E38"/>
    <w:rsid w:val="00331EF0"/>
    <w:rsid w:val="00331F46"/>
    <w:rsid w:val="00331F7B"/>
    <w:rsid w:val="00332172"/>
    <w:rsid w:val="00332CF7"/>
    <w:rsid w:val="00332DF4"/>
    <w:rsid w:val="00333490"/>
    <w:rsid w:val="0033370C"/>
    <w:rsid w:val="003341C8"/>
    <w:rsid w:val="00334ECB"/>
    <w:rsid w:val="00335286"/>
    <w:rsid w:val="00335821"/>
    <w:rsid w:val="00335AD7"/>
    <w:rsid w:val="003365A1"/>
    <w:rsid w:val="00337285"/>
    <w:rsid w:val="00337430"/>
    <w:rsid w:val="00337858"/>
    <w:rsid w:val="00337A1D"/>
    <w:rsid w:val="00337D20"/>
    <w:rsid w:val="00337FD7"/>
    <w:rsid w:val="003402C9"/>
    <w:rsid w:val="00340570"/>
    <w:rsid w:val="00340667"/>
    <w:rsid w:val="00340C79"/>
    <w:rsid w:val="00341654"/>
    <w:rsid w:val="00341876"/>
    <w:rsid w:val="00341B9E"/>
    <w:rsid w:val="00341E20"/>
    <w:rsid w:val="00343711"/>
    <w:rsid w:val="003438A1"/>
    <w:rsid w:val="00343C48"/>
    <w:rsid w:val="00344070"/>
    <w:rsid w:val="0034425D"/>
    <w:rsid w:val="00344419"/>
    <w:rsid w:val="003445C9"/>
    <w:rsid w:val="003448A4"/>
    <w:rsid w:val="003452DF"/>
    <w:rsid w:val="0034598B"/>
    <w:rsid w:val="00345C9F"/>
    <w:rsid w:val="003466A7"/>
    <w:rsid w:val="003467BB"/>
    <w:rsid w:val="003472D1"/>
    <w:rsid w:val="00347598"/>
    <w:rsid w:val="003477E1"/>
    <w:rsid w:val="00347C93"/>
    <w:rsid w:val="00350653"/>
    <w:rsid w:val="003506AA"/>
    <w:rsid w:val="003507CA"/>
    <w:rsid w:val="00350B9A"/>
    <w:rsid w:val="00350BE7"/>
    <w:rsid w:val="00350CA8"/>
    <w:rsid w:val="00351C74"/>
    <w:rsid w:val="003522B2"/>
    <w:rsid w:val="0035251E"/>
    <w:rsid w:val="00352E69"/>
    <w:rsid w:val="003530E7"/>
    <w:rsid w:val="00353C55"/>
    <w:rsid w:val="00353D71"/>
    <w:rsid w:val="00353ED7"/>
    <w:rsid w:val="0035411B"/>
    <w:rsid w:val="0035474E"/>
    <w:rsid w:val="003555AD"/>
    <w:rsid w:val="00355A0F"/>
    <w:rsid w:val="0035634B"/>
    <w:rsid w:val="00356409"/>
    <w:rsid w:val="00357A1D"/>
    <w:rsid w:val="00357AE8"/>
    <w:rsid w:val="00357CF0"/>
    <w:rsid w:val="00357EE8"/>
    <w:rsid w:val="003604B7"/>
    <w:rsid w:val="00360B5F"/>
    <w:rsid w:val="0036123C"/>
    <w:rsid w:val="003613AD"/>
    <w:rsid w:val="00361414"/>
    <w:rsid w:val="00361471"/>
    <w:rsid w:val="0036225A"/>
    <w:rsid w:val="00362440"/>
    <w:rsid w:val="00362AE9"/>
    <w:rsid w:val="00362DC5"/>
    <w:rsid w:val="00363D42"/>
    <w:rsid w:val="00363E15"/>
    <w:rsid w:val="0036451A"/>
    <w:rsid w:val="00364E06"/>
    <w:rsid w:val="00365003"/>
    <w:rsid w:val="0036570A"/>
    <w:rsid w:val="00365F94"/>
    <w:rsid w:val="003668B4"/>
    <w:rsid w:val="00367841"/>
    <w:rsid w:val="00367E1A"/>
    <w:rsid w:val="00370389"/>
    <w:rsid w:val="00370AC6"/>
    <w:rsid w:val="00371251"/>
    <w:rsid w:val="003714E5"/>
    <w:rsid w:val="003717A5"/>
    <w:rsid w:val="00372F89"/>
    <w:rsid w:val="003732D0"/>
    <w:rsid w:val="00373673"/>
    <w:rsid w:val="0037382E"/>
    <w:rsid w:val="003746FB"/>
    <w:rsid w:val="00374E41"/>
    <w:rsid w:val="00374ECE"/>
    <w:rsid w:val="00374F0D"/>
    <w:rsid w:val="0037500D"/>
    <w:rsid w:val="003755B5"/>
    <w:rsid w:val="00375671"/>
    <w:rsid w:val="00375AFE"/>
    <w:rsid w:val="00375B8A"/>
    <w:rsid w:val="00376971"/>
    <w:rsid w:val="00377F39"/>
    <w:rsid w:val="00380952"/>
    <w:rsid w:val="00380981"/>
    <w:rsid w:val="003810FA"/>
    <w:rsid w:val="003811ED"/>
    <w:rsid w:val="003814ED"/>
    <w:rsid w:val="003825FB"/>
    <w:rsid w:val="00382972"/>
    <w:rsid w:val="00382AC9"/>
    <w:rsid w:val="00382ADD"/>
    <w:rsid w:val="00382C05"/>
    <w:rsid w:val="0038327D"/>
    <w:rsid w:val="003846F2"/>
    <w:rsid w:val="003856FF"/>
    <w:rsid w:val="0038571F"/>
    <w:rsid w:val="00385D94"/>
    <w:rsid w:val="00386D02"/>
    <w:rsid w:val="00387221"/>
    <w:rsid w:val="00387327"/>
    <w:rsid w:val="00387D08"/>
    <w:rsid w:val="00390370"/>
    <w:rsid w:val="00390539"/>
    <w:rsid w:val="00390C6D"/>
    <w:rsid w:val="00390D31"/>
    <w:rsid w:val="00390E08"/>
    <w:rsid w:val="00391BD3"/>
    <w:rsid w:val="00391D7A"/>
    <w:rsid w:val="00391E20"/>
    <w:rsid w:val="003926F0"/>
    <w:rsid w:val="00392C17"/>
    <w:rsid w:val="003933E2"/>
    <w:rsid w:val="00393742"/>
    <w:rsid w:val="00393757"/>
    <w:rsid w:val="00393B4F"/>
    <w:rsid w:val="003940D4"/>
    <w:rsid w:val="0039485C"/>
    <w:rsid w:val="00394881"/>
    <w:rsid w:val="00394E6A"/>
    <w:rsid w:val="00395188"/>
    <w:rsid w:val="003958CF"/>
    <w:rsid w:val="00395A9E"/>
    <w:rsid w:val="0039659D"/>
    <w:rsid w:val="00396FB2"/>
    <w:rsid w:val="003972DA"/>
    <w:rsid w:val="00397781"/>
    <w:rsid w:val="00397C02"/>
    <w:rsid w:val="003A19F6"/>
    <w:rsid w:val="003A2763"/>
    <w:rsid w:val="003A2953"/>
    <w:rsid w:val="003A2B30"/>
    <w:rsid w:val="003A30C7"/>
    <w:rsid w:val="003A3D7E"/>
    <w:rsid w:val="003A4104"/>
    <w:rsid w:val="003A4ABE"/>
    <w:rsid w:val="003A4CFB"/>
    <w:rsid w:val="003A5E23"/>
    <w:rsid w:val="003A62E6"/>
    <w:rsid w:val="003A6395"/>
    <w:rsid w:val="003A7855"/>
    <w:rsid w:val="003A78CC"/>
    <w:rsid w:val="003A7A17"/>
    <w:rsid w:val="003B03B3"/>
    <w:rsid w:val="003B04F6"/>
    <w:rsid w:val="003B06D8"/>
    <w:rsid w:val="003B0922"/>
    <w:rsid w:val="003B09FD"/>
    <w:rsid w:val="003B151D"/>
    <w:rsid w:val="003B19D3"/>
    <w:rsid w:val="003B38D0"/>
    <w:rsid w:val="003B4645"/>
    <w:rsid w:val="003B482D"/>
    <w:rsid w:val="003B4838"/>
    <w:rsid w:val="003B4E5F"/>
    <w:rsid w:val="003B4F4E"/>
    <w:rsid w:val="003B529B"/>
    <w:rsid w:val="003B53E7"/>
    <w:rsid w:val="003B5631"/>
    <w:rsid w:val="003B61A6"/>
    <w:rsid w:val="003B76C5"/>
    <w:rsid w:val="003B788A"/>
    <w:rsid w:val="003C0079"/>
    <w:rsid w:val="003C0797"/>
    <w:rsid w:val="003C0930"/>
    <w:rsid w:val="003C096E"/>
    <w:rsid w:val="003C0DB0"/>
    <w:rsid w:val="003C0ECE"/>
    <w:rsid w:val="003C1B16"/>
    <w:rsid w:val="003C2938"/>
    <w:rsid w:val="003C2B9D"/>
    <w:rsid w:val="003C2DDA"/>
    <w:rsid w:val="003C49CB"/>
    <w:rsid w:val="003C5265"/>
    <w:rsid w:val="003C54CD"/>
    <w:rsid w:val="003C5683"/>
    <w:rsid w:val="003C57F5"/>
    <w:rsid w:val="003C5A09"/>
    <w:rsid w:val="003C5C19"/>
    <w:rsid w:val="003C6553"/>
    <w:rsid w:val="003C6D74"/>
    <w:rsid w:val="003C7015"/>
    <w:rsid w:val="003C7348"/>
    <w:rsid w:val="003C7A54"/>
    <w:rsid w:val="003C7C88"/>
    <w:rsid w:val="003D0FBE"/>
    <w:rsid w:val="003D0FCD"/>
    <w:rsid w:val="003D1119"/>
    <w:rsid w:val="003D15C5"/>
    <w:rsid w:val="003D18FA"/>
    <w:rsid w:val="003D2122"/>
    <w:rsid w:val="003D2770"/>
    <w:rsid w:val="003D2D79"/>
    <w:rsid w:val="003D2E40"/>
    <w:rsid w:val="003D37AA"/>
    <w:rsid w:val="003D3A0B"/>
    <w:rsid w:val="003D3F9B"/>
    <w:rsid w:val="003D4748"/>
    <w:rsid w:val="003D516A"/>
    <w:rsid w:val="003D5532"/>
    <w:rsid w:val="003D6063"/>
    <w:rsid w:val="003D66D6"/>
    <w:rsid w:val="003D6ADB"/>
    <w:rsid w:val="003D70CA"/>
    <w:rsid w:val="003D7747"/>
    <w:rsid w:val="003E078C"/>
    <w:rsid w:val="003E0C65"/>
    <w:rsid w:val="003E125C"/>
    <w:rsid w:val="003E14C1"/>
    <w:rsid w:val="003E228E"/>
    <w:rsid w:val="003E2340"/>
    <w:rsid w:val="003E250A"/>
    <w:rsid w:val="003E2AD2"/>
    <w:rsid w:val="003E2D42"/>
    <w:rsid w:val="003E4D10"/>
    <w:rsid w:val="003E51A0"/>
    <w:rsid w:val="003E52B2"/>
    <w:rsid w:val="003E5755"/>
    <w:rsid w:val="003E65A5"/>
    <w:rsid w:val="003E65D6"/>
    <w:rsid w:val="003E6A46"/>
    <w:rsid w:val="003E6E53"/>
    <w:rsid w:val="003E77B6"/>
    <w:rsid w:val="003E7CB1"/>
    <w:rsid w:val="003F0090"/>
    <w:rsid w:val="003F01DA"/>
    <w:rsid w:val="003F08B0"/>
    <w:rsid w:val="003F09B2"/>
    <w:rsid w:val="003F0A25"/>
    <w:rsid w:val="003F10A5"/>
    <w:rsid w:val="003F12B5"/>
    <w:rsid w:val="003F145A"/>
    <w:rsid w:val="003F1697"/>
    <w:rsid w:val="003F1A34"/>
    <w:rsid w:val="003F2041"/>
    <w:rsid w:val="003F26E2"/>
    <w:rsid w:val="003F2C1C"/>
    <w:rsid w:val="003F2CEE"/>
    <w:rsid w:val="003F2D03"/>
    <w:rsid w:val="003F2E34"/>
    <w:rsid w:val="003F3AEF"/>
    <w:rsid w:val="003F3BF4"/>
    <w:rsid w:val="003F3C28"/>
    <w:rsid w:val="003F4231"/>
    <w:rsid w:val="003F43B7"/>
    <w:rsid w:val="003F56AA"/>
    <w:rsid w:val="003F56BB"/>
    <w:rsid w:val="003F5ACA"/>
    <w:rsid w:val="003F5E35"/>
    <w:rsid w:val="003F6BB4"/>
    <w:rsid w:val="003F71CE"/>
    <w:rsid w:val="003F7DA1"/>
    <w:rsid w:val="003F7F38"/>
    <w:rsid w:val="00400748"/>
    <w:rsid w:val="004009A2"/>
    <w:rsid w:val="00400CA6"/>
    <w:rsid w:val="00401B70"/>
    <w:rsid w:val="0040243F"/>
    <w:rsid w:val="004026C2"/>
    <w:rsid w:val="0040273D"/>
    <w:rsid w:val="0040333F"/>
    <w:rsid w:val="004035ED"/>
    <w:rsid w:val="0040363A"/>
    <w:rsid w:val="00403F86"/>
    <w:rsid w:val="004042FD"/>
    <w:rsid w:val="0040441C"/>
    <w:rsid w:val="004044FA"/>
    <w:rsid w:val="00404738"/>
    <w:rsid w:val="0040541C"/>
    <w:rsid w:val="00405474"/>
    <w:rsid w:val="0040558E"/>
    <w:rsid w:val="00405A65"/>
    <w:rsid w:val="00406663"/>
    <w:rsid w:val="004067BB"/>
    <w:rsid w:val="00406CCC"/>
    <w:rsid w:val="00406F9E"/>
    <w:rsid w:val="0040711E"/>
    <w:rsid w:val="00410322"/>
    <w:rsid w:val="00410A14"/>
    <w:rsid w:val="0041129C"/>
    <w:rsid w:val="00411878"/>
    <w:rsid w:val="0041441E"/>
    <w:rsid w:val="004160B2"/>
    <w:rsid w:val="00416312"/>
    <w:rsid w:val="00416DF7"/>
    <w:rsid w:val="00417155"/>
    <w:rsid w:val="00417218"/>
    <w:rsid w:val="004175B9"/>
    <w:rsid w:val="0041777F"/>
    <w:rsid w:val="004178DE"/>
    <w:rsid w:val="00417E7B"/>
    <w:rsid w:val="00417FD9"/>
    <w:rsid w:val="004204A6"/>
    <w:rsid w:val="00420908"/>
    <w:rsid w:val="0042112A"/>
    <w:rsid w:val="00421CF5"/>
    <w:rsid w:val="004222F8"/>
    <w:rsid w:val="004229D0"/>
    <w:rsid w:val="00422FE6"/>
    <w:rsid w:val="00423524"/>
    <w:rsid w:val="004239BB"/>
    <w:rsid w:val="00424053"/>
    <w:rsid w:val="00424509"/>
    <w:rsid w:val="004259BA"/>
    <w:rsid w:val="00425A3C"/>
    <w:rsid w:val="00425D3D"/>
    <w:rsid w:val="00427022"/>
    <w:rsid w:val="00427B6F"/>
    <w:rsid w:val="00430269"/>
    <w:rsid w:val="004304AD"/>
    <w:rsid w:val="00430670"/>
    <w:rsid w:val="00431013"/>
    <w:rsid w:val="00431654"/>
    <w:rsid w:val="00431856"/>
    <w:rsid w:val="00431DA3"/>
    <w:rsid w:val="00432D1A"/>
    <w:rsid w:val="004336D3"/>
    <w:rsid w:val="00433ABD"/>
    <w:rsid w:val="00433D54"/>
    <w:rsid w:val="00434CEB"/>
    <w:rsid w:val="00434F72"/>
    <w:rsid w:val="0043677B"/>
    <w:rsid w:val="00436790"/>
    <w:rsid w:val="00436C0B"/>
    <w:rsid w:val="00436D60"/>
    <w:rsid w:val="0043713D"/>
    <w:rsid w:val="0043745D"/>
    <w:rsid w:val="0043764B"/>
    <w:rsid w:val="004378BF"/>
    <w:rsid w:val="00440CD7"/>
    <w:rsid w:val="00440DCD"/>
    <w:rsid w:val="00441936"/>
    <w:rsid w:val="00441A0F"/>
    <w:rsid w:val="00441A12"/>
    <w:rsid w:val="00441BD2"/>
    <w:rsid w:val="00441CF6"/>
    <w:rsid w:val="0044225D"/>
    <w:rsid w:val="00443234"/>
    <w:rsid w:val="00443A61"/>
    <w:rsid w:val="00443DAF"/>
    <w:rsid w:val="00443FFE"/>
    <w:rsid w:val="0044445C"/>
    <w:rsid w:val="00444AEF"/>
    <w:rsid w:val="00444D50"/>
    <w:rsid w:val="00445014"/>
    <w:rsid w:val="00445690"/>
    <w:rsid w:val="004456A4"/>
    <w:rsid w:val="00445D3A"/>
    <w:rsid w:val="0044632B"/>
    <w:rsid w:val="00446A05"/>
    <w:rsid w:val="00446AC1"/>
    <w:rsid w:val="00446B3F"/>
    <w:rsid w:val="00446BD0"/>
    <w:rsid w:val="0044735A"/>
    <w:rsid w:val="004473F6"/>
    <w:rsid w:val="004474C3"/>
    <w:rsid w:val="0044798D"/>
    <w:rsid w:val="0045024C"/>
    <w:rsid w:val="00450734"/>
    <w:rsid w:val="00450A1C"/>
    <w:rsid w:val="004516AD"/>
    <w:rsid w:val="00451FB9"/>
    <w:rsid w:val="00452CEB"/>
    <w:rsid w:val="004533C1"/>
    <w:rsid w:val="004535CD"/>
    <w:rsid w:val="004535E2"/>
    <w:rsid w:val="00454425"/>
    <w:rsid w:val="0045445A"/>
    <w:rsid w:val="0045488A"/>
    <w:rsid w:val="00454D8B"/>
    <w:rsid w:val="00455B4E"/>
    <w:rsid w:val="00455EB2"/>
    <w:rsid w:val="00455FB2"/>
    <w:rsid w:val="00456C0E"/>
    <w:rsid w:val="0045731D"/>
    <w:rsid w:val="00457D43"/>
    <w:rsid w:val="0046030F"/>
    <w:rsid w:val="0046176B"/>
    <w:rsid w:val="00461D08"/>
    <w:rsid w:val="00461DB6"/>
    <w:rsid w:val="00461EC3"/>
    <w:rsid w:val="004627B5"/>
    <w:rsid w:val="004636F9"/>
    <w:rsid w:val="00463885"/>
    <w:rsid w:val="00463D76"/>
    <w:rsid w:val="00464A04"/>
    <w:rsid w:val="0046597F"/>
    <w:rsid w:val="00465A19"/>
    <w:rsid w:val="00465E04"/>
    <w:rsid w:val="0046662F"/>
    <w:rsid w:val="00466A08"/>
    <w:rsid w:val="004671F1"/>
    <w:rsid w:val="004675D0"/>
    <w:rsid w:val="00467D2A"/>
    <w:rsid w:val="00467F8F"/>
    <w:rsid w:val="004706DC"/>
    <w:rsid w:val="00470725"/>
    <w:rsid w:val="00470DEC"/>
    <w:rsid w:val="0047150A"/>
    <w:rsid w:val="0047198A"/>
    <w:rsid w:val="00471ADD"/>
    <w:rsid w:val="0047200B"/>
    <w:rsid w:val="004722B6"/>
    <w:rsid w:val="004724A5"/>
    <w:rsid w:val="00472995"/>
    <w:rsid w:val="00472C98"/>
    <w:rsid w:val="00473805"/>
    <w:rsid w:val="00473C72"/>
    <w:rsid w:val="00473E45"/>
    <w:rsid w:val="00473FC0"/>
    <w:rsid w:val="004742C1"/>
    <w:rsid w:val="00474739"/>
    <w:rsid w:val="00474994"/>
    <w:rsid w:val="00475C83"/>
    <w:rsid w:val="0047625E"/>
    <w:rsid w:val="00476323"/>
    <w:rsid w:val="00476FCB"/>
    <w:rsid w:val="004777AE"/>
    <w:rsid w:val="00477A9A"/>
    <w:rsid w:val="004805FB"/>
    <w:rsid w:val="00481799"/>
    <w:rsid w:val="00481FFB"/>
    <w:rsid w:val="00482008"/>
    <w:rsid w:val="0048268C"/>
    <w:rsid w:val="00483121"/>
    <w:rsid w:val="00483F4A"/>
    <w:rsid w:val="00484A80"/>
    <w:rsid w:val="004851EF"/>
    <w:rsid w:val="0048614E"/>
    <w:rsid w:val="004861D5"/>
    <w:rsid w:val="00486582"/>
    <w:rsid w:val="0048746F"/>
    <w:rsid w:val="004876F5"/>
    <w:rsid w:val="004878E2"/>
    <w:rsid w:val="00487B66"/>
    <w:rsid w:val="00490216"/>
    <w:rsid w:val="00490A39"/>
    <w:rsid w:val="00490DAF"/>
    <w:rsid w:val="00491733"/>
    <w:rsid w:val="00491749"/>
    <w:rsid w:val="00492412"/>
    <w:rsid w:val="0049253B"/>
    <w:rsid w:val="00492AD7"/>
    <w:rsid w:val="00492BB9"/>
    <w:rsid w:val="00493630"/>
    <w:rsid w:val="00493A64"/>
    <w:rsid w:val="00493A9F"/>
    <w:rsid w:val="004940B2"/>
    <w:rsid w:val="004940BD"/>
    <w:rsid w:val="0049434D"/>
    <w:rsid w:val="00494A6A"/>
    <w:rsid w:val="00494C7B"/>
    <w:rsid w:val="00495476"/>
    <w:rsid w:val="0049568A"/>
    <w:rsid w:val="00496113"/>
    <w:rsid w:val="004961F8"/>
    <w:rsid w:val="0049637E"/>
    <w:rsid w:val="00496C4E"/>
    <w:rsid w:val="00496F22"/>
    <w:rsid w:val="00497A2C"/>
    <w:rsid w:val="00497C78"/>
    <w:rsid w:val="004A0868"/>
    <w:rsid w:val="004A150A"/>
    <w:rsid w:val="004A2BB9"/>
    <w:rsid w:val="004A2D6B"/>
    <w:rsid w:val="004A2E37"/>
    <w:rsid w:val="004A4E59"/>
    <w:rsid w:val="004A5654"/>
    <w:rsid w:val="004A62E6"/>
    <w:rsid w:val="004A6473"/>
    <w:rsid w:val="004A6614"/>
    <w:rsid w:val="004A6CE2"/>
    <w:rsid w:val="004A78D8"/>
    <w:rsid w:val="004A7B38"/>
    <w:rsid w:val="004B019B"/>
    <w:rsid w:val="004B0252"/>
    <w:rsid w:val="004B10FC"/>
    <w:rsid w:val="004B188C"/>
    <w:rsid w:val="004B196B"/>
    <w:rsid w:val="004B19B6"/>
    <w:rsid w:val="004B1B30"/>
    <w:rsid w:val="004B20F0"/>
    <w:rsid w:val="004B2120"/>
    <w:rsid w:val="004B2553"/>
    <w:rsid w:val="004B2609"/>
    <w:rsid w:val="004B2AF8"/>
    <w:rsid w:val="004B3BCE"/>
    <w:rsid w:val="004B41CB"/>
    <w:rsid w:val="004B521E"/>
    <w:rsid w:val="004B563F"/>
    <w:rsid w:val="004B588C"/>
    <w:rsid w:val="004B5D42"/>
    <w:rsid w:val="004B614C"/>
    <w:rsid w:val="004B75E7"/>
    <w:rsid w:val="004B78F0"/>
    <w:rsid w:val="004B7BCE"/>
    <w:rsid w:val="004B7C89"/>
    <w:rsid w:val="004C00B9"/>
    <w:rsid w:val="004C03ED"/>
    <w:rsid w:val="004C053D"/>
    <w:rsid w:val="004C0746"/>
    <w:rsid w:val="004C0C04"/>
    <w:rsid w:val="004C13C8"/>
    <w:rsid w:val="004C1BD6"/>
    <w:rsid w:val="004C1EDE"/>
    <w:rsid w:val="004C3476"/>
    <w:rsid w:val="004C3681"/>
    <w:rsid w:val="004C38F5"/>
    <w:rsid w:val="004C412E"/>
    <w:rsid w:val="004C4511"/>
    <w:rsid w:val="004C4A97"/>
    <w:rsid w:val="004C4B93"/>
    <w:rsid w:val="004C4D44"/>
    <w:rsid w:val="004C5177"/>
    <w:rsid w:val="004C6022"/>
    <w:rsid w:val="004C62AA"/>
    <w:rsid w:val="004C6A30"/>
    <w:rsid w:val="004C6C54"/>
    <w:rsid w:val="004C7372"/>
    <w:rsid w:val="004D01A4"/>
    <w:rsid w:val="004D0A64"/>
    <w:rsid w:val="004D1094"/>
    <w:rsid w:val="004D14F6"/>
    <w:rsid w:val="004D1DAF"/>
    <w:rsid w:val="004D1ECA"/>
    <w:rsid w:val="004D26C2"/>
    <w:rsid w:val="004D3404"/>
    <w:rsid w:val="004D38D5"/>
    <w:rsid w:val="004D3C68"/>
    <w:rsid w:val="004D3C8E"/>
    <w:rsid w:val="004D3E87"/>
    <w:rsid w:val="004D4187"/>
    <w:rsid w:val="004D4899"/>
    <w:rsid w:val="004D50FA"/>
    <w:rsid w:val="004D5771"/>
    <w:rsid w:val="004D5812"/>
    <w:rsid w:val="004D5950"/>
    <w:rsid w:val="004D5954"/>
    <w:rsid w:val="004D68B3"/>
    <w:rsid w:val="004D6E81"/>
    <w:rsid w:val="004E063D"/>
    <w:rsid w:val="004E0892"/>
    <w:rsid w:val="004E0B2D"/>
    <w:rsid w:val="004E0F65"/>
    <w:rsid w:val="004E134C"/>
    <w:rsid w:val="004E1801"/>
    <w:rsid w:val="004E1844"/>
    <w:rsid w:val="004E1F7F"/>
    <w:rsid w:val="004E207F"/>
    <w:rsid w:val="004E38CC"/>
    <w:rsid w:val="004E3A06"/>
    <w:rsid w:val="004E3B0E"/>
    <w:rsid w:val="004E3E6D"/>
    <w:rsid w:val="004E41B7"/>
    <w:rsid w:val="004E42B3"/>
    <w:rsid w:val="004E5B70"/>
    <w:rsid w:val="004E5C72"/>
    <w:rsid w:val="004E65A0"/>
    <w:rsid w:val="004E68B4"/>
    <w:rsid w:val="004E6A46"/>
    <w:rsid w:val="004E74E1"/>
    <w:rsid w:val="004F00B3"/>
    <w:rsid w:val="004F07D1"/>
    <w:rsid w:val="004F0B1D"/>
    <w:rsid w:val="004F0D54"/>
    <w:rsid w:val="004F0FC2"/>
    <w:rsid w:val="004F1101"/>
    <w:rsid w:val="004F16FB"/>
    <w:rsid w:val="004F1761"/>
    <w:rsid w:val="004F1862"/>
    <w:rsid w:val="004F19E8"/>
    <w:rsid w:val="004F2FD5"/>
    <w:rsid w:val="004F335E"/>
    <w:rsid w:val="004F348E"/>
    <w:rsid w:val="004F4037"/>
    <w:rsid w:val="004F45E1"/>
    <w:rsid w:val="004F4645"/>
    <w:rsid w:val="004F4822"/>
    <w:rsid w:val="004F48FB"/>
    <w:rsid w:val="004F4C4E"/>
    <w:rsid w:val="004F517D"/>
    <w:rsid w:val="004F5949"/>
    <w:rsid w:val="004F59E4"/>
    <w:rsid w:val="004F5B54"/>
    <w:rsid w:val="004F5F8E"/>
    <w:rsid w:val="004F64A5"/>
    <w:rsid w:val="004F66EF"/>
    <w:rsid w:val="004F6A43"/>
    <w:rsid w:val="004F6DB1"/>
    <w:rsid w:val="004F6DFB"/>
    <w:rsid w:val="004F7BE4"/>
    <w:rsid w:val="004F7FE9"/>
    <w:rsid w:val="005004E6"/>
    <w:rsid w:val="00501205"/>
    <w:rsid w:val="00501642"/>
    <w:rsid w:val="005017CE"/>
    <w:rsid w:val="00501846"/>
    <w:rsid w:val="00501F60"/>
    <w:rsid w:val="0050250A"/>
    <w:rsid w:val="0050255E"/>
    <w:rsid w:val="00502973"/>
    <w:rsid w:val="0050304D"/>
    <w:rsid w:val="005038D2"/>
    <w:rsid w:val="00503AFC"/>
    <w:rsid w:val="00504821"/>
    <w:rsid w:val="00504C5A"/>
    <w:rsid w:val="005050C5"/>
    <w:rsid w:val="00506021"/>
    <w:rsid w:val="005063A5"/>
    <w:rsid w:val="005065AF"/>
    <w:rsid w:val="00506810"/>
    <w:rsid w:val="00506B0A"/>
    <w:rsid w:val="00506BC2"/>
    <w:rsid w:val="00506F09"/>
    <w:rsid w:val="005071BC"/>
    <w:rsid w:val="005076E5"/>
    <w:rsid w:val="005078F1"/>
    <w:rsid w:val="00507BBA"/>
    <w:rsid w:val="00507D81"/>
    <w:rsid w:val="00507E3B"/>
    <w:rsid w:val="00510101"/>
    <w:rsid w:val="005111A6"/>
    <w:rsid w:val="005111BF"/>
    <w:rsid w:val="00511402"/>
    <w:rsid w:val="00511FF1"/>
    <w:rsid w:val="0051265D"/>
    <w:rsid w:val="00512B61"/>
    <w:rsid w:val="00512F42"/>
    <w:rsid w:val="00513515"/>
    <w:rsid w:val="005135AC"/>
    <w:rsid w:val="005138E7"/>
    <w:rsid w:val="005146F4"/>
    <w:rsid w:val="0051470A"/>
    <w:rsid w:val="0051532F"/>
    <w:rsid w:val="00515D90"/>
    <w:rsid w:val="00516456"/>
    <w:rsid w:val="0051667B"/>
    <w:rsid w:val="005170DF"/>
    <w:rsid w:val="00517671"/>
    <w:rsid w:val="005203F0"/>
    <w:rsid w:val="00520531"/>
    <w:rsid w:val="005209D6"/>
    <w:rsid w:val="00521B3C"/>
    <w:rsid w:val="00521B5E"/>
    <w:rsid w:val="00522696"/>
    <w:rsid w:val="005226E7"/>
    <w:rsid w:val="00522B79"/>
    <w:rsid w:val="00522E07"/>
    <w:rsid w:val="005230EF"/>
    <w:rsid w:val="00523F4C"/>
    <w:rsid w:val="00524063"/>
    <w:rsid w:val="005245D8"/>
    <w:rsid w:val="0052518E"/>
    <w:rsid w:val="00525BB6"/>
    <w:rsid w:val="00525FB2"/>
    <w:rsid w:val="00526167"/>
    <w:rsid w:val="00526533"/>
    <w:rsid w:val="0052675B"/>
    <w:rsid w:val="005269CD"/>
    <w:rsid w:val="0052761F"/>
    <w:rsid w:val="00530557"/>
    <w:rsid w:val="0053078B"/>
    <w:rsid w:val="005309A2"/>
    <w:rsid w:val="00531A3D"/>
    <w:rsid w:val="00531C6A"/>
    <w:rsid w:val="005323B1"/>
    <w:rsid w:val="00532B1F"/>
    <w:rsid w:val="0053316D"/>
    <w:rsid w:val="00533932"/>
    <w:rsid w:val="00534611"/>
    <w:rsid w:val="00534B9F"/>
    <w:rsid w:val="0053531F"/>
    <w:rsid w:val="00535830"/>
    <w:rsid w:val="00535E96"/>
    <w:rsid w:val="00535F65"/>
    <w:rsid w:val="005361D8"/>
    <w:rsid w:val="00536F6C"/>
    <w:rsid w:val="00537456"/>
    <w:rsid w:val="005379DF"/>
    <w:rsid w:val="00540C2F"/>
    <w:rsid w:val="0054150F"/>
    <w:rsid w:val="0054155C"/>
    <w:rsid w:val="0054160A"/>
    <w:rsid w:val="0054162B"/>
    <w:rsid w:val="00541659"/>
    <w:rsid w:val="00541B43"/>
    <w:rsid w:val="00541CCD"/>
    <w:rsid w:val="00542427"/>
    <w:rsid w:val="00543F89"/>
    <w:rsid w:val="0054492C"/>
    <w:rsid w:val="00544DE9"/>
    <w:rsid w:val="0054501F"/>
    <w:rsid w:val="00545028"/>
    <w:rsid w:val="00546077"/>
    <w:rsid w:val="005466C5"/>
    <w:rsid w:val="005472EA"/>
    <w:rsid w:val="0054782B"/>
    <w:rsid w:val="00547BCD"/>
    <w:rsid w:val="00550520"/>
    <w:rsid w:val="0055107F"/>
    <w:rsid w:val="005510D9"/>
    <w:rsid w:val="00551908"/>
    <w:rsid w:val="0055195D"/>
    <w:rsid w:val="005527FD"/>
    <w:rsid w:val="00552CA0"/>
    <w:rsid w:val="00552D47"/>
    <w:rsid w:val="00552DF5"/>
    <w:rsid w:val="005533C6"/>
    <w:rsid w:val="00553748"/>
    <w:rsid w:val="00553BC2"/>
    <w:rsid w:val="005547C0"/>
    <w:rsid w:val="00554F15"/>
    <w:rsid w:val="005552AD"/>
    <w:rsid w:val="00555DC8"/>
    <w:rsid w:val="00555E10"/>
    <w:rsid w:val="0055688A"/>
    <w:rsid w:val="00556953"/>
    <w:rsid w:val="00557082"/>
    <w:rsid w:val="00557388"/>
    <w:rsid w:val="005573AC"/>
    <w:rsid w:val="00557679"/>
    <w:rsid w:val="005577AC"/>
    <w:rsid w:val="00557EA5"/>
    <w:rsid w:val="0056021C"/>
    <w:rsid w:val="0056136F"/>
    <w:rsid w:val="00561537"/>
    <w:rsid w:val="00561C65"/>
    <w:rsid w:val="00561F08"/>
    <w:rsid w:val="005624B9"/>
    <w:rsid w:val="005627FF"/>
    <w:rsid w:val="0056354F"/>
    <w:rsid w:val="00563832"/>
    <w:rsid w:val="00563C11"/>
    <w:rsid w:val="00563C90"/>
    <w:rsid w:val="005640BA"/>
    <w:rsid w:val="00564453"/>
    <w:rsid w:val="0056468D"/>
    <w:rsid w:val="0056521C"/>
    <w:rsid w:val="005656D2"/>
    <w:rsid w:val="00565889"/>
    <w:rsid w:val="005658CF"/>
    <w:rsid w:val="00565932"/>
    <w:rsid w:val="0056618F"/>
    <w:rsid w:val="005667CD"/>
    <w:rsid w:val="00570257"/>
    <w:rsid w:val="00570351"/>
    <w:rsid w:val="00570DF4"/>
    <w:rsid w:val="00570DFC"/>
    <w:rsid w:val="0057128B"/>
    <w:rsid w:val="005717C0"/>
    <w:rsid w:val="00571861"/>
    <w:rsid w:val="0057195E"/>
    <w:rsid w:val="00571B0D"/>
    <w:rsid w:val="00571F0A"/>
    <w:rsid w:val="00572250"/>
    <w:rsid w:val="0057259E"/>
    <w:rsid w:val="00572A87"/>
    <w:rsid w:val="00573821"/>
    <w:rsid w:val="00573EF0"/>
    <w:rsid w:val="005745CD"/>
    <w:rsid w:val="0057527B"/>
    <w:rsid w:val="005756A6"/>
    <w:rsid w:val="00575B96"/>
    <w:rsid w:val="005771A9"/>
    <w:rsid w:val="00577658"/>
    <w:rsid w:val="00577BF9"/>
    <w:rsid w:val="00577D8D"/>
    <w:rsid w:val="00577DC1"/>
    <w:rsid w:val="00580033"/>
    <w:rsid w:val="005800FF"/>
    <w:rsid w:val="0058037C"/>
    <w:rsid w:val="00580CCB"/>
    <w:rsid w:val="00580DEB"/>
    <w:rsid w:val="00581952"/>
    <w:rsid w:val="00581BEE"/>
    <w:rsid w:val="0058288D"/>
    <w:rsid w:val="00584C62"/>
    <w:rsid w:val="00584E63"/>
    <w:rsid w:val="00585499"/>
    <w:rsid w:val="00585A12"/>
    <w:rsid w:val="00585F60"/>
    <w:rsid w:val="005860BD"/>
    <w:rsid w:val="00586A24"/>
    <w:rsid w:val="00586C04"/>
    <w:rsid w:val="005871D4"/>
    <w:rsid w:val="00587209"/>
    <w:rsid w:val="00587BAF"/>
    <w:rsid w:val="00587DD4"/>
    <w:rsid w:val="005903EE"/>
    <w:rsid w:val="00590718"/>
    <w:rsid w:val="00591021"/>
    <w:rsid w:val="00591240"/>
    <w:rsid w:val="00591405"/>
    <w:rsid w:val="00592343"/>
    <w:rsid w:val="0059360C"/>
    <w:rsid w:val="00593A64"/>
    <w:rsid w:val="00593B55"/>
    <w:rsid w:val="00594075"/>
    <w:rsid w:val="00594EA6"/>
    <w:rsid w:val="0059512E"/>
    <w:rsid w:val="005951FF"/>
    <w:rsid w:val="00595208"/>
    <w:rsid w:val="00595516"/>
    <w:rsid w:val="00595F32"/>
    <w:rsid w:val="00596027"/>
    <w:rsid w:val="00596E6B"/>
    <w:rsid w:val="00597ABF"/>
    <w:rsid w:val="005A0E7E"/>
    <w:rsid w:val="005A0EB2"/>
    <w:rsid w:val="005A105C"/>
    <w:rsid w:val="005A1263"/>
    <w:rsid w:val="005A14D0"/>
    <w:rsid w:val="005A1F5D"/>
    <w:rsid w:val="005A2460"/>
    <w:rsid w:val="005A29F5"/>
    <w:rsid w:val="005A2C61"/>
    <w:rsid w:val="005A301C"/>
    <w:rsid w:val="005A30A5"/>
    <w:rsid w:val="005A3683"/>
    <w:rsid w:val="005A3791"/>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745"/>
    <w:rsid w:val="005B1A23"/>
    <w:rsid w:val="005B1A8F"/>
    <w:rsid w:val="005B3E85"/>
    <w:rsid w:val="005B3F3C"/>
    <w:rsid w:val="005B3FB8"/>
    <w:rsid w:val="005B4537"/>
    <w:rsid w:val="005B47ED"/>
    <w:rsid w:val="005B4986"/>
    <w:rsid w:val="005B52D3"/>
    <w:rsid w:val="005B5387"/>
    <w:rsid w:val="005B5DB2"/>
    <w:rsid w:val="005B61B6"/>
    <w:rsid w:val="005B7344"/>
    <w:rsid w:val="005B758B"/>
    <w:rsid w:val="005B7E40"/>
    <w:rsid w:val="005C032C"/>
    <w:rsid w:val="005C090E"/>
    <w:rsid w:val="005C09A3"/>
    <w:rsid w:val="005C1125"/>
    <w:rsid w:val="005C156E"/>
    <w:rsid w:val="005C1820"/>
    <w:rsid w:val="005C1AE9"/>
    <w:rsid w:val="005C21A2"/>
    <w:rsid w:val="005C22EF"/>
    <w:rsid w:val="005C23D9"/>
    <w:rsid w:val="005C28FE"/>
    <w:rsid w:val="005C2B2B"/>
    <w:rsid w:val="005C2DE4"/>
    <w:rsid w:val="005C3151"/>
    <w:rsid w:val="005C3A55"/>
    <w:rsid w:val="005C4153"/>
    <w:rsid w:val="005C4676"/>
    <w:rsid w:val="005C5CBE"/>
    <w:rsid w:val="005C6F3C"/>
    <w:rsid w:val="005C7924"/>
    <w:rsid w:val="005C7EBF"/>
    <w:rsid w:val="005D003C"/>
    <w:rsid w:val="005D0F26"/>
    <w:rsid w:val="005D15A5"/>
    <w:rsid w:val="005D1817"/>
    <w:rsid w:val="005D1C6F"/>
    <w:rsid w:val="005D2579"/>
    <w:rsid w:val="005D268B"/>
    <w:rsid w:val="005D2D70"/>
    <w:rsid w:val="005D324C"/>
    <w:rsid w:val="005D4058"/>
    <w:rsid w:val="005D41B8"/>
    <w:rsid w:val="005D4880"/>
    <w:rsid w:val="005D49B7"/>
    <w:rsid w:val="005D4DD5"/>
    <w:rsid w:val="005D5801"/>
    <w:rsid w:val="005D5A73"/>
    <w:rsid w:val="005D6A88"/>
    <w:rsid w:val="005D6BBE"/>
    <w:rsid w:val="005D6D12"/>
    <w:rsid w:val="005D7275"/>
    <w:rsid w:val="005E26F6"/>
    <w:rsid w:val="005E2A0A"/>
    <w:rsid w:val="005E2C9C"/>
    <w:rsid w:val="005E3798"/>
    <w:rsid w:val="005E3C39"/>
    <w:rsid w:val="005E3CBE"/>
    <w:rsid w:val="005E3E1B"/>
    <w:rsid w:val="005E40BA"/>
    <w:rsid w:val="005E41A9"/>
    <w:rsid w:val="005E42B5"/>
    <w:rsid w:val="005E50CB"/>
    <w:rsid w:val="005E5358"/>
    <w:rsid w:val="005E5363"/>
    <w:rsid w:val="005E5B63"/>
    <w:rsid w:val="005E5FA0"/>
    <w:rsid w:val="005E6F08"/>
    <w:rsid w:val="005E709E"/>
    <w:rsid w:val="005F10A5"/>
    <w:rsid w:val="005F1367"/>
    <w:rsid w:val="005F1673"/>
    <w:rsid w:val="005F1AEB"/>
    <w:rsid w:val="005F1C27"/>
    <w:rsid w:val="005F2293"/>
    <w:rsid w:val="005F2F0A"/>
    <w:rsid w:val="005F3131"/>
    <w:rsid w:val="005F324D"/>
    <w:rsid w:val="005F461C"/>
    <w:rsid w:val="005F4C5B"/>
    <w:rsid w:val="005F4D32"/>
    <w:rsid w:val="005F53B2"/>
    <w:rsid w:val="005F5D5E"/>
    <w:rsid w:val="005F6580"/>
    <w:rsid w:val="005F706F"/>
    <w:rsid w:val="005F76E2"/>
    <w:rsid w:val="005F777A"/>
    <w:rsid w:val="006006C9"/>
    <w:rsid w:val="006018B2"/>
    <w:rsid w:val="006026E1"/>
    <w:rsid w:val="006029B8"/>
    <w:rsid w:val="00603528"/>
    <w:rsid w:val="006035D7"/>
    <w:rsid w:val="00603D1B"/>
    <w:rsid w:val="00603FD2"/>
    <w:rsid w:val="006043C7"/>
    <w:rsid w:val="00604562"/>
    <w:rsid w:val="00604720"/>
    <w:rsid w:val="00604A6C"/>
    <w:rsid w:val="006058B2"/>
    <w:rsid w:val="006058DD"/>
    <w:rsid w:val="006065CB"/>
    <w:rsid w:val="00606FE0"/>
    <w:rsid w:val="006070E3"/>
    <w:rsid w:val="00607572"/>
    <w:rsid w:val="006077D1"/>
    <w:rsid w:val="00607AEC"/>
    <w:rsid w:val="00607F5A"/>
    <w:rsid w:val="00610394"/>
    <w:rsid w:val="00610676"/>
    <w:rsid w:val="00610EFA"/>
    <w:rsid w:val="00611132"/>
    <w:rsid w:val="00611DF3"/>
    <w:rsid w:val="0061258B"/>
    <w:rsid w:val="0061264F"/>
    <w:rsid w:val="006126CA"/>
    <w:rsid w:val="00612AA7"/>
    <w:rsid w:val="00612AEC"/>
    <w:rsid w:val="006138E6"/>
    <w:rsid w:val="0061448D"/>
    <w:rsid w:val="006145E2"/>
    <w:rsid w:val="00614929"/>
    <w:rsid w:val="0061511D"/>
    <w:rsid w:val="006159EC"/>
    <w:rsid w:val="00615A1D"/>
    <w:rsid w:val="00616566"/>
    <w:rsid w:val="00616C08"/>
    <w:rsid w:val="00617E5A"/>
    <w:rsid w:val="0062129F"/>
    <w:rsid w:val="0062182F"/>
    <w:rsid w:val="0062198E"/>
    <w:rsid w:val="006220BC"/>
    <w:rsid w:val="00622682"/>
    <w:rsid w:val="00623267"/>
    <w:rsid w:val="006235B3"/>
    <w:rsid w:val="00623638"/>
    <w:rsid w:val="006247BD"/>
    <w:rsid w:val="00624FF9"/>
    <w:rsid w:val="006262FA"/>
    <w:rsid w:val="0062653E"/>
    <w:rsid w:val="006268AF"/>
    <w:rsid w:val="00626BB6"/>
    <w:rsid w:val="00626C6B"/>
    <w:rsid w:val="006271F8"/>
    <w:rsid w:val="006272CA"/>
    <w:rsid w:val="00627311"/>
    <w:rsid w:val="006274B2"/>
    <w:rsid w:val="00627CBA"/>
    <w:rsid w:val="00627E02"/>
    <w:rsid w:val="00630527"/>
    <w:rsid w:val="00630708"/>
    <w:rsid w:val="00630B20"/>
    <w:rsid w:val="00630CE1"/>
    <w:rsid w:val="0063100A"/>
    <w:rsid w:val="00631340"/>
    <w:rsid w:val="006315E8"/>
    <w:rsid w:val="006321D8"/>
    <w:rsid w:val="0063263B"/>
    <w:rsid w:val="0063285D"/>
    <w:rsid w:val="00632950"/>
    <w:rsid w:val="00632BE5"/>
    <w:rsid w:val="00632E65"/>
    <w:rsid w:val="006331E3"/>
    <w:rsid w:val="00633757"/>
    <w:rsid w:val="00633DA2"/>
    <w:rsid w:val="00633EC3"/>
    <w:rsid w:val="00634142"/>
    <w:rsid w:val="00634C22"/>
    <w:rsid w:val="00635876"/>
    <w:rsid w:val="0063606C"/>
    <w:rsid w:val="0063621F"/>
    <w:rsid w:val="0063627D"/>
    <w:rsid w:val="00636B3A"/>
    <w:rsid w:val="0063736C"/>
    <w:rsid w:val="00637456"/>
    <w:rsid w:val="006406A5"/>
    <w:rsid w:val="00641D1B"/>
    <w:rsid w:val="00641EF2"/>
    <w:rsid w:val="00642258"/>
    <w:rsid w:val="00642421"/>
    <w:rsid w:val="0064244B"/>
    <w:rsid w:val="00643245"/>
    <w:rsid w:val="00643C94"/>
    <w:rsid w:val="00644A32"/>
    <w:rsid w:val="00644B90"/>
    <w:rsid w:val="00645199"/>
    <w:rsid w:val="006452F4"/>
    <w:rsid w:val="00645922"/>
    <w:rsid w:val="00645A77"/>
    <w:rsid w:val="00645DBC"/>
    <w:rsid w:val="0064659F"/>
    <w:rsid w:val="00646AD5"/>
    <w:rsid w:val="00647769"/>
    <w:rsid w:val="006478E4"/>
    <w:rsid w:val="0064795B"/>
    <w:rsid w:val="00650207"/>
    <w:rsid w:val="00650681"/>
    <w:rsid w:val="00651931"/>
    <w:rsid w:val="00651E78"/>
    <w:rsid w:val="006524AD"/>
    <w:rsid w:val="006525F3"/>
    <w:rsid w:val="00652BF3"/>
    <w:rsid w:val="00652ED3"/>
    <w:rsid w:val="00652EEF"/>
    <w:rsid w:val="00653E70"/>
    <w:rsid w:val="00654328"/>
    <w:rsid w:val="00654922"/>
    <w:rsid w:val="00654979"/>
    <w:rsid w:val="00654B76"/>
    <w:rsid w:val="00654D36"/>
    <w:rsid w:val="00655307"/>
    <w:rsid w:val="00656915"/>
    <w:rsid w:val="00657D1A"/>
    <w:rsid w:val="00660A59"/>
    <w:rsid w:val="00661915"/>
    <w:rsid w:val="00662177"/>
    <w:rsid w:val="00662DA9"/>
    <w:rsid w:val="0066339C"/>
    <w:rsid w:val="00663605"/>
    <w:rsid w:val="00663827"/>
    <w:rsid w:val="00663E11"/>
    <w:rsid w:val="00664723"/>
    <w:rsid w:val="0066505B"/>
    <w:rsid w:val="00665181"/>
    <w:rsid w:val="006655C3"/>
    <w:rsid w:val="0066573E"/>
    <w:rsid w:val="00665998"/>
    <w:rsid w:val="00666387"/>
    <w:rsid w:val="00666CAB"/>
    <w:rsid w:val="00667E98"/>
    <w:rsid w:val="00670006"/>
    <w:rsid w:val="0067043C"/>
    <w:rsid w:val="006704A2"/>
    <w:rsid w:val="00670C36"/>
    <w:rsid w:val="00670D73"/>
    <w:rsid w:val="00670DE3"/>
    <w:rsid w:val="006710F4"/>
    <w:rsid w:val="00671638"/>
    <w:rsid w:val="00671BE9"/>
    <w:rsid w:val="00671E8E"/>
    <w:rsid w:val="00671FAB"/>
    <w:rsid w:val="00672ADD"/>
    <w:rsid w:val="00672EC3"/>
    <w:rsid w:val="00673824"/>
    <w:rsid w:val="00673AD7"/>
    <w:rsid w:val="00673F4D"/>
    <w:rsid w:val="00674379"/>
    <w:rsid w:val="00674386"/>
    <w:rsid w:val="006752ED"/>
    <w:rsid w:val="0067531C"/>
    <w:rsid w:val="00676337"/>
    <w:rsid w:val="0067681B"/>
    <w:rsid w:val="006768DC"/>
    <w:rsid w:val="00676AB9"/>
    <w:rsid w:val="00676BBE"/>
    <w:rsid w:val="0067759A"/>
    <w:rsid w:val="006776A5"/>
    <w:rsid w:val="00677DAB"/>
    <w:rsid w:val="006803B9"/>
    <w:rsid w:val="00680C70"/>
    <w:rsid w:val="006813DC"/>
    <w:rsid w:val="006819EB"/>
    <w:rsid w:val="006823F2"/>
    <w:rsid w:val="006824BE"/>
    <w:rsid w:val="006826B0"/>
    <w:rsid w:val="00683196"/>
    <w:rsid w:val="006839FC"/>
    <w:rsid w:val="00683B65"/>
    <w:rsid w:val="0068453E"/>
    <w:rsid w:val="006846BE"/>
    <w:rsid w:val="00684FB8"/>
    <w:rsid w:val="006855F9"/>
    <w:rsid w:val="0068573C"/>
    <w:rsid w:val="00685A7F"/>
    <w:rsid w:val="00686A1E"/>
    <w:rsid w:val="00687035"/>
    <w:rsid w:val="00687F94"/>
    <w:rsid w:val="00690607"/>
    <w:rsid w:val="00690B21"/>
    <w:rsid w:val="00691557"/>
    <w:rsid w:val="006918C1"/>
    <w:rsid w:val="00691D10"/>
    <w:rsid w:val="006926CF"/>
    <w:rsid w:val="00692A58"/>
    <w:rsid w:val="00692BF6"/>
    <w:rsid w:val="00693904"/>
    <w:rsid w:val="00693C7F"/>
    <w:rsid w:val="00694077"/>
    <w:rsid w:val="006940B7"/>
    <w:rsid w:val="00694422"/>
    <w:rsid w:val="00696611"/>
    <w:rsid w:val="00696E60"/>
    <w:rsid w:val="00697A09"/>
    <w:rsid w:val="00697D22"/>
    <w:rsid w:val="00697D9E"/>
    <w:rsid w:val="00697EC4"/>
    <w:rsid w:val="00697EC8"/>
    <w:rsid w:val="006A01E5"/>
    <w:rsid w:val="006A05A6"/>
    <w:rsid w:val="006A0AF0"/>
    <w:rsid w:val="006A0F64"/>
    <w:rsid w:val="006A11F4"/>
    <w:rsid w:val="006A2086"/>
    <w:rsid w:val="006A2822"/>
    <w:rsid w:val="006A2CC0"/>
    <w:rsid w:val="006A2E10"/>
    <w:rsid w:val="006A3266"/>
    <w:rsid w:val="006A337A"/>
    <w:rsid w:val="006A3783"/>
    <w:rsid w:val="006A3E76"/>
    <w:rsid w:val="006A452B"/>
    <w:rsid w:val="006A48D4"/>
    <w:rsid w:val="006A54B3"/>
    <w:rsid w:val="006A573E"/>
    <w:rsid w:val="006A5867"/>
    <w:rsid w:val="006A5B02"/>
    <w:rsid w:val="006A5B32"/>
    <w:rsid w:val="006A5F93"/>
    <w:rsid w:val="006A629F"/>
    <w:rsid w:val="006A66A0"/>
    <w:rsid w:val="006A66AA"/>
    <w:rsid w:val="006A695F"/>
    <w:rsid w:val="006A6985"/>
    <w:rsid w:val="006A6A19"/>
    <w:rsid w:val="006A782F"/>
    <w:rsid w:val="006B016B"/>
    <w:rsid w:val="006B1661"/>
    <w:rsid w:val="006B1812"/>
    <w:rsid w:val="006B1B3A"/>
    <w:rsid w:val="006B1FD4"/>
    <w:rsid w:val="006B2151"/>
    <w:rsid w:val="006B2489"/>
    <w:rsid w:val="006B2832"/>
    <w:rsid w:val="006B2B91"/>
    <w:rsid w:val="006B2F14"/>
    <w:rsid w:val="006B37A0"/>
    <w:rsid w:val="006B3994"/>
    <w:rsid w:val="006B3A15"/>
    <w:rsid w:val="006B4269"/>
    <w:rsid w:val="006B4364"/>
    <w:rsid w:val="006B4589"/>
    <w:rsid w:val="006B46CD"/>
    <w:rsid w:val="006B5460"/>
    <w:rsid w:val="006B599B"/>
    <w:rsid w:val="006B5AC0"/>
    <w:rsid w:val="006B5FF6"/>
    <w:rsid w:val="006B7468"/>
    <w:rsid w:val="006B75FA"/>
    <w:rsid w:val="006B774B"/>
    <w:rsid w:val="006B7B7D"/>
    <w:rsid w:val="006B7C62"/>
    <w:rsid w:val="006B7CB6"/>
    <w:rsid w:val="006B7D93"/>
    <w:rsid w:val="006C0E8C"/>
    <w:rsid w:val="006C19C8"/>
    <w:rsid w:val="006C1E41"/>
    <w:rsid w:val="006C216A"/>
    <w:rsid w:val="006C26FD"/>
    <w:rsid w:val="006C3100"/>
    <w:rsid w:val="006C32CA"/>
    <w:rsid w:val="006C3B19"/>
    <w:rsid w:val="006C3C21"/>
    <w:rsid w:val="006C460C"/>
    <w:rsid w:val="006C4756"/>
    <w:rsid w:val="006C4F7E"/>
    <w:rsid w:val="006C5011"/>
    <w:rsid w:val="006C53AE"/>
    <w:rsid w:val="006C5CA3"/>
    <w:rsid w:val="006C5D11"/>
    <w:rsid w:val="006C60B2"/>
    <w:rsid w:val="006C6F55"/>
    <w:rsid w:val="006C7251"/>
    <w:rsid w:val="006D070B"/>
    <w:rsid w:val="006D09B3"/>
    <w:rsid w:val="006D0D6C"/>
    <w:rsid w:val="006D0E50"/>
    <w:rsid w:val="006D0E54"/>
    <w:rsid w:val="006D0FAB"/>
    <w:rsid w:val="006D28F2"/>
    <w:rsid w:val="006D2F6F"/>
    <w:rsid w:val="006D3BFF"/>
    <w:rsid w:val="006D3C91"/>
    <w:rsid w:val="006D4643"/>
    <w:rsid w:val="006D47C1"/>
    <w:rsid w:val="006D4D1A"/>
    <w:rsid w:val="006D6A78"/>
    <w:rsid w:val="006D7061"/>
    <w:rsid w:val="006D7551"/>
    <w:rsid w:val="006D7A44"/>
    <w:rsid w:val="006E0185"/>
    <w:rsid w:val="006E01DB"/>
    <w:rsid w:val="006E07C1"/>
    <w:rsid w:val="006E0974"/>
    <w:rsid w:val="006E0980"/>
    <w:rsid w:val="006E0DD1"/>
    <w:rsid w:val="006E0FB5"/>
    <w:rsid w:val="006E107D"/>
    <w:rsid w:val="006E136F"/>
    <w:rsid w:val="006E14E3"/>
    <w:rsid w:val="006E151C"/>
    <w:rsid w:val="006E16E5"/>
    <w:rsid w:val="006E2A24"/>
    <w:rsid w:val="006E304B"/>
    <w:rsid w:val="006E342C"/>
    <w:rsid w:val="006E3C1A"/>
    <w:rsid w:val="006E3F98"/>
    <w:rsid w:val="006E4487"/>
    <w:rsid w:val="006E5553"/>
    <w:rsid w:val="006E5881"/>
    <w:rsid w:val="006E5C6E"/>
    <w:rsid w:val="006E644C"/>
    <w:rsid w:val="006E67F8"/>
    <w:rsid w:val="006E6D5F"/>
    <w:rsid w:val="006E71DD"/>
    <w:rsid w:val="006E7B73"/>
    <w:rsid w:val="006E7EF8"/>
    <w:rsid w:val="006F00B5"/>
    <w:rsid w:val="006F0343"/>
    <w:rsid w:val="006F11E0"/>
    <w:rsid w:val="006F1B9E"/>
    <w:rsid w:val="006F1ED5"/>
    <w:rsid w:val="006F20DF"/>
    <w:rsid w:val="006F26C5"/>
    <w:rsid w:val="006F29CF"/>
    <w:rsid w:val="006F2C08"/>
    <w:rsid w:val="006F4AFC"/>
    <w:rsid w:val="006F4DA7"/>
    <w:rsid w:val="006F4F47"/>
    <w:rsid w:val="006F51D6"/>
    <w:rsid w:val="006F642C"/>
    <w:rsid w:val="006F6D29"/>
    <w:rsid w:val="006F7144"/>
    <w:rsid w:val="006F7B25"/>
    <w:rsid w:val="007002C9"/>
    <w:rsid w:val="007003D9"/>
    <w:rsid w:val="00700E73"/>
    <w:rsid w:val="00701075"/>
    <w:rsid w:val="007012BF"/>
    <w:rsid w:val="00701406"/>
    <w:rsid w:val="007014B5"/>
    <w:rsid w:val="00701847"/>
    <w:rsid w:val="007018D6"/>
    <w:rsid w:val="007019E5"/>
    <w:rsid w:val="00701C99"/>
    <w:rsid w:val="00702396"/>
    <w:rsid w:val="00702B32"/>
    <w:rsid w:val="00702ED9"/>
    <w:rsid w:val="00703511"/>
    <w:rsid w:val="00703778"/>
    <w:rsid w:val="0070391A"/>
    <w:rsid w:val="00703D37"/>
    <w:rsid w:val="00703E57"/>
    <w:rsid w:val="00703F0C"/>
    <w:rsid w:val="00704528"/>
    <w:rsid w:val="00704EC8"/>
    <w:rsid w:val="0070551A"/>
    <w:rsid w:val="007056FF"/>
    <w:rsid w:val="00706B3C"/>
    <w:rsid w:val="00710617"/>
    <w:rsid w:val="007108CF"/>
    <w:rsid w:val="007108D1"/>
    <w:rsid w:val="00711853"/>
    <w:rsid w:val="00711943"/>
    <w:rsid w:val="00711DA0"/>
    <w:rsid w:val="00712765"/>
    <w:rsid w:val="00712ACC"/>
    <w:rsid w:val="00712CF5"/>
    <w:rsid w:val="00712E4F"/>
    <w:rsid w:val="0071397E"/>
    <w:rsid w:val="007163B6"/>
    <w:rsid w:val="00716812"/>
    <w:rsid w:val="007172E7"/>
    <w:rsid w:val="00717FFD"/>
    <w:rsid w:val="00720576"/>
    <w:rsid w:val="00720989"/>
    <w:rsid w:val="00720F1A"/>
    <w:rsid w:val="00721122"/>
    <w:rsid w:val="00721523"/>
    <w:rsid w:val="00721CE8"/>
    <w:rsid w:val="00721D30"/>
    <w:rsid w:val="00722C56"/>
    <w:rsid w:val="007232EC"/>
    <w:rsid w:val="00723C42"/>
    <w:rsid w:val="00723CAE"/>
    <w:rsid w:val="00723F35"/>
    <w:rsid w:val="00724C7D"/>
    <w:rsid w:val="0072586D"/>
    <w:rsid w:val="007265CA"/>
    <w:rsid w:val="00726E1A"/>
    <w:rsid w:val="007275CB"/>
    <w:rsid w:val="007306CF"/>
    <w:rsid w:val="0073181F"/>
    <w:rsid w:val="00731B01"/>
    <w:rsid w:val="00732024"/>
    <w:rsid w:val="00732259"/>
    <w:rsid w:val="007326C6"/>
    <w:rsid w:val="00732D30"/>
    <w:rsid w:val="00732F6B"/>
    <w:rsid w:val="00733379"/>
    <w:rsid w:val="0073368D"/>
    <w:rsid w:val="00733CC8"/>
    <w:rsid w:val="0073413D"/>
    <w:rsid w:val="007341C2"/>
    <w:rsid w:val="00735325"/>
    <w:rsid w:val="007356B5"/>
    <w:rsid w:val="00735D33"/>
    <w:rsid w:val="0073676E"/>
    <w:rsid w:val="00736B7C"/>
    <w:rsid w:val="00736BA9"/>
    <w:rsid w:val="00736D7D"/>
    <w:rsid w:val="007375BC"/>
    <w:rsid w:val="00737F2E"/>
    <w:rsid w:val="00742B10"/>
    <w:rsid w:val="007431DA"/>
    <w:rsid w:val="0074340C"/>
    <w:rsid w:val="00743D25"/>
    <w:rsid w:val="00743DA7"/>
    <w:rsid w:val="00744B87"/>
    <w:rsid w:val="007454DC"/>
    <w:rsid w:val="00745672"/>
    <w:rsid w:val="00745C28"/>
    <w:rsid w:val="00745D5B"/>
    <w:rsid w:val="007461D6"/>
    <w:rsid w:val="00746750"/>
    <w:rsid w:val="00746966"/>
    <w:rsid w:val="00746D80"/>
    <w:rsid w:val="0074754D"/>
    <w:rsid w:val="00747C03"/>
    <w:rsid w:val="00747ECF"/>
    <w:rsid w:val="0075014A"/>
    <w:rsid w:val="00750559"/>
    <w:rsid w:val="0075111D"/>
    <w:rsid w:val="00751BBB"/>
    <w:rsid w:val="00752BBE"/>
    <w:rsid w:val="007533A7"/>
    <w:rsid w:val="00753C27"/>
    <w:rsid w:val="00753C7B"/>
    <w:rsid w:val="0075435B"/>
    <w:rsid w:val="0075464F"/>
    <w:rsid w:val="00754A05"/>
    <w:rsid w:val="00754E12"/>
    <w:rsid w:val="00755556"/>
    <w:rsid w:val="00755A61"/>
    <w:rsid w:val="00756066"/>
    <w:rsid w:val="00756917"/>
    <w:rsid w:val="00757046"/>
    <w:rsid w:val="007570A5"/>
    <w:rsid w:val="007570D7"/>
    <w:rsid w:val="007573EE"/>
    <w:rsid w:val="007575F1"/>
    <w:rsid w:val="00757BCB"/>
    <w:rsid w:val="00757C7F"/>
    <w:rsid w:val="00757CB0"/>
    <w:rsid w:val="00757D0F"/>
    <w:rsid w:val="00760282"/>
    <w:rsid w:val="007602BA"/>
    <w:rsid w:val="007602CE"/>
    <w:rsid w:val="00760405"/>
    <w:rsid w:val="00760768"/>
    <w:rsid w:val="00760ACF"/>
    <w:rsid w:val="007612BA"/>
    <w:rsid w:val="007615C8"/>
    <w:rsid w:val="00761EA3"/>
    <w:rsid w:val="0076211B"/>
    <w:rsid w:val="0076234A"/>
    <w:rsid w:val="00762970"/>
    <w:rsid w:val="0076317E"/>
    <w:rsid w:val="00763CDF"/>
    <w:rsid w:val="00763E0D"/>
    <w:rsid w:val="00764640"/>
    <w:rsid w:val="00764933"/>
    <w:rsid w:val="00764C48"/>
    <w:rsid w:val="007656BD"/>
    <w:rsid w:val="007661A2"/>
    <w:rsid w:val="00766EB6"/>
    <w:rsid w:val="0076708B"/>
    <w:rsid w:val="007673A3"/>
    <w:rsid w:val="007701A8"/>
    <w:rsid w:val="007704CE"/>
    <w:rsid w:val="00770E0A"/>
    <w:rsid w:val="007710BF"/>
    <w:rsid w:val="007717C3"/>
    <w:rsid w:val="00771840"/>
    <w:rsid w:val="0077202E"/>
    <w:rsid w:val="00772284"/>
    <w:rsid w:val="0077293F"/>
    <w:rsid w:val="00773018"/>
    <w:rsid w:val="007730EC"/>
    <w:rsid w:val="00773489"/>
    <w:rsid w:val="007734FF"/>
    <w:rsid w:val="00773B23"/>
    <w:rsid w:val="00773CEE"/>
    <w:rsid w:val="00774670"/>
    <w:rsid w:val="00774BFB"/>
    <w:rsid w:val="007750D6"/>
    <w:rsid w:val="0077556A"/>
    <w:rsid w:val="00775F36"/>
    <w:rsid w:val="00775F8B"/>
    <w:rsid w:val="007761C9"/>
    <w:rsid w:val="0077647E"/>
    <w:rsid w:val="00776672"/>
    <w:rsid w:val="00776736"/>
    <w:rsid w:val="00776832"/>
    <w:rsid w:val="00776B12"/>
    <w:rsid w:val="007779C1"/>
    <w:rsid w:val="00777FF4"/>
    <w:rsid w:val="0078053A"/>
    <w:rsid w:val="007811BA"/>
    <w:rsid w:val="007814EB"/>
    <w:rsid w:val="00781667"/>
    <w:rsid w:val="0078199A"/>
    <w:rsid w:val="00781B50"/>
    <w:rsid w:val="00781CE2"/>
    <w:rsid w:val="00781DFE"/>
    <w:rsid w:val="00782175"/>
    <w:rsid w:val="00782322"/>
    <w:rsid w:val="00782448"/>
    <w:rsid w:val="007824B7"/>
    <w:rsid w:val="007825F0"/>
    <w:rsid w:val="007827A3"/>
    <w:rsid w:val="007832A6"/>
    <w:rsid w:val="007836FC"/>
    <w:rsid w:val="00783896"/>
    <w:rsid w:val="00783962"/>
    <w:rsid w:val="0078568E"/>
    <w:rsid w:val="00785786"/>
    <w:rsid w:val="00785A34"/>
    <w:rsid w:val="00785E5D"/>
    <w:rsid w:val="007861D9"/>
    <w:rsid w:val="00786FF4"/>
    <w:rsid w:val="007874FA"/>
    <w:rsid w:val="0078759F"/>
    <w:rsid w:val="007900E5"/>
    <w:rsid w:val="00790288"/>
    <w:rsid w:val="00790293"/>
    <w:rsid w:val="00790D6A"/>
    <w:rsid w:val="00791313"/>
    <w:rsid w:val="0079133F"/>
    <w:rsid w:val="007918DD"/>
    <w:rsid w:val="0079192C"/>
    <w:rsid w:val="00791B4A"/>
    <w:rsid w:val="00791DD5"/>
    <w:rsid w:val="0079216F"/>
    <w:rsid w:val="0079269E"/>
    <w:rsid w:val="00792CCF"/>
    <w:rsid w:val="007930C8"/>
    <w:rsid w:val="0079335D"/>
    <w:rsid w:val="00793452"/>
    <w:rsid w:val="00793A42"/>
    <w:rsid w:val="00793B5D"/>
    <w:rsid w:val="00794823"/>
    <w:rsid w:val="007958DA"/>
    <w:rsid w:val="00795FDD"/>
    <w:rsid w:val="00796134"/>
    <w:rsid w:val="007967FF"/>
    <w:rsid w:val="00797064"/>
    <w:rsid w:val="0079739B"/>
    <w:rsid w:val="0079789B"/>
    <w:rsid w:val="007A0D53"/>
    <w:rsid w:val="007A17D5"/>
    <w:rsid w:val="007A1A45"/>
    <w:rsid w:val="007A1FE2"/>
    <w:rsid w:val="007A256A"/>
    <w:rsid w:val="007A25C5"/>
    <w:rsid w:val="007A26F9"/>
    <w:rsid w:val="007A2773"/>
    <w:rsid w:val="007A29CE"/>
    <w:rsid w:val="007A2AC0"/>
    <w:rsid w:val="007A2FF7"/>
    <w:rsid w:val="007A33C3"/>
    <w:rsid w:val="007A49E4"/>
    <w:rsid w:val="007A4B25"/>
    <w:rsid w:val="007A4E0F"/>
    <w:rsid w:val="007A561F"/>
    <w:rsid w:val="007A6064"/>
    <w:rsid w:val="007A65EC"/>
    <w:rsid w:val="007A711B"/>
    <w:rsid w:val="007A72DA"/>
    <w:rsid w:val="007A758A"/>
    <w:rsid w:val="007A76B9"/>
    <w:rsid w:val="007A7837"/>
    <w:rsid w:val="007B0556"/>
    <w:rsid w:val="007B06C3"/>
    <w:rsid w:val="007B170C"/>
    <w:rsid w:val="007B17B3"/>
    <w:rsid w:val="007B21A0"/>
    <w:rsid w:val="007B2446"/>
    <w:rsid w:val="007B25A2"/>
    <w:rsid w:val="007B2623"/>
    <w:rsid w:val="007B395D"/>
    <w:rsid w:val="007B3DAC"/>
    <w:rsid w:val="007B3EBE"/>
    <w:rsid w:val="007B3F77"/>
    <w:rsid w:val="007B4531"/>
    <w:rsid w:val="007B45CA"/>
    <w:rsid w:val="007B46AB"/>
    <w:rsid w:val="007B4D72"/>
    <w:rsid w:val="007B5330"/>
    <w:rsid w:val="007B5D87"/>
    <w:rsid w:val="007B64B0"/>
    <w:rsid w:val="007B6DEA"/>
    <w:rsid w:val="007B73FE"/>
    <w:rsid w:val="007B7886"/>
    <w:rsid w:val="007B7967"/>
    <w:rsid w:val="007B7F7E"/>
    <w:rsid w:val="007C0C63"/>
    <w:rsid w:val="007C0DB4"/>
    <w:rsid w:val="007C1742"/>
    <w:rsid w:val="007C1A9E"/>
    <w:rsid w:val="007C1C4F"/>
    <w:rsid w:val="007C1FFC"/>
    <w:rsid w:val="007C2C07"/>
    <w:rsid w:val="007C3409"/>
    <w:rsid w:val="007C3994"/>
    <w:rsid w:val="007C449B"/>
    <w:rsid w:val="007C4621"/>
    <w:rsid w:val="007C4DC8"/>
    <w:rsid w:val="007C4E0B"/>
    <w:rsid w:val="007C5290"/>
    <w:rsid w:val="007C59DE"/>
    <w:rsid w:val="007C5A39"/>
    <w:rsid w:val="007C5C8D"/>
    <w:rsid w:val="007C6354"/>
    <w:rsid w:val="007C650D"/>
    <w:rsid w:val="007C6CA6"/>
    <w:rsid w:val="007D065A"/>
    <w:rsid w:val="007D0D7F"/>
    <w:rsid w:val="007D10CF"/>
    <w:rsid w:val="007D1419"/>
    <w:rsid w:val="007D17AC"/>
    <w:rsid w:val="007D19DD"/>
    <w:rsid w:val="007D23E3"/>
    <w:rsid w:val="007D25BF"/>
    <w:rsid w:val="007D2928"/>
    <w:rsid w:val="007D2AE0"/>
    <w:rsid w:val="007D2C0F"/>
    <w:rsid w:val="007D2C6D"/>
    <w:rsid w:val="007D2D61"/>
    <w:rsid w:val="007D3505"/>
    <w:rsid w:val="007D3D0F"/>
    <w:rsid w:val="007D41ED"/>
    <w:rsid w:val="007D4C58"/>
    <w:rsid w:val="007D4D94"/>
    <w:rsid w:val="007D4D9B"/>
    <w:rsid w:val="007D571D"/>
    <w:rsid w:val="007D597F"/>
    <w:rsid w:val="007D5C77"/>
    <w:rsid w:val="007D613E"/>
    <w:rsid w:val="007D64F1"/>
    <w:rsid w:val="007D671F"/>
    <w:rsid w:val="007D6FD0"/>
    <w:rsid w:val="007D7451"/>
    <w:rsid w:val="007D753E"/>
    <w:rsid w:val="007D78B6"/>
    <w:rsid w:val="007D7B74"/>
    <w:rsid w:val="007E0F7A"/>
    <w:rsid w:val="007E1567"/>
    <w:rsid w:val="007E203D"/>
    <w:rsid w:val="007E228F"/>
    <w:rsid w:val="007E2CAD"/>
    <w:rsid w:val="007E347E"/>
    <w:rsid w:val="007E3E1E"/>
    <w:rsid w:val="007E4F08"/>
    <w:rsid w:val="007E5758"/>
    <w:rsid w:val="007E6824"/>
    <w:rsid w:val="007E6A6E"/>
    <w:rsid w:val="007E6DBC"/>
    <w:rsid w:val="007E72E7"/>
    <w:rsid w:val="007E74E4"/>
    <w:rsid w:val="007E7F5B"/>
    <w:rsid w:val="007F023E"/>
    <w:rsid w:val="007F065B"/>
    <w:rsid w:val="007F0CBB"/>
    <w:rsid w:val="007F0E17"/>
    <w:rsid w:val="007F0F2B"/>
    <w:rsid w:val="007F1B13"/>
    <w:rsid w:val="007F1C02"/>
    <w:rsid w:val="007F1D6B"/>
    <w:rsid w:val="007F2230"/>
    <w:rsid w:val="007F28D1"/>
    <w:rsid w:val="007F4962"/>
    <w:rsid w:val="007F4AF9"/>
    <w:rsid w:val="007F4C55"/>
    <w:rsid w:val="007F50F9"/>
    <w:rsid w:val="007F528C"/>
    <w:rsid w:val="007F5A93"/>
    <w:rsid w:val="007F5B03"/>
    <w:rsid w:val="007F5DB6"/>
    <w:rsid w:val="007F61FB"/>
    <w:rsid w:val="007F64AB"/>
    <w:rsid w:val="007F6BF6"/>
    <w:rsid w:val="007F6EBC"/>
    <w:rsid w:val="007F6F15"/>
    <w:rsid w:val="007F6F73"/>
    <w:rsid w:val="007F7DFD"/>
    <w:rsid w:val="00800868"/>
    <w:rsid w:val="00801330"/>
    <w:rsid w:val="00801BCE"/>
    <w:rsid w:val="008022A2"/>
    <w:rsid w:val="00802EA1"/>
    <w:rsid w:val="008037A9"/>
    <w:rsid w:val="00803BBE"/>
    <w:rsid w:val="00803C9F"/>
    <w:rsid w:val="00803DC4"/>
    <w:rsid w:val="00803FD8"/>
    <w:rsid w:val="00804165"/>
    <w:rsid w:val="00804247"/>
    <w:rsid w:val="008043C6"/>
    <w:rsid w:val="008046CA"/>
    <w:rsid w:val="00804C50"/>
    <w:rsid w:val="00805801"/>
    <w:rsid w:val="00805A68"/>
    <w:rsid w:val="00805C5D"/>
    <w:rsid w:val="00805C85"/>
    <w:rsid w:val="00806207"/>
    <w:rsid w:val="00807089"/>
    <w:rsid w:val="0080717C"/>
    <w:rsid w:val="00807262"/>
    <w:rsid w:val="0080736E"/>
    <w:rsid w:val="008077EA"/>
    <w:rsid w:val="008104D8"/>
    <w:rsid w:val="0081072D"/>
    <w:rsid w:val="00810ECC"/>
    <w:rsid w:val="00812A65"/>
    <w:rsid w:val="00812F24"/>
    <w:rsid w:val="00813527"/>
    <w:rsid w:val="008137A7"/>
    <w:rsid w:val="008138CE"/>
    <w:rsid w:val="0081393A"/>
    <w:rsid w:val="00813C16"/>
    <w:rsid w:val="00813FD4"/>
    <w:rsid w:val="00814470"/>
    <w:rsid w:val="00814678"/>
    <w:rsid w:val="00814957"/>
    <w:rsid w:val="00814BDD"/>
    <w:rsid w:val="00814CCC"/>
    <w:rsid w:val="00815204"/>
    <w:rsid w:val="00815895"/>
    <w:rsid w:val="00815CF9"/>
    <w:rsid w:val="00815E44"/>
    <w:rsid w:val="0081635C"/>
    <w:rsid w:val="00816382"/>
    <w:rsid w:val="00816484"/>
    <w:rsid w:val="0081669D"/>
    <w:rsid w:val="00816D9A"/>
    <w:rsid w:val="00816EFD"/>
    <w:rsid w:val="008174AE"/>
    <w:rsid w:val="00817B70"/>
    <w:rsid w:val="00817E5C"/>
    <w:rsid w:val="008200A9"/>
    <w:rsid w:val="008203E2"/>
    <w:rsid w:val="008205C8"/>
    <w:rsid w:val="00820A2C"/>
    <w:rsid w:val="00821167"/>
    <w:rsid w:val="00821B59"/>
    <w:rsid w:val="00821CCF"/>
    <w:rsid w:val="00822512"/>
    <w:rsid w:val="008228A9"/>
    <w:rsid w:val="00822F7D"/>
    <w:rsid w:val="00822FA6"/>
    <w:rsid w:val="00823C9A"/>
    <w:rsid w:val="00824730"/>
    <w:rsid w:val="008247D7"/>
    <w:rsid w:val="0082491E"/>
    <w:rsid w:val="00824CBB"/>
    <w:rsid w:val="008251C7"/>
    <w:rsid w:val="00825F92"/>
    <w:rsid w:val="0082604A"/>
    <w:rsid w:val="0082606B"/>
    <w:rsid w:val="0082682D"/>
    <w:rsid w:val="00826BF0"/>
    <w:rsid w:val="00826BF9"/>
    <w:rsid w:val="00827A4D"/>
    <w:rsid w:val="008301F7"/>
    <w:rsid w:val="0083172C"/>
    <w:rsid w:val="00831DDD"/>
    <w:rsid w:val="00831E9E"/>
    <w:rsid w:val="00831F58"/>
    <w:rsid w:val="008324F8"/>
    <w:rsid w:val="00832867"/>
    <w:rsid w:val="00832DFB"/>
    <w:rsid w:val="008333DC"/>
    <w:rsid w:val="00833599"/>
    <w:rsid w:val="008337AC"/>
    <w:rsid w:val="008339DC"/>
    <w:rsid w:val="00834E20"/>
    <w:rsid w:val="00835EA2"/>
    <w:rsid w:val="008366B9"/>
    <w:rsid w:val="0083726F"/>
    <w:rsid w:val="008372EB"/>
    <w:rsid w:val="00837544"/>
    <w:rsid w:val="00837664"/>
    <w:rsid w:val="00837ACE"/>
    <w:rsid w:val="00837E20"/>
    <w:rsid w:val="00837ECB"/>
    <w:rsid w:val="00840B00"/>
    <w:rsid w:val="0084110E"/>
    <w:rsid w:val="00841420"/>
    <w:rsid w:val="00842D07"/>
    <w:rsid w:val="00842D1B"/>
    <w:rsid w:val="008432F5"/>
    <w:rsid w:val="008433CA"/>
    <w:rsid w:val="00843C72"/>
    <w:rsid w:val="00844163"/>
    <w:rsid w:val="00844593"/>
    <w:rsid w:val="00844B4C"/>
    <w:rsid w:val="00844E11"/>
    <w:rsid w:val="00844E56"/>
    <w:rsid w:val="00845390"/>
    <w:rsid w:val="008455E8"/>
    <w:rsid w:val="0084562C"/>
    <w:rsid w:val="00845905"/>
    <w:rsid w:val="00845B3B"/>
    <w:rsid w:val="00845E72"/>
    <w:rsid w:val="00845F1F"/>
    <w:rsid w:val="00846290"/>
    <w:rsid w:val="008468FC"/>
    <w:rsid w:val="00846CED"/>
    <w:rsid w:val="00846D80"/>
    <w:rsid w:val="00847863"/>
    <w:rsid w:val="0084794D"/>
    <w:rsid w:val="00850021"/>
    <w:rsid w:val="00850807"/>
    <w:rsid w:val="00850A2C"/>
    <w:rsid w:val="00850A30"/>
    <w:rsid w:val="00851344"/>
    <w:rsid w:val="0085247A"/>
    <w:rsid w:val="00852B66"/>
    <w:rsid w:val="00853034"/>
    <w:rsid w:val="00853E62"/>
    <w:rsid w:val="00854189"/>
    <w:rsid w:val="00854B0B"/>
    <w:rsid w:val="00854C9F"/>
    <w:rsid w:val="008550C2"/>
    <w:rsid w:val="00855484"/>
    <w:rsid w:val="00855978"/>
    <w:rsid w:val="00855F9B"/>
    <w:rsid w:val="008562E3"/>
    <w:rsid w:val="00856867"/>
    <w:rsid w:val="008568CD"/>
    <w:rsid w:val="008577D1"/>
    <w:rsid w:val="00857AB0"/>
    <w:rsid w:val="00857F45"/>
    <w:rsid w:val="0086007F"/>
    <w:rsid w:val="00860367"/>
    <w:rsid w:val="00860457"/>
    <w:rsid w:val="00860620"/>
    <w:rsid w:val="008607FF"/>
    <w:rsid w:val="00861648"/>
    <w:rsid w:val="008616C7"/>
    <w:rsid w:val="008617A6"/>
    <w:rsid w:val="00862183"/>
    <w:rsid w:val="0086255B"/>
    <w:rsid w:val="00862B7F"/>
    <w:rsid w:val="00863218"/>
    <w:rsid w:val="008632D5"/>
    <w:rsid w:val="0086349D"/>
    <w:rsid w:val="008636FB"/>
    <w:rsid w:val="0086391C"/>
    <w:rsid w:val="00863979"/>
    <w:rsid w:val="00863EF6"/>
    <w:rsid w:val="00864AF5"/>
    <w:rsid w:val="008651C1"/>
    <w:rsid w:val="00866C67"/>
    <w:rsid w:val="00867016"/>
    <w:rsid w:val="0086704C"/>
    <w:rsid w:val="0086733C"/>
    <w:rsid w:val="00867D7A"/>
    <w:rsid w:val="0087190A"/>
    <w:rsid w:val="0087219E"/>
    <w:rsid w:val="00872672"/>
    <w:rsid w:val="008729D3"/>
    <w:rsid w:val="0087330A"/>
    <w:rsid w:val="00873668"/>
    <w:rsid w:val="008740BD"/>
    <w:rsid w:val="00874A13"/>
    <w:rsid w:val="00875191"/>
    <w:rsid w:val="008753BA"/>
    <w:rsid w:val="008775B7"/>
    <w:rsid w:val="008776D1"/>
    <w:rsid w:val="008777E8"/>
    <w:rsid w:val="00877EF4"/>
    <w:rsid w:val="00880081"/>
    <w:rsid w:val="008808FB"/>
    <w:rsid w:val="00880C47"/>
    <w:rsid w:val="00881138"/>
    <w:rsid w:val="00881F9A"/>
    <w:rsid w:val="00882229"/>
    <w:rsid w:val="00882343"/>
    <w:rsid w:val="00882FC1"/>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62"/>
    <w:rsid w:val="00890147"/>
    <w:rsid w:val="00890206"/>
    <w:rsid w:val="008917BE"/>
    <w:rsid w:val="0089277F"/>
    <w:rsid w:val="00892922"/>
    <w:rsid w:val="00893106"/>
    <w:rsid w:val="00893407"/>
    <w:rsid w:val="008934B8"/>
    <w:rsid w:val="00893F95"/>
    <w:rsid w:val="00893FA9"/>
    <w:rsid w:val="00894027"/>
    <w:rsid w:val="0089439C"/>
    <w:rsid w:val="008945B3"/>
    <w:rsid w:val="008945E7"/>
    <w:rsid w:val="008948AF"/>
    <w:rsid w:val="00894A0F"/>
    <w:rsid w:val="008958B5"/>
    <w:rsid w:val="00896C36"/>
    <w:rsid w:val="00896E3C"/>
    <w:rsid w:val="00896E93"/>
    <w:rsid w:val="00897895"/>
    <w:rsid w:val="0089795F"/>
    <w:rsid w:val="008A0A4E"/>
    <w:rsid w:val="008A1143"/>
    <w:rsid w:val="008A1CCC"/>
    <w:rsid w:val="008A1E60"/>
    <w:rsid w:val="008A1FF2"/>
    <w:rsid w:val="008A2E0F"/>
    <w:rsid w:val="008A3D6A"/>
    <w:rsid w:val="008A3EDA"/>
    <w:rsid w:val="008A4734"/>
    <w:rsid w:val="008A47E2"/>
    <w:rsid w:val="008A48F2"/>
    <w:rsid w:val="008A542A"/>
    <w:rsid w:val="008A5539"/>
    <w:rsid w:val="008A555E"/>
    <w:rsid w:val="008A57B5"/>
    <w:rsid w:val="008A5AA3"/>
    <w:rsid w:val="008A692B"/>
    <w:rsid w:val="008A6D82"/>
    <w:rsid w:val="008A716D"/>
    <w:rsid w:val="008A7BEF"/>
    <w:rsid w:val="008A7DC1"/>
    <w:rsid w:val="008A7E7B"/>
    <w:rsid w:val="008A7F43"/>
    <w:rsid w:val="008A7FE2"/>
    <w:rsid w:val="008B017E"/>
    <w:rsid w:val="008B08DA"/>
    <w:rsid w:val="008B0B27"/>
    <w:rsid w:val="008B0F52"/>
    <w:rsid w:val="008B1C89"/>
    <w:rsid w:val="008B1D7F"/>
    <w:rsid w:val="008B251F"/>
    <w:rsid w:val="008B26FF"/>
    <w:rsid w:val="008B2A1C"/>
    <w:rsid w:val="008B2AB7"/>
    <w:rsid w:val="008B2B35"/>
    <w:rsid w:val="008B3076"/>
    <w:rsid w:val="008B36E5"/>
    <w:rsid w:val="008B42C5"/>
    <w:rsid w:val="008B46E9"/>
    <w:rsid w:val="008B46F0"/>
    <w:rsid w:val="008B4AF6"/>
    <w:rsid w:val="008B61E7"/>
    <w:rsid w:val="008B6908"/>
    <w:rsid w:val="008B6A7D"/>
    <w:rsid w:val="008B6EEC"/>
    <w:rsid w:val="008B7738"/>
    <w:rsid w:val="008C0656"/>
    <w:rsid w:val="008C0753"/>
    <w:rsid w:val="008C0ACD"/>
    <w:rsid w:val="008C17CF"/>
    <w:rsid w:val="008C18DF"/>
    <w:rsid w:val="008C1AA8"/>
    <w:rsid w:val="008C1C01"/>
    <w:rsid w:val="008C1F8D"/>
    <w:rsid w:val="008C321A"/>
    <w:rsid w:val="008C3E9B"/>
    <w:rsid w:val="008C41D7"/>
    <w:rsid w:val="008C5792"/>
    <w:rsid w:val="008C595F"/>
    <w:rsid w:val="008C5C52"/>
    <w:rsid w:val="008C69B0"/>
    <w:rsid w:val="008C6F06"/>
    <w:rsid w:val="008C7411"/>
    <w:rsid w:val="008D03A0"/>
    <w:rsid w:val="008D03E7"/>
    <w:rsid w:val="008D05F5"/>
    <w:rsid w:val="008D1261"/>
    <w:rsid w:val="008D184E"/>
    <w:rsid w:val="008D1D2C"/>
    <w:rsid w:val="008D2A00"/>
    <w:rsid w:val="008D2EFD"/>
    <w:rsid w:val="008D317E"/>
    <w:rsid w:val="008D4055"/>
    <w:rsid w:val="008D4669"/>
    <w:rsid w:val="008D49CC"/>
    <w:rsid w:val="008D536E"/>
    <w:rsid w:val="008D575F"/>
    <w:rsid w:val="008D57A7"/>
    <w:rsid w:val="008D5FF2"/>
    <w:rsid w:val="008D6416"/>
    <w:rsid w:val="008D6A88"/>
    <w:rsid w:val="008D6AE9"/>
    <w:rsid w:val="008D719E"/>
    <w:rsid w:val="008D787B"/>
    <w:rsid w:val="008E02E1"/>
    <w:rsid w:val="008E0A19"/>
    <w:rsid w:val="008E0B92"/>
    <w:rsid w:val="008E1411"/>
    <w:rsid w:val="008E1A12"/>
    <w:rsid w:val="008E1AF0"/>
    <w:rsid w:val="008E1FC8"/>
    <w:rsid w:val="008E205F"/>
    <w:rsid w:val="008E2147"/>
    <w:rsid w:val="008E2313"/>
    <w:rsid w:val="008E2D38"/>
    <w:rsid w:val="008E3994"/>
    <w:rsid w:val="008E3F39"/>
    <w:rsid w:val="008E44DD"/>
    <w:rsid w:val="008E4753"/>
    <w:rsid w:val="008E4AC1"/>
    <w:rsid w:val="008E5EB9"/>
    <w:rsid w:val="008E63B9"/>
    <w:rsid w:val="008E64E3"/>
    <w:rsid w:val="008E690B"/>
    <w:rsid w:val="008E6D6C"/>
    <w:rsid w:val="008E6E7C"/>
    <w:rsid w:val="008E7416"/>
    <w:rsid w:val="008E7B59"/>
    <w:rsid w:val="008E7D58"/>
    <w:rsid w:val="008F058C"/>
    <w:rsid w:val="008F1159"/>
    <w:rsid w:val="008F1E58"/>
    <w:rsid w:val="008F2769"/>
    <w:rsid w:val="008F28AB"/>
    <w:rsid w:val="008F2FFD"/>
    <w:rsid w:val="008F3948"/>
    <w:rsid w:val="008F3B89"/>
    <w:rsid w:val="008F3FD4"/>
    <w:rsid w:val="008F42CB"/>
    <w:rsid w:val="008F4303"/>
    <w:rsid w:val="008F48A1"/>
    <w:rsid w:val="008F4910"/>
    <w:rsid w:val="008F56EC"/>
    <w:rsid w:val="008F7261"/>
    <w:rsid w:val="008F797F"/>
    <w:rsid w:val="0090011D"/>
    <w:rsid w:val="009001C5"/>
    <w:rsid w:val="0090087E"/>
    <w:rsid w:val="00900A23"/>
    <w:rsid w:val="00900C42"/>
    <w:rsid w:val="00900CA9"/>
    <w:rsid w:val="00900EFC"/>
    <w:rsid w:val="009010AF"/>
    <w:rsid w:val="00901138"/>
    <w:rsid w:val="00901634"/>
    <w:rsid w:val="009018D6"/>
    <w:rsid w:val="00901BAF"/>
    <w:rsid w:val="0090214A"/>
    <w:rsid w:val="00902294"/>
    <w:rsid w:val="00902419"/>
    <w:rsid w:val="0090250C"/>
    <w:rsid w:val="00902634"/>
    <w:rsid w:val="00902F4E"/>
    <w:rsid w:val="00903076"/>
    <w:rsid w:val="00903783"/>
    <w:rsid w:val="00903A40"/>
    <w:rsid w:val="00903E2E"/>
    <w:rsid w:val="009046B3"/>
    <w:rsid w:val="009048BF"/>
    <w:rsid w:val="00904D6B"/>
    <w:rsid w:val="00904E65"/>
    <w:rsid w:val="00906378"/>
    <w:rsid w:val="00906527"/>
    <w:rsid w:val="00907477"/>
    <w:rsid w:val="00907565"/>
    <w:rsid w:val="00907891"/>
    <w:rsid w:val="00907B6D"/>
    <w:rsid w:val="00907BA6"/>
    <w:rsid w:val="00910623"/>
    <w:rsid w:val="00910E79"/>
    <w:rsid w:val="009113B7"/>
    <w:rsid w:val="00911728"/>
    <w:rsid w:val="0091267C"/>
    <w:rsid w:val="00912948"/>
    <w:rsid w:val="00912CE3"/>
    <w:rsid w:val="00912E5D"/>
    <w:rsid w:val="00913733"/>
    <w:rsid w:val="00913C10"/>
    <w:rsid w:val="00914077"/>
    <w:rsid w:val="009147DB"/>
    <w:rsid w:val="00914813"/>
    <w:rsid w:val="00914973"/>
    <w:rsid w:val="0091579F"/>
    <w:rsid w:val="0091587D"/>
    <w:rsid w:val="00915966"/>
    <w:rsid w:val="00916274"/>
    <w:rsid w:val="00916659"/>
    <w:rsid w:val="00916C69"/>
    <w:rsid w:val="00917845"/>
    <w:rsid w:val="00917BC7"/>
    <w:rsid w:val="00920604"/>
    <w:rsid w:val="00920F50"/>
    <w:rsid w:val="00921070"/>
    <w:rsid w:val="009215CF"/>
    <w:rsid w:val="00922155"/>
    <w:rsid w:val="0092236A"/>
    <w:rsid w:val="00922E66"/>
    <w:rsid w:val="009240A6"/>
    <w:rsid w:val="009241E9"/>
    <w:rsid w:val="00924CCF"/>
    <w:rsid w:val="00926D00"/>
    <w:rsid w:val="009275DF"/>
    <w:rsid w:val="00927835"/>
    <w:rsid w:val="0093026B"/>
    <w:rsid w:val="00931C74"/>
    <w:rsid w:val="00931DBF"/>
    <w:rsid w:val="00931E04"/>
    <w:rsid w:val="00932253"/>
    <w:rsid w:val="0093245E"/>
    <w:rsid w:val="00932695"/>
    <w:rsid w:val="00932851"/>
    <w:rsid w:val="009333ED"/>
    <w:rsid w:val="0093340A"/>
    <w:rsid w:val="009338FA"/>
    <w:rsid w:val="0093404E"/>
    <w:rsid w:val="009342C8"/>
    <w:rsid w:val="00934F07"/>
    <w:rsid w:val="00935537"/>
    <w:rsid w:val="00935967"/>
    <w:rsid w:val="00935D89"/>
    <w:rsid w:val="0093600E"/>
    <w:rsid w:val="00936658"/>
    <w:rsid w:val="00936DE0"/>
    <w:rsid w:val="00936FC1"/>
    <w:rsid w:val="0093716C"/>
    <w:rsid w:val="00937BB0"/>
    <w:rsid w:val="00937E76"/>
    <w:rsid w:val="00940085"/>
    <w:rsid w:val="00940138"/>
    <w:rsid w:val="009402DB"/>
    <w:rsid w:val="00940995"/>
    <w:rsid w:val="00940D6C"/>
    <w:rsid w:val="009429B6"/>
    <w:rsid w:val="00942B3A"/>
    <w:rsid w:val="00942B42"/>
    <w:rsid w:val="00942C6E"/>
    <w:rsid w:val="00942C7F"/>
    <w:rsid w:val="00942D08"/>
    <w:rsid w:val="00943854"/>
    <w:rsid w:val="009439A4"/>
    <w:rsid w:val="00944855"/>
    <w:rsid w:val="00944A03"/>
    <w:rsid w:val="00944A4F"/>
    <w:rsid w:val="00944A5A"/>
    <w:rsid w:val="00946437"/>
    <w:rsid w:val="009465DD"/>
    <w:rsid w:val="009469AD"/>
    <w:rsid w:val="00946C71"/>
    <w:rsid w:val="00947268"/>
    <w:rsid w:val="00947386"/>
    <w:rsid w:val="009474B2"/>
    <w:rsid w:val="00947549"/>
    <w:rsid w:val="00950300"/>
    <w:rsid w:val="009509D1"/>
    <w:rsid w:val="00950A21"/>
    <w:rsid w:val="00951331"/>
    <w:rsid w:val="00951AD2"/>
    <w:rsid w:val="00951D9D"/>
    <w:rsid w:val="00951F74"/>
    <w:rsid w:val="00951FFC"/>
    <w:rsid w:val="009522E6"/>
    <w:rsid w:val="00953049"/>
    <w:rsid w:val="009534A3"/>
    <w:rsid w:val="0095387F"/>
    <w:rsid w:val="00954F1E"/>
    <w:rsid w:val="00955204"/>
    <w:rsid w:val="0095555E"/>
    <w:rsid w:val="00956178"/>
    <w:rsid w:val="009574F8"/>
    <w:rsid w:val="009609A5"/>
    <w:rsid w:val="00960E02"/>
    <w:rsid w:val="00960F10"/>
    <w:rsid w:val="00962A32"/>
    <w:rsid w:val="00962A7F"/>
    <w:rsid w:val="00962B9F"/>
    <w:rsid w:val="00962C1B"/>
    <w:rsid w:val="0096359D"/>
    <w:rsid w:val="00963B13"/>
    <w:rsid w:val="00963D75"/>
    <w:rsid w:val="009640B8"/>
    <w:rsid w:val="0096422F"/>
    <w:rsid w:val="009644A5"/>
    <w:rsid w:val="00964F2C"/>
    <w:rsid w:val="00965093"/>
    <w:rsid w:val="009657B2"/>
    <w:rsid w:val="00965CF3"/>
    <w:rsid w:val="0096600B"/>
    <w:rsid w:val="00966307"/>
    <w:rsid w:val="0096680D"/>
    <w:rsid w:val="0096691F"/>
    <w:rsid w:val="00966B33"/>
    <w:rsid w:val="009671B3"/>
    <w:rsid w:val="00967BDD"/>
    <w:rsid w:val="00967FA9"/>
    <w:rsid w:val="009717B3"/>
    <w:rsid w:val="009720F3"/>
    <w:rsid w:val="009724A7"/>
    <w:rsid w:val="00972CD0"/>
    <w:rsid w:val="00973674"/>
    <w:rsid w:val="00973DD6"/>
    <w:rsid w:val="00973F86"/>
    <w:rsid w:val="00974075"/>
    <w:rsid w:val="0097450E"/>
    <w:rsid w:val="00974941"/>
    <w:rsid w:val="00975360"/>
    <w:rsid w:val="00975974"/>
    <w:rsid w:val="00975B32"/>
    <w:rsid w:val="00975B76"/>
    <w:rsid w:val="009760AC"/>
    <w:rsid w:val="00976215"/>
    <w:rsid w:val="0097640B"/>
    <w:rsid w:val="00976412"/>
    <w:rsid w:val="009772DE"/>
    <w:rsid w:val="0097746B"/>
    <w:rsid w:val="00977B71"/>
    <w:rsid w:val="009803ED"/>
    <w:rsid w:val="00980EF2"/>
    <w:rsid w:val="00982541"/>
    <w:rsid w:val="0098272C"/>
    <w:rsid w:val="009828BF"/>
    <w:rsid w:val="009834AD"/>
    <w:rsid w:val="00983C0A"/>
    <w:rsid w:val="00983DB2"/>
    <w:rsid w:val="00984003"/>
    <w:rsid w:val="009845CC"/>
    <w:rsid w:val="00984757"/>
    <w:rsid w:val="00984B6A"/>
    <w:rsid w:val="00984E43"/>
    <w:rsid w:val="009852DB"/>
    <w:rsid w:val="00985DF8"/>
    <w:rsid w:val="009864F5"/>
    <w:rsid w:val="009876AC"/>
    <w:rsid w:val="00987AFE"/>
    <w:rsid w:val="00987BE0"/>
    <w:rsid w:val="00987D6B"/>
    <w:rsid w:val="00987FF5"/>
    <w:rsid w:val="00990371"/>
    <w:rsid w:val="00990A26"/>
    <w:rsid w:val="00990B60"/>
    <w:rsid w:val="00990C48"/>
    <w:rsid w:val="009915FF"/>
    <w:rsid w:val="0099160F"/>
    <w:rsid w:val="00991736"/>
    <w:rsid w:val="00992777"/>
    <w:rsid w:val="00992E09"/>
    <w:rsid w:val="00992F32"/>
    <w:rsid w:val="00993563"/>
    <w:rsid w:val="00994C75"/>
    <w:rsid w:val="00995155"/>
    <w:rsid w:val="0099569A"/>
    <w:rsid w:val="00995F6B"/>
    <w:rsid w:val="0099605C"/>
    <w:rsid w:val="009969C0"/>
    <w:rsid w:val="009970C0"/>
    <w:rsid w:val="00997556"/>
    <w:rsid w:val="009A03F1"/>
    <w:rsid w:val="009A0479"/>
    <w:rsid w:val="009A082E"/>
    <w:rsid w:val="009A0BF9"/>
    <w:rsid w:val="009A0DAA"/>
    <w:rsid w:val="009A0F99"/>
    <w:rsid w:val="009A1747"/>
    <w:rsid w:val="009A224C"/>
    <w:rsid w:val="009A2826"/>
    <w:rsid w:val="009A28D8"/>
    <w:rsid w:val="009A2DE5"/>
    <w:rsid w:val="009A2E4A"/>
    <w:rsid w:val="009A334A"/>
    <w:rsid w:val="009A3350"/>
    <w:rsid w:val="009A4C5A"/>
    <w:rsid w:val="009A5131"/>
    <w:rsid w:val="009A537D"/>
    <w:rsid w:val="009A5B2A"/>
    <w:rsid w:val="009A6014"/>
    <w:rsid w:val="009A73D6"/>
    <w:rsid w:val="009A7CC4"/>
    <w:rsid w:val="009A7F88"/>
    <w:rsid w:val="009B04ED"/>
    <w:rsid w:val="009B06D6"/>
    <w:rsid w:val="009B0CF3"/>
    <w:rsid w:val="009B0E89"/>
    <w:rsid w:val="009B0F98"/>
    <w:rsid w:val="009B1DB0"/>
    <w:rsid w:val="009B21D8"/>
    <w:rsid w:val="009B22CC"/>
    <w:rsid w:val="009B2399"/>
    <w:rsid w:val="009B2F3C"/>
    <w:rsid w:val="009B36A6"/>
    <w:rsid w:val="009B4FE0"/>
    <w:rsid w:val="009B4FEC"/>
    <w:rsid w:val="009B56FC"/>
    <w:rsid w:val="009B6052"/>
    <w:rsid w:val="009B61A0"/>
    <w:rsid w:val="009B70A8"/>
    <w:rsid w:val="009B7AE5"/>
    <w:rsid w:val="009C048D"/>
    <w:rsid w:val="009C04D5"/>
    <w:rsid w:val="009C08B0"/>
    <w:rsid w:val="009C0CE4"/>
    <w:rsid w:val="009C11E4"/>
    <w:rsid w:val="009C1871"/>
    <w:rsid w:val="009C19C1"/>
    <w:rsid w:val="009C1EA0"/>
    <w:rsid w:val="009C1FB7"/>
    <w:rsid w:val="009C20F8"/>
    <w:rsid w:val="009C2391"/>
    <w:rsid w:val="009C2615"/>
    <w:rsid w:val="009C312F"/>
    <w:rsid w:val="009C320C"/>
    <w:rsid w:val="009C4086"/>
    <w:rsid w:val="009C41C8"/>
    <w:rsid w:val="009C422B"/>
    <w:rsid w:val="009C457B"/>
    <w:rsid w:val="009C4A53"/>
    <w:rsid w:val="009C4B64"/>
    <w:rsid w:val="009C4E4A"/>
    <w:rsid w:val="009C53E4"/>
    <w:rsid w:val="009C684C"/>
    <w:rsid w:val="009C6934"/>
    <w:rsid w:val="009D00AC"/>
    <w:rsid w:val="009D1220"/>
    <w:rsid w:val="009D16D9"/>
    <w:rsid w:val="009D16F7"/>
    <w:rsid w:val="009D2593"/>
    <w:rsid w:val="009D2688"/>
    <w:rsid w:val="009D288B"/>
    <w:rsid w:val="009D2BF2"/>
    <w:rsid w:val="009D2F7F"/>
    <w:rsid w:val="009D3552"/>
    <w:rsid w:val="009D3C83"/>
    <w:rsid w:val="009D4289"/>
    <w:rsid w:val="009D550A"/>
    <w:rsid w:val="009D5AA9"/>
    <w:rsid w:val="009D5F64"/>
    <w:rsid w:val="009D6097"/>
    <w:rsid w:val="009D63E5"/>
    <w:rsid w:val="009D6643"/>
    <w:rsid w:val="009D69CB"/>
    <w:rsid w:val="009D6D3E"/>
    <w:rsid w:val="009D78C1"/>
    <w:rsid w:val="009D7C09"/>
    <w:rsid w:val="009D7CB9"/>
    <w:rsid w:val="009E0347"/>
    <w:rsid w:val="009E0B6E"/>
    <w:rsid w:val="009E0C11"/>
    <w:rsid w:val="009E0C89"/>
    <w:rsid w:val="009E11C0"/>
    <w:rsid w:val="009E136E"/>
    <w:rsid w:val="009E1D7C"/>
    <w:rsid w:val="009E2B07"/>
    <w:rsid w:val="009E2CFD"/>
    <w:rsid w:val="009E35D1"/>
    <w:rsid w:val="009E374B"/>
    <w:rsid w:val="009E3ABA"/>
    <w:rsid w:val="009E3EC3"/>
    <w:rsid w:val="009E4A13"/>
    <w:rsid w:val="009E595C"/>
    <w:rsid w:val="009E5AC1"/>
    <w:rsid w:val="009E5C49"/>
    <w:rsid w:val="009E6613"/>
    <w:rsid w:val="009E6E3D"/>
    <w:rsid w:val="009E6EE0"/>
    <w:rsid w:val="009E7038"/>
    <w:rsid w:val="009E71A1"/>
    <w:rsid w:val="009E74E4"/>
    <w:rsid w:val="009F06D2"/>
    <w:rsid w:val="009F09DA"/>
    <w:rsid w:val="009F0E73"/>
    <w:rsid w:val="009F1442"/>
    <w:rsid w:val="009F1677"/>
    <w:rsid w:val="009F1806"/>
    <w:rsid w:val="009F1B59"/>
    <w:rsid w:val="009F2A50"/>
    <w:rsid w:val="009F2BF8"/>
    <w:rsid w:val="009F2C9B"/>
    <w:rsid w:val="009F2DB6"/>
    <w:rsid w:val="009F2E26"/>
    <w:rsid w:val="009F2F5A"/>
    <w:rsid w:val="009F301F"/>
    <w:rsid w:val="009F38CD"/>
    <w:rsid w:val="009F3DCE"/>
    <w:rsid w:val="009F3F87"/>
    <w:rsid w:val="009F422D"/>
    <w:rsid w:val="009F4351"/>
    <w:rsid w:val="009F4EE0"/>
    <w:rsid w:val="009F5121"/>
    <w:rsid w:val="009F670C"/>
    <w:rsid w:val="009F6F25"/>
    <w:rsid w:val="009F737A"/>
    <w:rsid w:val="009F7885"/>
    <w:rsid w:val="009F7A98"/>
    <w:rsid w:val="00A00601"/>
    <w:rsid w:val="00A00614"/>
    <w:rsid w:val="00A00735"/>
    <w:rsid w:val="00A008F4"/>
    <w:rsid w:val="00A00AFB"/>
    <w:rsid w:val="00A00D60"/>
    <w:rsid w:val="00A01E0F"/>
    <w:rsid w:val="00A021D2"/>
    <w:rsid w:val="00A02AA4"/>
    <w:rsid w:val="00A02BD3"/>
    <w:rsid w:val="00A02FE6"/>
    <w:rsid w:val="00A03400"/>
    <w:rsid w:val="00A0359E"/>
    <w:rsid w:val="00A03B70"/>
    <w:rsid w:val="00A03EB0"/>
    <w:rsid w:val="00A040EA"/>
    <w:rsid w:val="00A0546F"/>
    <w:rsid w:val="00A059DD"/>
    <w:rsid w:val="00A05B78"/>
    <w:rsid w:val="00A05E18"/>
    <w:rsid w:val="00A06853"/>
    <w:rsid w:val="00A071EB"/>
    <w:rsid w:val="00A07AAD"/>
    <w:rsid w:val="00A108C5"/>
    <w:rsid w:val="00A10BD9"/>
    <w:rsid w:val="00A10C8D"/>
    <w:rsid w:val="00A114CB"/>
    <w:rsid w:val="00A11702"/>
    <w:rsid w:val="00A119AB"/>
    <w:rsid w:val="00A11D6F"/>
    <w:rsid w:val="00A11EA9"/>
    <w:rsid w:val="00A120EC"/>
    <w:rsid w:val="00A122DF"/>
    <w:rsid w:val="00A1264B"/>
    <w:rsid w:val="00A131A3"/>
    <w:rsid w:val="00A13517"/>
    <w:rsid w:val="00A135D5"/>
    <w:rsid w:val="00A13601"/>
    <w:rsid w:val="00A13722"/>
    <w:rsid w:val="00A1387C"/>
    <w:rsid w:val="00A14022"/>
    <w:rsid w:val="00A1425C"/>
    <w:rsid w:val="00A1440D"/>
    <w:rsid w:val="00A1454B"/>
    <w:rsid w:val="00A148A3"/>
    <w:rsid w:val="00A14AC7"/>
    <w:rsid w:val="00A14B77"/>
    <w:rsid w:val="00A1629B"/>
    <w:rsid w:val="00A16765"/>
    <w:rsid w:val="00A16CE5"/>
    <w:rsid w:val="00A16D8E"/>
    <w:rsid w:val="00A17AE0"/>
    <w:rsid w:val="00A17B08"/>
    <w:rsid w:val="00A17FBD"/>
    <w:rsid w:val="00A20C3E"/>
    <w:rsid w:val="00A211EF"/>
    <w:rsid w:val="00A212A9"/>
    <w:rsid w:val="00A215D1"/>
    <w:rsid w:val="00A21C55"/>
    <w:rsid w:val="00A22128"/>
    <w:rsid w:val="00A229DC"/>
    <w:rsid w:val="00A22AD3"/>
    <w:rsid w:val="00A233C6"/>
    <w:rsid w:val="00A235D5"/>
    <w:rsid w:val="00A239FF"/>
    <w:rsid w:val="00A23A09"/>
    <w:rsid w:val="00A23F63"/>
    <w:rsid w:val="00A24865"/>
    <w:rsid w:val="00A25031"/>
    <w:rsid w:val="00A2508B"/>
    <w:rsid w:val="00A268DD"/>
    <w:rsid w:val="00A26A2B"/>
    <w:rsid w:val="00A26BF2"/>
    <w:rsid w:val="00A26F89"/>
    <w:rsid w:val="00A2709B"/>
    <w:rsid w:val="00A27425"/>
    <w:rsid w:val="00A27554"/>
    <w:rsid w:val="00A30313"/>
    <w:rsid w:val="00A30818"/>
    <w:rsid w:val="00A30B8F"/>
    <w:rsid w:val="00A30D59"/>
    <w:rsid w:val="00A31240"/>
    <w:rsid w:val="00A31943"/>
    <w:rsid w:val="00A32A8A"/>
    <w:rsid w:val="00A32CBF"/>
    <w:rsid w:val="00A330EB"/>
    <w:rsid w:val="00A33C68"/>
    <w:rsid w:val="00A34526"/>
    <w:rsid w:val="00A345CF"/>
    <w:rsid w:val="00A345D0"/>
    <w:rsid w:val="00A347E0"/>
    <w:rsid w:val="00A34805"/>
    <w:rsid w:val="00A349F8"/>
    <w:rsid w:val="00A350F0"/>
    <w:rsid w:val="00A363A8"/>
    <w:rsid w:val="00A369F7"/>
    <w:rsid w:val="00A3719B"/>
    <w:rsid w:val="00A40016"/>
    <w:rsid w:val="00A404BE"/>
    <w:rsid w:val="00A4053B"/>
    <w:rsid w:val="00A40FC9"/>
    <w:rsid w:val="00A41581"/>
    <w:rsid w:val="00A41FFD"/>
    <w:rsid w:val="00A42196"/>
    <w:rsid w:val="00A42599"/>
    <w:rsid w:val="00A42E4A"/>
    <w:rsid w:val="00A43037"/>
    <w:rsid w:val="00A431AD"/>
    <w:rsid w:val="00A4323F"/>
    <w:rsid w:val="00A43430"/>
    <w:rsid w:val="00A4344B"/>
    <w:rsid w:val="00A438C4"/>
    <w:rsid w:val="00A439BC"/>
    <w:rsid w:val="00A45975"/>
    <w:rsid w:val="00A45AFB"/>
    <w:rsid w:val="00A46F94"/>
    <w:rsid w:val="00A472DD"/>
    <w:rsid w:val="00A477E1"/>
    <w:rsid w:val="00A47ADF"/>
    <w:rsid w:val="00A5015F"/>
    <w:rsid w:val="00A50ED4"/>
    <w:rsid w:val="00A513D6"/>
    <w:rsid w:val="00A5236F"/>
    <w:rsid w:val="00A524E8"/>
    <w:rsid w:val="00A52E13"/>
    <w:rsid w:val="00A53A55"/>
    <w:rsid w:val="00A53DC3"/>
    <w:rsid w:val="00A545A4"/>
    <w:rsid w:val="00A5475B"/>
    <w:rsid w:val="00A54D89"/>
    <w:rsid w:val="00A5508F"/>
    <w:rsid w:val="00A550D4"/>
    <w:rsid w:val="00A553F7"/>
    <w:rsid w:val="00A55439"/>
    <w:rsid w:val="00A557E5"/>
    <w:rsid w:val="00A5608E"/>
    <w:rsid w:val="00A5672E"/>
    <w:rsid w:val="00A57818"/>
    <w:rsid w:val="00A603DF"/>
    <w:rsid w:val="00A608B4"/>
    <w:rsid w:val="00A61A94"/>
    <w:rsid w:val="00A61E64"/>
    <w:rsid w:val="00A6251E"/>
    <w:rsid w:val="00A62EF9"/>
    <w:rsid w:val="00A62F8D"/>
    <w:rsid w:val="00A63084"/>
    <w:rsid w:val="00A63A1D"/>
    <w:rsid w:val="00A63D37"/>
    <w:rsid w:val="00A653A3"/>
    <w:rsid w:val="00A656F8"/>
    <w:rsid w:val="00A65813"/>
    <w:rsid w:val="00A65933"/>
    <w:rsid w:val="00A6599F"/>
    <w:rsid w:val="00A65A26"/>
    <w:rsid w:val="00A660B9"/>
    <w:rsid w:val="00A66140"/>
    <w:rsid w:val="00A673FC"/>
    <w:rsid w:val="00A674A9"/>
    <w:rsid w:val="00A6756E"/>
    <w:rsid w:val="00A676DF"/>
    <w:rsid w:val="00A67C61"/>
    <w:rsid w:val="00A67DDD"/>
    <w:rsid w:val="00A67F69"/>
    <w:rsid w:val="00A7061A"/>
    <w:rsid w:val="00A70879"/>
    <w:rsid w:val="00A70B70"/>
    <w:rsid w:val="00A70D7A"/>
    <w:rsid w:val="00A71C21"/>
    <w:rsid w:val="00A7230C"/>
    <w:rsid w:val="00A732BC"/>
    <w:rsid w:val="00A7393D"/>
    <w:rsid w:val="00A73A0A"/>
    <w:rsid w:val="00A73EEC"/>
    <w:rsid w:val="00A7428D"/>
    <w:rsid w:val="00A74A0C"/>
    <w:rsid w:val="00A75DDC"/>
    <w:rsid w:val="00A75E54"/>
    <w:rsid w:val="00A76086"/>
    <w:rsid w:val="00A7625A"/>
    <w:rsid w:val="00A7656F"/>
    <w:rsid w:val="00A76CBE"/>
    <w:rsid w:val="00A77529"/>
    <w:rsid w:val="00A775A0"/>
    <w:rsid w:val="00A77E81"/>
    <w:rsid w:val="00A803E7"/>
    <w:rsid w:val="00A8044E"/>
    <w:rsid w:val="00A80E96"/>
    <w:rsid w:val="00A81268"/>
    <w:rsid w:val="00A81366"/>
    <w:rsid w:val="00A814EB"/>
    <w:rsid w:val="00A81576"/>
    <w:rsid w:val="00A8183B"/>
    <w:rsid w:val="00A81C0A"/>
    <w:rsid w:val="00A81C48"/>
    <w:rsid w:val="00A82433"/>
    <w:rsid w:val="00A82A33"/>
    <w:rsid w:val="00A82BEA"/>
    <w:rsid w:val="00A82D11"/>
    <w:rsid w:val="00A82D78"/>
    <w:rsid w:val="00A83325"/>
    <w:rsid w:val="00A83983"/>
    <w:rsid w:val="00A83E62"/>
    <w:rsid w:val="00A84488"/>
    <w:rsid w:val="00A84A1C"/>
    <w:rsid w:val="00A84CBE"/>
    <w:rsid w:val="00A84E07"/>
    <w:rsid w:val="00A84E50"/>
    <w:rsid w:val="00A855D4"/>
    <w:rsid w:val="00A85610"/>
    <w:rsid w:val="00A85BF3"/>
    <w:rsid w:val="00A8651D"/>
    <w:rsid w:val="00A86A8A"/>
    <w:rsid w:val="00A86AF3"/>
    <w:rsid w:val="00A86D69"/>
    <w:rsid w:val="00A8710C"/>
    <w:rsid w:val="00A9000D"/>
    <w:rsid w:val="00A90B4E"/>
    <w:rsid w:val="00A91529"/>
    <w:rsid w:val="00A916AF"/>
    <w:rsid w:val="00A917EA"/>
    <w:rsid w:val="00A919CE"/>
    <w:rsid w:val="00A91DFD"/>
    <w:rsid w:val="00A91FBE"/>
    <w:rsid w:val="00A92252"/>
    <w:rsid w:val="00A927E8"/>
    <w:rsid w:val="00A92F42"/>
    <w:rsid w:val="00A93743"/>
    <w:rsid w:val="00A93BF0"/>
    <w:rsid w:val="00A93E18"/>
    <w:rsid w:val="00A94B3F"/>
    <w:rsid w:val="00A94FAE"/>
    <w:rsid w:val="00A9534D"/>
    <w:rsid w:val="00A957B3"/>
    <w:rsid w:val="00A95F0B"/>
    <w:rsid w:val="00A96737"/>
    <w:rsid w:val="00A971CE"/>
    <w:rsid w:val="00A971ED"/>
    <w:rsid w:val="00A97C75"/>
    <w:rsid w:val="00AA05FE"/>
    <w:rsid w:val="00AA0D55"/>
    <w:rsid w:val="00AA0FAA"/>
    <w:rsid w:val="00AA14F1"/>
    <w:rsid w:val="00AA2336"/>
    <w:rsid w:val="00AA2A2F"/>
    <w:rsid w:val="00AA2BB4"/>
    <w:rsid w:val="00AA2ED9"/>
    <w:rsid w:val="00AA31AF"/>
    <w:rsid w:val="00AA3447"/>
    <w:rsid w:val="00AA35C2"/>
    <w:rsid w:val="00AA3698"/>
    <w:rsid w:val="00AA3B3B"/>
    <w:rsid w:val="00AA41FA"/>
    <w:rsid w:val="00AA46E2"/>
    <w:rsid w:val="00AA53E4"/>
    <w:rsid w:val="00AA5584"/>
    <w:rsid w:val="00AA66A9"/>
    <w:rsid w:val="00AA6A51"/>
    <w:rsid w:val="00AA6B4A"/>
    <w:rsid w:val="00AA7A12"/>
    <w:rsid w:val="00AA7CE0"/>
    <w:rsid w:val="00AB016B"/>
    <w:rsid w:val="00AB0973"/>
    <w:rsid w:val="00AB1687"/>
    <w:rsid w:val="00AB193B"/>
    <w:rsid w:val="00AB1D2A"/>
    <w:rsid w:val="00AB1DC7"/>
    <w:rsid w:val="00AB1EFD"/>
    <w:rsid w:val="00AB2591"/>
    <w:rsid w:val="00AB288C"/>
    <w:rsid w:val="00AB2ACF"/>
    <w:rsid w:val="00AB3AAF"/>
    <w:rsid w:val="00AB4771"/>
    <w:rsid w:val="00AB4E51"/>
    <w:rsid w:val="00AB5600"/>
    <w:rsid w:val="00AB58D1"/>
    <w:rsid w:val="00AB5944"/>
    <w:rsid w:val="00AB5FB5"/>
    <w:rsid w:val="00AB60E1"/>
    <w:rsid w:val="00AB6A71"/>
    <w:rsid w:val="00AB6A85"/>
    <w:rsid w:val="00AB6DCC"/>
    <w:rsid w:val="00AB701E"/>
    <w:rsid w:val="00AC04CE"/>
    <w:rsid w:val="00AC056F"/>
    <w:rsid w:val="00AC087F"/>
    <w:rsid w:val="00AC0DAA"/>
    <w:rsid w:val="00AC1244"/>
    <w:rsid w:val="00AC1889"/>
    <w:rsid w:val="00AC1D62"/>
    <w:rsid w:val="00AC2585"/>
    <w:rsid w:val="00AC28EE"/>
    <w:rsid w:val="00AC2FA8"/>
    <w:rsid w:val="00AC31E0"/>
    <w:rsid w:val="00AC34AD"/>
    <w:rsid w:val="00AC3777"/>
    <w:rsid w:val="00AC3DD1"/>
    <w:rsid w:val="00AC3FF1"/>
    <w:rsid w:val="00AC4BE5"/>
    <w:rsid w:val="00AC4EED"/>
    <w:rsid w:val="00AC532D"/>
    <w:rsid w:val="00AC5381"/>
    <w:rsid w:val="00AC53A5"/>
    <w:rsid w:val="00AC5A22"/>
    <w:rsid w:val="00AC5D76"/>
    <w:rsid w:val="00AC5FCD"/>
    <w:rsid w:val="00AC645F"/>
    <w:rsid w:val="00AC64D2"/>
    <w:rsid w:val="00AC6B1D"/>
    <w:rsid w:val="00AC7820"/>
    <w:rsid w:val="00AC7EB4"/>
    <w:rsid w:val="00AD0FE9"/>
    <w:rsid w:val="00AD1148"/>
    <w:rsid w:val="00AD1318"/>
    <w:rsid w:val="00AD14C6"/>
    <w:rsid w:val="00AD1AFC"/>
    <w:rsid w:val="00AD2248"/>
    <w:rsid w:val="00AD26AC"/>
    <w:rsid w:val="00AD292B"/>
    <w:rsid w:val="00AD2AB5"/>
    <w:rsid w:val="00AD31AD"/>
    <w:rsid w:val="00AD34E2"/>
    <w:rsid w:val="00AD3791"/>
    <w:rsid w:val="00AD43A6"/>
    <w:rsid w:val="00AD4476"/>
    <w:rsid w:val="00AD449C"/>
    <w:rsid w:val="00AD4A47"/>
    <w:rsid w:val="00AD4B50"/>
    <w:rsid w:val="00AD4F73"/>
    <w:rsid w:val="00AD594F"/>
    <w:rsid w:val="00AD68E8"/>
    <w:rsid w:val="00AD777A"/>
    <w:rsid w:val="00AD777D"/>
    <w:rsid w:val="00AD7F12"/>
    <w:rsid w:val="00AE0051"/>
    <w:rsid w:val="00AE014B"/>
    <w:rsid w:val="00AE06A4"/>
    <w:rsid w:val="00AE0CEF"/>
    <w:rsid w:val="00AE0ED5"/>
    <w:rsid w:val="00AE14BA"/>
    <w:rsid w:val="00AE1EF3"/>
    <w:rsid w:val="00AE224C"/>
    <w:rsid w:val="00AE2984"/>
    <w:rsid w:val="00AE3442"/>
    <w:rsid w:val="00AE3532"/>
    <w:rsid w:val="00AE41FB"/>
    <w:rsid w:val="00AE4CE6"/>
    <w:rsid w:val="00AE516C"/>
    <w:rsid w:val="00AE549E"/>
    <w:rsid w:val="00AE55BE"/>
    <w:rsid w:val="00AE5824"/>
    <w:rsid w:val="00AE5A71"/>
    <w:rsid w:val="00AE5B90"/>
    <w:rsid w:val="00AE5D0C"/>
    <w:rsid w:val="00AE6F1A"/>
    <w:rsid w:val="00AE784B"/>
    <w:rsid w:val="00AF056C"/>
    <w:rsid w:val="00AF06C2"/>
    <w:rsid w:val="00AF0BFB"/>
    <w:rsid w:val="00AF0ECA"/>
    <w:rsid w:val="00AF1F33"/>
    <w:rsid w:val="00AF2310"/>
    <w:rsid w:val="00AF2DEF"/>
    <w:rsid w:val="00AF4132"/>
    <w:rsid w:val="00AF480E"/>
    <w:rsid w:val="00AF4B48"/>
    <w:rsid w:val="00AF4ED8"/>
    <w:rsid w:val="00AF5088"/>
    <w:rsid w:val="00AF5139"/>
    <w:rsid w:val="00AF5499"/>
    <w:rsid w:val="00AF5540"/>
    <w:rsid w:val="00AF5A9F"/>
    <w:rsid w:val="00AF5ADB"/>
    <w:rsid w:val="00AF5EE9"/>
    <w:rsid w:val="00AF6859"/>
    <w:rsid w:val="00AF6900"/>
    <w:rsid w:val="00AF6E47"/>
    <w:rsid w:val="00AF7199"/>
    <w:rsid w:val="00AF739F"/>
    <w:rsid w:val="00AF749C"/>
    <w:rsid w:val="00AF7C34"/>
    <w:rsid w:val="00B00FC2"/>
    <w:rsid w:val="00B0168A"/>
    <w:rsid w:val="00B017F8"/>
    <w:rsid w:val="00B020E0"/>
    <w:rsid w:val="00B0210F"/>
    <w:rsid w:val="00B031FF"/>
    <w:rsid w:val="00B03D4B"/>
    <w:rsid w:val="00B04002"/>
    <w:rsid w:val="00B04645"/>
    <w:rsid w:val="00B046EF"/>
    <w:rsid w:val="00B04819"/>
    <w:rsid w:val="00B04C04"/>
    <w:rsid w:val="00B0568D"/>
    <w:rsid w:val="00B05CCE"/>
    <w:rsid w:val="00B060B2"/>
    <w:rsid w:val="00B06133"/>
    <w:rsid w:val="00B10561"/>
    <w:rsid w:val="00B1065A"/>
    <w:rsid w:val="00B106B5"/>
    <w:rsid w:val="00B10C72"/>
    <w:rsid w:val="00B10D6B"/>
    <w:rsid w:val="00B1145B"/>
    <w:rsid w:val="00B11792"/>
    <w:rsid w:val="00B11C71"/>
    <w:rsid w:val="00B134E0"/>
    <w:rsid w:val="00B13799"/>
    <w:rsid w:val="00B13C1E"/>
    <w:rsid w:val="00B1406D"/>
    <w:rsid w:val="00B15103"/>
    <w:rsid w:val="00B1515B"/>
    <w:rsid w:val="00B156FE"/>
    <w:rsid w:val="00B1580C"/>
    <w:rsid w:val="00B15E14"/>
    <w:rsid w:val="00B15E3F"/>
    <w:rsid w:val="00B15E54"/>
    <w:rsid w:val="00B165DB"/>
    <w:rsid w:val="00B1662D"/>
    <w:rsid w:val="00B166AD"/>
    <w:rsid w:val="00B16F20"/>
    <w:rsid w:val="00B16FD7"/>
    <w:rsid w:val="00B172A8"/>
    <w:rsid w:val="00B17596"/>
    <w:rsid w:val="00B208B0"/>
    <w:rsid w:val="00B21A8A"/>
    <w:rsid w:val="00B220E0"/>
    <w:rsid w:val="00B22240"/>
    <w:rsid w:val="00B222D2"/>
    <w:rsid w:val="00B228A9"/>
    <w:rsid w:val="00B22E77"/>
    <w:rsid w:val="00B23238"/>
    <w:rsid w:val="00B23C42"/>
    <w:rsid w:val="00B2408E"/>
    <w:rsid w:val="00B253E7"/>
    <w:rsid w:val="00B2590C"/>
    <w:rsid w:val="00B2622A"/>
    <w:rsid w:val="00B26800"/>
    <w:rsid w:val="00B26897"/>
    <w:rsid w:val="00B268B2"/>
    <w:rsid w:val="00B269F0"/>
    <w:rsid w:val="00B26DAF"/>
    <w:rsid w:val="00B26E95"/>
    <w:rsid w:val="00B27AC4"/>
    <w:rsid w:val="00B27B3D"/>
    <w:rsid w:val="00B27C26"/>
    <w:rsid w:val="00B301D1"/>
    <w:rsid w:val="00B303E0"/>
    <w:rsid w:val="00B3054F"/>
    <w:rsid w:val="00B30739"/>
    <w:rsid w:val="00B30A81"/>
    <w:rsid w:val="00B30AED"/>
    <w:rsid w:val="00B311E8"/>
    <w:rsid w:val="00B3167A"/>
    <w:rsid w:val="00B32155"/>
    <w:rsid w:val="00B32506"/>
    <w:rsid w:val="00B33656"/>
    <w:rsid w:val="00B33A47"/>
    <w:rsid w:val="00B341E1"/>
    <w:rsid w:val="00B3429F"/>
    <w:rsid w:val="00B3493E"/>
    <w:rsid w:val="00B34CF8"/>
    <w:rsid w:val="00B34D72"/>
    <w:rsid w:val="00B35A11"/>
    <w:rsid w:val="00B35B53"/>
    <w:rsid w:val="00B35E43"/>
    <w:rsid w:val="00B36B37"/>
    <w:rsid w:val="00B36D0D"/>
    <w:rsid w:val="00B37268"/>
    <w:rsid w:val="00B3787B"/>
    <w:rsid w:val="00B40283"/>
    <w:rsid w:val="00B4054B"/>
    <w:rsid w:val="00B407C7"/>
    <w:rsid w:val="00B41A4E"/>
    <w:rsid w:val="00B41BD1"/>
    <w:rsid w:val="00B41F3C"/>
    <w:rsid w:val="00B42547"/>
    <w:rsid w:val="00B42883"/>
    <w:rsid w:val="00B42958"/>
    <w:rsid w:val="00B42AEB"/>
    <w:rsid w:val="00B42E87"/>
    <w:rsid w:val="00B42F16"/>
    <w:rsid w:val="00B43771"/>
    <w:rsid w:val="00B43A0E"/>
    <w:rsid w:val="00B43B89"/>
    <w:rsid w:val="00B43F2A"/>
    <w:rsid w:val="00B456F8"/>
    <w:rsid w:val="00B45856"/>
    <w:rsid w:val="00B45DA7"/>
    <w:rsid w:val="00B46298"/>
    <w:rsid w:val="00B464CF"/>
    <w:rsid w:val="00B465A3"/>
    <w:rsid w:val="00B46C22"/>
    <w:rsid w:val="00B47CDE"/>
    <w:rsid w:val="00B50B6E"/>
    <w:rsid w:val="00B50D36"/>
    <w:rsid w:val="00B50EBF"/>
    <w:rsid w:val="00B5130F"/>
    <w:rsid w:val="00B515FC"/>
    <w:rsid w:val="00B5164A"/>
    <w:rsid w:val="00B51816"/>
    <w:rsid w:val="00B52439"/>
    <w:rsid w:val="00B525A9"/>
    <w:rsid w:val="00B52984"/>
    <w:rsid w:val="00B52BDA"/>
    <w:rsid w:val="00B52C62"/>
    <w:rsid w:val="00B53B66"/>
    <w:rsid w:val="00B53D15"/>
    <w:rsid w:val="00B54B8A"/>
    <w:rsid w:val="00B54BDD"/>
    <w:rsid w:val="00B5530E"/>
    <w:rsid w:val="00B553B9"/>
    <w:rsid w:val="00B558BE"/>
    <w:rsid w:val="00B560D9"/>
    <w:rsid w:val="00B56536"/>
    <w:rsid w:val="00B56F23"/>
    <w:rsid w:val="00B57DDC"/>
    <w:rsid w:val="00B57E80"/>
    <w:rsid w:val="00B57F1B"/>
    <w:rsid w:val="00B57F7A"/>
    <w:rsid w:val="00B600D7"/>
    <w:rsid w:val="00B60742"/>
    <w:rsid w:val="00B60D60"/>
    <w:rsid w:val="00B61B0D"/>
    <w:rsid w:val="00B61DCB"/>
    <w:rsid w:val="00B634E3"/>
    <w:rsid w:val="00B6420D"/>
    <w:rsid w:val="00B6424F"/>
    <w:rsid w:val="00B64649"/>
    <w:rsid w:val="00B64760"/>
    <w:rsid w:val="00B64C6D"/>
    <w:rsid w:val="00B64DBB"/>
    <w:rsid w:val="00B650BC"/>
    <w:rsid w:val="00B65108"/>
    <w:rsid w:val="00B6525C"/>
    <w:rsid w:val="00B65B25"/>
    <w:rsid w:val="00B65F23"/>
    <w:rsid w:val="00B662A9"/>
    <w:rsid w:val="00B6630E"/>
    <w:rsid w:val="00B67301"/>
    <w:rsid w:val="00B675DB"/>
    <w:rsid w:val="00B67EAB"/>
    <w:rsid w:val="00B700DA"/>
    <w:rsid w:val="00B701D9"/>
    <w:rsid w:val="00B708B4"/>
    <w:rsid w:val="00B708B7"/>
    <w:rsid w:val="00B70AC6"/>
    <w:rsid w:val="00B70BDC"/>
    <w:rsid w:val="00B70D93"/>
    <w:rsid w:val="00B714D9"/>
    <w:rsid w:val="00B71D27"/>
    <w:rsid w:val="00B721B4"/>
    <w:rsid w:val="00B72BB3"/>
    <w:rsid w:val="00B7303A"/>
    <w:rsid w:val="00B73168"/>
    <w:rsid w:val="00B734F3"/>
    <w:rsid w:val="00B739F3"/>
    <w:rsid w:val="00B749AB"/>
    <w:rsid w:val="00B74A77"/>
    <w:rsid w:val="00B75AED"/>
    <w:rsid w:val="00B75D06"/>
    <w:rsid w:val="00B76BB1"/>
    <w:rsid w:val="00B76CF6"/>
    <w:rsid w:val="00B77C00"/>
    <w:rsid w:val="00B77D17"/>
    <w:rsid w:val="00B80400"/>
    <w:rsid w:val="00B80473"/>
    <w:rsid w:val="00B809A6"/>
    <w:rsid w:val="00B80B17"/>
    <w:rsid w:val="00B81915"/>
    <w:rsid w:val="00B81F65"/>
    <w:rsid w:val="00B82059"/>
    <w:rsid w:val="00B84729"/>
    <w:rsid w:val="00B84950"/>
    <w:rsid w:val="00B84BD2"/>
    <w:rsid w:val="00B85A2B"/>
    <w:rsid w:val="00B86C04"/>
    <w:rsid w:val="00B906AD"/>
    <w:rsid w:val="00B90736"/>
    <w:rsid w:val="00B91630"/>
    <w:rsid w:val="00B92A29"/>
    <w:rsid w:val="00B92AEC"/>
    <w:rsid w:val="00B92BBD"/>
    <w:rsid w:val="00B931AB"/>
    <w:rsid w:val="00B93D85"/>
    <w:rsid w:val="00B9432C"/>
    <w:rsid w:val="00B9464F"/>
    <w:rsid w:val="00B94A09"/>
    <w:rsid w:val="00B94B23"/>
    <w:rsid w:val="00B961FB"/>
    <w:rsid w:val="00B96332"/>
    <w:rsid w:val="00B96669"/>
    <w:rsid w:val="00B96931"/>
    <w:rsid w:val="00B9696B"/>
    <w:rsid w:val="00B970E4"/>
    <w:rsid w:val="00B971B4"/>
    <w:rsid w:val="00B97343"/>
    <w:rsid w:val="00B97588"/>
    <w:rsid w:val="00B97BB1"/>
    <w:rsid w:val="00BA041E"/>
    <w:rsid w:val="00BA1078"/>
    <w:rsid w:val="00BA2909"/>
    <w:rsid w:val="00BA31F5"/>
    <w:rsid w:val="00BA44C7"/>
    <w:rsid w:val="00BA4CAD"/>
    <w:rsid w:val="00BA4D92"/>
    <w:rsid w:val="00BA5253"/>
    <w:rsid w:val="00BA5352"/>
    <w:rsid w:val="00BA6D7D"/>
    <w:rsid w:val="00BA7DD7"/>
    <w:rsid w:val="00BB0204"/>
    <w:rsid w:val="00BB0551"/>
    <w:rsid w:val="00BB1085"/>
    <w:rsid w:val="00BB116F"/>
    <w:rsid w:val="00BB1C56"/>
    <w:rsid w:val="00BB2146"/>
    <w:rsid w:val="00BB2EE0"/>
    <w:rsid w:val="00BB3970"/>
    <w:rsid w:val="00BB400E"/>
    <w:rsid w:val="00BB42D8"/>
    <w:rsid w:val="00BB4C98"/>
    <w:rsid w:val="00BB5A39"/>
    <w:rsid w:val="00BB5D07"/>
    <w:rsid w:val="00BB5DC5"/>
    <w:rsid w:val="00BB5E20"/>
    <w:rsid w:val="00BB5F6D"/>
    <w:rsid w:val="00BB659D"/>
    <w:rsid w:val="00BB6E18"/>
    <w:rsid w:val="00BB74DC"/>
    <w:rsid w:val="00BB7531"/>
    <w:rsid w:val="00BB7A05"/>
    <w:rsid w:val="00BC06B8"/>
    <w:rsid w:val="00BC07B1"/>
    <w:rsid w:val="00BC081B"/>
    <w:rsid w:val="00BC0ED2"/>
    <w:rsid w:val="00BC14EE"/>
    <w:rsid w:val="00BC1505"/>
    <w:rsid w:val="00BC1B93"/>
    <w:rsid w:val="00BC3783"/>
    <w:rsid w:val="00BC3A78"/>
    <w:rsid w:val="00BC4834"/>
    <w:rsid w:val="00BC4DDC"/>
    <w:rsid w:val="00BC5A92"/>
    <w:rsid w:val="00BC5FD0"/>
    <w:rsid w:val="00BC6384"/>
    <w:rsid w:val="00BC6535"/>
    <w:rsid w:val="00BC6626"/>
    <w:rsid w:val="00BC6C52"/>
    <w:rsid w:val="00BC75A2"/>
    <w:rsid w:val="00BC78BA"/>
    <w:rsid w:val="00BC79BF"/>
    <w:rsid w:val="00BC7CE0"/>
    <w:rsid w:val="00BC7E2F"/>
    <w:rsid w:val="00BC7FE3"/>
    <w:rsid w:val="00BD060B"/>
    <w:rsid w:val="00BD07D0"/>
    <w:rsid w:val="00BD0FB0"/>
    <w:rsid w:val="00BD12DC"/>
    <w:rsid w:val="00BD1669"/>
    <w:rsid w:val="00BD1CE5"/>
    <w:rsid w:val="00BD1E4D"/>
    <w:rsid w:val="00BD1FB4"/>
    <w:rsid w:val="00BD207C"/>
    <w:rsid w:val="00BD265F"/>
    <w:rsid w:val="00BD2A10"/>
    <w:rsid w:val="00BD2DF7"/>
    <w:rsid w:val="00BD2E65"/>
    <w:rsid w:val="00BD2EAB"/>
    <w:rsid w:val="00BD30F4"/>
    <w:rsid w:val="00BD312D"/>
    <w:rsid w:val="00BD3699"/>
    <w:rsid w:val="00BD3A50"/>
    <w:rsid w:val="00BD499C"/>
    <w:rsid w:val="00BD55DC"/>
    <w:rsid w:val="00BD564F"/>
    <w:rsid w:val="00BD56D5"/>
    <w:rsid w:val="00BD584B"/>
    <w:rsid w:val="00BD5AC9"/>
    <w:rsid w:val="00BD5FFB"/>
    <w:rsid w:val="00BD663E"/>
    <w:rsid w:val="00BD6A08"/>
    <w:rsid w:val="00BD6BA8"/>
    <w:rsid w:val="00BD6E78"/>
    <w:rsid w:val="00BD7023"/>
    <w:rsid w:val="00BD74B6"/>
    <w:rsid w:val="00BD7788"/>
    <w:rsid w:val="00BD787B"/>
    <w:rsid w:val="00BE0979"/>
    <w:rsid w:val="00BE0BFB"/>
    <w:rsid w:val="00BE15CA"/>
    <w:rsid w:val="00BE1A74"/>
    <w:rsid w:val="00BE1ABD"/>
    <w:rsid w:val="00BE1FDA"/>
    <w:rsid w:val="00BE2251"/>
    <w:rsid w:val="00BE254F"/>
    <w:rsid w:val="00BE2E1A"/>
    <w:rsid w:val="00BE2F85"/>
    <w:rsid w:val="00BE3C26"/>
    <w:rsid w:val="00BE3DE7"/>
    <w:rsid w:val="00BE4FDE"/>
    <w:rsid w:val="00BE5052"/>
    <w:rsid w:val="00BE58EB"/>
    <w:rsid w:val="00BE5930"/>
    <w:rsid w:val="00BE5C33"/>
    <w:rsid w:val="00BE6E3C"/>
    <w:rsid w:val="00BE71D4"/>
    <w:rsid w:val="00BE7238"/>
    <w:rsid w:val="00BE78CB"/>
    <w:rsid w:val="00BE7F27"/>
    <w:rsid w:val="00BF0367"/>
    <w:rsid w:val="00BF0732"/>
    <w:rsid w:val="00BF0F77"/>
    <w:rsid w:val="00BF111E"/>
    <w:rsid w:val="00BF1331"/>
    <w:rsid w:val="00BF1983"/>
    <w:rsid w:val="00BF2200"/>
    <w:rsid w:val="00BF24B4"/>
    <w:rsid w:val="00BF26D7"/>
    <w:rsid w:val="00BF48F7"/>
    <w:rsid w:val="00BF4D62"/>
    <w:rsid w:val="00BF550F"/>
    <w:rsid w:val="00BF5869"/>
    <w:rsid w:val="00BF687F"/>
    <w:rsid w:val="00BF70BF"/>
    <w:rsid w:val="00BF7496"/>
    <w:rsid w:val="00BF7816"/>
    <w:rsid w:val="00C013FC"/>
    <w:rsid w:val="00C01A89"/>
    <w:rsid w:val="00C01BD8"/>
    <w:rsid w:val="00C01E86"/>
    <w:rsid w:val="00C01EC6"/>
    <w:rsid w:val="00C0239E"/>
    <w:rsid w:val="00C028CB"/>
    <w:rsid w:val="00C02924"/>
    <w:rsid w:val="00C029F8"/>
    <w:rsid w:val="00C02FBF"/>
    <w:rsid w:val="00C02FE8"/>
    <w:rsid w:val="00C03282"/>
    <w:rsid w:val="00C03607"/>
    <w:rsid w:val="00C03B8D"/>
    <w:rsid w:val="00C03C32"/>
    <w:rsid w:val="00C04114"/>
    <w:rsid w:val="00C04191"/>
    <w:rsid w:val="00C0451E"/>
    <w:rsid w:val="00C055CF"/>
    <w:rsid w:val="00C059A0"/>
    <w:rsid w:val="00C06399"/>
    <w:rsid w:val="00C068A5"/>
    <w:rsid w:val="00C1026B"/>
    <w:rsid w:val="00C1052A"/>
    <w:rsid w:val="00C10C46"/>
    <w:rsid w:val="00C10C92"/>
    <w:rsid w:val="00C10D11"/>
    <w:rsid w:val="00C129EE"/>
    <w:rsid w:val="00C12C90"/>
    <w:rsid w:val="00C12DFB"/>
    <w:rsid w:val="00C13B6F"/>
    <w:rsid w:val="00C13E9C"/>
    <w:rsid w:val="00C152BB"/>
    <w:rsid w:val="00C1574B"/>
    <w:rsid w:val="00C159E1"/>
    <w:rsid w:val="00C15B46"/>
    <w:rsid w:val="00C15F00"/>
    <w:rsid w:val="00C16063"/>
    <w:rsid w:val="00C16397"/>
    <w:rsid w:val="00C16A97"/>
    <w:rsid w:val="00C16E60"/>
    <w:rsid w:val="00C16EF9"/>
    <w:rsid w:val="00C1792E"/>
    <w:rsid w:val="00C17F74"/>
    <w:rsid w:val="00C214A1"/>
    <w:rsid w:val="00C219A1"/>
    <w:rsid w:val="00C21AC4"/>
    <w:rsid w:val="00C21C21"/>
    <w:rsid w:val="00C21F41"/>
    <w:rsid w:val="00C21FA8"/>
    <w:rsid w:val="00C224B4"/>
    <w:rsid w:val="00C226ED"/>
    <w:rsid w:val="00C22D25"/>
    <w:rsid w:val="00C231F5"/>
    <w:rsid w:val="00C231FF"/>
    <w:rsid w:val="00C237DB"/>
    <w:rsid w:val="00C23B70"/>
    <w:rsid w:val="00C243C2"/>
    <w:rsid w:val="00C25306"/>
    <w:rsid w:val="00C25513"/>
    <w:rsid w:val="00C25763"/>
    <w:rsid w:val="00C25FA8"/>
    <w:rsid w:val="00C2690E"/>
    <w:rsid w:val="00C27202"/>
    <w:rsid w:val="00C272FB"/>
    <w:rsid w:val="00C2754C"/>
    <w:rsid w:val="00C27B23"/>
    <w:rsid w:val="00C30D1D"/>
    <w:rsid w:val="00C30F8A"/>
    <w:rsid w:val="00C3112A"/>
    <w:rsid w:val="00C31329"/>
    <w:rsid w:val="00C31331"/>
    <w:rsid w:val="00C31758"/>
    <w:rsid w:val="00C336B5"/>
    <w:rsid w:val="00C338CF"/>
    <w:rsid w:val="00C33AE8"/>
    <w:rsid w:val="00C343AC"/>
    <w:rsid w:val="00C344FD"/>
    <w:rsid w:val="00C34C4D"/>
    <w:rsid w:val="00C35484"/>
    <w:rsid w:val="00C36319"/>
    <w:rsid w:val="00C364B3"/>
    <w:rsid w:val="00C36533"/>
    <w:rsid w:val="00C36597"/>
    <w:rsid w:val="00C367E0"/>
    <w:rsid w:val="00C36DE9"/>
    <w:rsid w:val="00C37A59"/>
    <w:rsid w:val="00C404A0"/>
    <w:rsid w:val="00C40CBE"/>
    <w:rsid w:val="00C412BD"/>
    <w:rsid w:val="00C41418"/>
    <w:rsid w:val="00C41700"/>
    <w:rsid w:val="00C41F3E"/>
    <w:rsid w:val="00C42B60"/>
    <w:rsid w:val="00C42F70"/>
    <w:rsid w:val="00C4358E"/>
    <w:rsid w:val="00C436BF"/>
    <w:rsid w:val="00C43EBD"/>
    <w:rsid w:val="00C44782"/>
    <w:rsid w:val="00C44B6E"/>
    <w:rsid w:val="00C44F13"/>
    <w:rsid w:val="00C4504F"/>
    <w:rsid w:val="00C456D4"/>
    <w:rsid w:val="00C4575A"/>
    <w:rsid w:val="00C45AAA"/>
    <w:rsid w:val="00C46208"/>
    <w:rsid w:val="00C468EC"/>
    <w:rsid w:val="00C46D7D"/>
    <w:rsid w:val="00C470B4"/>
    <w:rsid w:val="00C470D0"/>
    <w:rsid w:val="00C5035F"/>
    <w:rsid w:val="00C503AE"/>
    <w:rsid w:val="00C506D5"/>
    <w:rsid w:val="00C50792"/>
    <w:rsid w:val="00C521AF"/>
    <w:rsid w:val="00C5238F"/>
    <w:rsid w:val="00C52B65"/>
    <w:rsid w:val="00C52CFA"/>
    <w:rsid w:val="00C539F1"/>
    <w:rsid w:val="00C55024"/>
    <w:rsid w:val="00C555CB"/>
    <w:rsid w:val="00C5590B"/>
    <w:rsid w:val="00C55C54"/>
    <w:rsid w:val="00C561F0"/>
    <w:rsid w:val="00C56774"/>
    <w:rsid w:val="00C570BE"/>
    <w:rsid w:val="00C571DF"/>
    <w:rsid w:val="00C57C85"/>
    <w:rsid w:val="00C57E51"/>
    <w:rsid w:val="00C57F13"/>
    <w:rsid w:val="00C60AD8"/>
    <w:rsid w:val="00C60DA4"/>
    <w:rsid w:val="00C61215"/>
    <w:rsid w:val="00C61639"/>
    <w:rsid w:val="00C6220D"/>
    <w:rsid w:val="00C62319"/>
    <w:rsid w:val="00C628D3"/>
    <w:rsid w:val="00C63525"/>
    <w:rsid w:val="00C63963"/>
    <w:rsid w:val="00C63C8C"/>
    <w:rsid w:val="00C63D10"/>
    <w:rsid w:val="00C63F83"/>
    <w:rsid w:val="00C63FC8"/>
    <w:rsid w:val="00C64754"/>
    <w:rsid w:val="00C6477C"/>
    <w:rsid w:val="00C64AA9"/>
    <w:rsid w:val="00C65E18"/>
    <w:rsid w:val="00C66557"/>
    <w:rsid w:val="00C66657"/>
    <w:rsid w:val="00C66CF8"/>
    <w:rsid w:val="00C67196"/>
    <w:rsid w:val="00C679C7"/>
    <w:rsid w:val="00C67B21"/>
    <w:rsid w:val="00C67B37"/>
    <w:rsid w:val="00C67CD5"/>
    <w:rsid w:val="00C70824"/>
    <w:rsid w:val="00C70D38"/>
    <w:rsid w:val="00C70E89"/>
    <w:rsid w:val="00C70EAD"/>
    <w:rsid w:val="00C71CE1"/>
    <w:rsid w:val="00C71DF0"/>
    <w:rsid w:val="00C73070"/>
    <w:rsid w:val="00C731E3"/>
    <w:rsid w:val="00C73539"/>
    <w:rsid w:val="00C73813"/>
    <w:rsid w:val="00C73CDE"/>
    <w:rsid w:val="00C74B17"/>
    <w:rsid w:val="00C74D33"/>
    <w:rsid w:val="00C74F02"/>
    <w:rsid w:val="00C768D2"/>
    <w:rsid w:val="00C777DB"/>
    <w:rsid w:val="00C77C07"/>
    <w:rsid w:val="00C77FB4"/>
    <w:rsid w:val="00C8024E"/>
    <w:rsid w:val="00C8099E"/>
    <w:rsid w:val="00C80F0E"/>
    <w:rsid w:val="00C81348"/>
    <w:rsid w:val="00C81BB5"/>
    <w:rsid w:val="00C81E5D"/>
    <w:rsid w:val="00C821ED"/>
    <w:rsid w:val="00C82399"/>
    <w:rsid w:val="00C82422"/>
    <w:rsid w:val="00C82689"/>
    <w:rsid w:val="00C82B28"/>
    <w:rsid w:val="00C83EFD"/>
    <w:rsid w:val="00C84149"/>
    <w:rsid w:val="00C84713"/>
    <w:rsid w:val="00C849D8"/>
    <w:rsid w:val="00C84C41"/>
    <w:rsid w:val="00C854BD"/>
    <w:rsid w:val="00C8554C"/>
    <w:rsid w:val="00C860B3"/>
    <w:rsid w:val="00C86E45"/>
    <w:rsid w:val="00C87107"/>
    <w:rsid w:val="00C87ACF"/>
    <w:rsid w:val="00C904EF"/>
    <w:rsid w:val="00C906C3"/>
    <w:rsid w:val="00C907B2"/>
    <w:rsid w:val="00C91169"/>
    <w:rsid w:val="00C91701"/>
    <w:rsid w:val="00C91DC3"/>
    <w:rsid w:val="00C9298F"/>
    <w:rsid w:val="00C92A95"/>
    <w:rsid w:val="00C92CA8"/>
    <w:rsid w:val="00C92D05"/>
    <w:rsid w:val="00C92DF0"/>
    <w:rsid w:val="00C92DF1"/>
    <w:rsid w:val="00C948AE"/>
    <w:rsid w:val="00C94CBB"/>
    <w:rsid w:val="00C94DFF"/>
    <w:rsid w:val="00C951B3"/>
    <w:rsid w:val="00C95403"/>
    <w:rsid w:val="00C9584C"/>
    <w:rsid w:val="00C95CC8"/>
    <w:rsid w:val="00C95D2E"/>
    <w:rsid w:val="00C95D3D"/>
    <w:rsid w:val="00C95FAB"/>
    <w:rsid w:val="00C9759B"/>
    <w:rsid w:val="00C97A6D"/>
    <w:rsid w:val="00C97B56"/>
    <w:rsid w:val="00C97DDB"/>
    <w:rsid w:val="00C97F7A"/>
    <w:rsid w:val="00CA0620"/>
    <w:rsid w:val="00CA0648"/>
    <w:rsid w:val="00CA0D4F"/>
    <w:rsid w:val="00CA2045"/>
    <w:rsid w:val="00CA3A43"/>
    <w:rsid w:val="00CA3E7F"/>
    <w:rsid w:val="00CA431B"/>
    <w:rsid w:val="00CA5154"/>
    <w:rsid w:val="00CA5428"/>
    <w:rsid w:val="00CA567C"/>
    <w:rsid w:val="00CA59A3"/>
    <w:rsid w:val="00CA5A7E"/>
    <w:rsid w:val="00CA5A9D"/>
    <w:rsid w:val="00CA5D65"/>
    <w:rsid w:val="00CA6090"/>
    <w:rsid w:val="00CA6212"/>
    <w:rsid w:val="00CA65F9"/>
    <w:rsid w:val="00CA69A7"/>
    <w:rsid w:val="00CA7538"/>
    <w:rsid w:val="00CA75EF"/>
    <w:rsid w:val="00CA7C29"/>
    <w:rsid w:val="00CA7D8D"/>
    <w:rsid w:val="00CA7EA6"/>
    <w:rsid w:val="00CA7FE4"/>
    <w:rsid w:val="00CB0228"/>
    <w:rsid w:val="00CB06DA"/>
    <w:rsid w:val="00CB100F"/>
    <w:rsid w:val="00CB11AF"/>
    <w:rsid w:val="00CB12D1"/>
    <w:rsid w:val="00CB1729"/>
    <w:rsid w:val="00CB1D26"/>
    <w:rsid w:val="00CB2A58"/>
    <w:rsid w:val="00CB2B41"/>
    <w:rsid w:val="00CB2BEA"/>
    <w:rsid w:val="00CB2C4D"/>
    <w:rsid w:val="00CB2DC5"/>
    <w:rsid w:val="00CB3AC7"/>
    <w:rsid w:val="00CB3F73"/>
    <w:rsid w:val="00CB41D0"/>
    <w:rsid w:val="00CB4A3C"/>
    <w:rsid w:val="00CB4D70"/>
    <w:rsid w:val="00CB5BD0"/>
    <w:rsid w:val="00CB5F5C"/>
    <w:rsid w:val="00CB6470"/>
    <w:rsid w:val="00CB6700"/>
    <w:rsid w:val="00CB69F4"/>
    <w:rsid w:val="00CB6E54"/>
    <w:rsid w:val="00CB7D8B"/>
    <w:rsid w:val="00CC006F"/>
    <w:rsid w:val="00CC01CF"/>
    <w:rsid w:val="00CC032C"/>
    <w:rsid w:val="00CC0685"/>
    <w:rsid w:val="00CC0B5F"/>
    <w:rsid w:val="00CC143A"/>
    <w:rsid w:val="00CC1702"/>
    <w:rsid w:val="00CC19E1"/>
    <w:rsid w:val="00CC1DE2"/>
    <w:rsid w:val="00CC22E6"/>
    <w:rsid w:val="00CC30AE"/>
    <w:rsid w:val="00CC4048"/>
    <w:rsid w:val="00CC4371"/>
    <w:rsid w:val="00CC441F"/>
    <w:rsid w:val="00CC4542"/>
    <w:rsid w:val="00CC456A"/>
    <w:rsid w:val="00CC4D2F"/>
    <w:rsid w:val="00CC52BC"/>
    <w:rsid w:val="00CC577E"/>
    <w:rsid w:val="00CC5915"/>
    <w:rsid w:val="00CC71AE"/>
    <w:rsid w:val="00CC74DD"/>
    <w:rsid w:val="00CC76D2"/>
    <w:rsid w:val="00CC7AA7"/>
    <w:rsid w:val="00CD074E"/>
    <w:rsid w:val="00CD095E"/>
    <w:rsid w:val="00CD1EDF"/>
    <w:rsid w:val="00CD1F0C"/>
    <w:rsid w:val="00CD268F"/>
    <w:rsid w:val="00CD350D"/>
    <w:rsid w:val="00CD46D0"/>
    <w:rsid w:val="00CD529E"/>
    <w:rsid w:val="00CD5868"/>
    <w:rsid w:val="00CD588D"/>
    <w:rsid w:val="00CD62FF"/>
    <w:rsid w:val="00CD6481"/>
    <w:rsid w:val="00CD6C60"/>
    <w:rsid w:val="00CD6D13"/>
    <w:rsid w:val="00CD6EE5"/>
    <w:rsid w:val="00CD6EFD"/>
    <w:rsid w:val="00CD70AC"/>
    <w:rsid w:val="00CD78F7"/>
    <w:rsid w:val="00CD7CD1"/>
    <w:rsid w:val="00CD7F89"/>
    <w:rsid w:val="00CE05E7"/>
    <w:rsid w:val="00CE0B08"/>
    <w:rsid w:val="00CE191E"/>
    <w:rsid w:val="00CE2466"/>
    <w:rsid w:val="00CE2FBA"/>
    <w:rsid w:val="00CE34C8"/>
    <w:rsid w:val="00CE354C"/>
    <w:rsid w:val="00CE3671"/>
    <w:rsid w:val="00CE3AA0"/>
    <w:rsid w:val="00CE3BB4"/>
    <w:rsid w:val="00CE4173"/>
    <w:rsid w:val="00CE4492"/>
    <w:rsid w:val="00CE4CFF"/>
    <w:rsid w:val="00CE4D27"/>
    <w:rsid w:val="00CE5277"/>
    <w:rsid w:val="00CE6038"/>
    <w:rsid w:val="00CE7003"/>
    <w:rsid w:val="00CE77EA"/>
    <w:rsid w:val="00CE7957"/>
    <w:rsid w:val="00CF0134"/>
    <w:rsid w:val="00CF0455"/>
    <w:rsid w:val="00CF0591"/>
    <w:rsid w:val="00CF0638"/>
    <w:rsid w:val="00CF06EC"/>
    <w:rsid w:val="00CF073E"/>
    <w:rsid w:val="00CF07DF"/>
    <w:rsid w:val="00CF0A7D"/>
    <w:rsid w:val="00CF113C"/>
    <w:rsid w:val="00CF2A18"/>
    <w:rsid w:val="00CF3C0A"/>
    <w:rsid w:val="00CF3FC0"/>
    <w:rsid w:val="00CF4090"/>
    <w:rsid w:val="00CF44AC"/>
    <w:rsid w:val="00CF4C0B"/>
    <w:rsid w:val="00CF5556"/>
    <w:rsid w:val="00CF6EB5"/>
    <w:rsid w:val="00CF71AB"/>
    <w:rsid w:val="00D00B0B"/>
    <w:rsid w:val="00D00F8B"/>
    <w:rsid w:val="00D0140E"/>
    <w:rsid w:val="00D01ED7"/>
    <w:rsid w:val="00D02691"/>
    <w:rsid w:val="00D032CC"/>
    <w:rsid w:val="00D03ACC"/>
    <w:rsid w:val="00D03F87"/>
    <w:rsid w:val="00D04520"/>
    <w:rsid w:val="00D04547"/>
    <w:rsid w:val="00D04CBC"/>
    <w:rsid w:val="00D04E29"/>
    <w:rsid w:val="00D04FC6"/>
    <w:rsid w:val="00D052B8"/>
    <w:rsid w:val="00D05513"/>
    <w:rsid w:val="00D05776"/>
    <w:rsid w:val="00D05CCF"/>
    <w:rsid w:val="00D06525"/>
    <w:rsid w:val="00D06B00"/>
    <w:rsid w:val="00D079E7"/>
    <w:rsid w:val="00D1039C"/>
    <w:rsid w:val="00D1056F"/>
    <w:rsid w:val="00D10BCA"/>
    <w:rsid w:val="00D11771"/>
    <w:rsid w:val="00D11EE2"/>
    <w:rsid w:val="00D11F74"/>
    <w:rsid w:val="00D12B51"/>
    <w:rsid w:val="00D13024"/>
    <w:rsid w:val="00D13D67"/>
    <w:rsid w:val="00D143DD"/>
    <w:rsid w:val="00D146EA"/>
    <w:rsid w:val="00D1486E"/>
    <w:rsid w:val="00D14A94"/>
    <w:rsid w:val="00D14FA7"/>
    <w:rsid w:val="00D150D8"/>
    <w:rsid w:val="00D151C5"/>
    <w:rsid w:val="00D1524C"/>
    <w:rsid w:val="00D15461"/>
    <w:rsid w:val="00D154C3"/>
    <w:rsid w:val="00D1553F"/>
    <w:rsid w:val="00D156C3"/>
    <w:rsid w:val="00D157DA"/>
    <w:rsid w:val="00D15944"/>
    <w:rsid w:val="00D167E7"/>
    <w:rsid w:val="00D16F85"/>
    <w:rsid w:val="00D17438"/>
    <w:rsid w:val="00D174C4"/>
    <w:rsid w:val="00D178AC"/>
    <w:rsid w:val="00D207CA"/>
    <w:rsid w:val="00D208DF"/>
    <w:rsid w:val="00D20A25"/>
    <w:rsid w:val="00D2123F"/>
    <w:rsid w:val="00D2180B"/>
    <w:rsid w:val="00D218FA"/>
    <w:rsid w:val="00D22A09"/>
    <w:rsid w:val="00D22EC3"/>
    <w:rsid w:val="00D23035"/>
    <w:rsid w:val="00D23565"/>
    <w:rsid w:val="00D23EA8"/>
    <w:rsid w:val="00D24213"/>
    <w:rsid w:val="00D2465A"/>
    <w:rsid w:val="00D248E7"/>
    <w:rsid w:val="00D24B37"/>
    <w:rsid w:val="00D2505D"/>
    <w:rsid w:val="00D25239"/>
    <w:rsid w:val="00D25836"/>
    <w:rsid w:val="00D25893"/>
    <w:rsid w:val="00D265C5"/>
    <w:rsid w:val="00D26B9F"/>
    <w:rsid w:val="00D273A9"/>
    <w:rsid w:val="00D27412"/>
    <w:rsid w:val="00D3017F"/>
    <w:rsid w:val="00D30A21"/>
    <w:rsid w:val="00D312D3"/>
    <w:rsid w:val="00D31544"/>
    <w:rsid w:val="00D319D3"/>
    <w:rsid w:val="00D31A7F"/>
    <w:rsid w:val="00D321A4"/>
    <w:rsid w:val="00D3229A"/>
    <w:rsid w:val="00D329C6"/>
    <w:rsid w:val="00D332B8"/>
    <w:rsid w:val="00D3338E"/>
    <w:rsid w:val="00D335D8"/>
    <w:rsid w:val="00D33A34"/>
    <w:rsid w:val="00D33C0D"/>
    <w:rsid w:val="00D34899"/>
    <w:rsid w:val="00D34B21"/>
    <w:rsid w:val="00D34E36"/>
    <w:rsid w:val="00D355B4"/>
    <w:rsid w:val="00D36518"/>
    <w:rsid w:val="00D3683A"/>
    <w:rsid w:val="00D37DC5"/>
    <w:rsid w:val="00D40501"/>
    <w:rsid w:val="00D406DF"/>
    <w:rsid w:val="00D4105A"/>
    <w:rsid w:val="00D4210C"/>
    <w:rsid w:val="00D42286"/>
    <w:rsid w:val="00D42CEB"/>
    <w:rsid w:val="00D42DF1"/>
    <w:rsid w:val="00D435E5"/>
    <w:rsid w:val="00D4368B"/>
    <w:rsid w:val="00D437D9"/>
    <w:rsid w:val="00D44CB5"/>
    <w:rsid w:val="00D45464"/>
    <w:rsid w:val="00D45F24"/>
    <w:rsid w:val="00D46254"/>
    <w:rsid w:val="00D46461"/>
    <w:rsid w:val="00D4679C"/>
    <w:rsid w:val="00D46914"/>
    <w:rsid w:val="00D46F68"/>
    <w:rsid w:val="00D4701A"/>
    <w:rsid w:val="00D47831"/>
    <w:rsid w:val="00D47978"/>
    <w:rsid w:val="00D501B8"/>
    <w:rsid w:val="00D50412"/>
    <w:rsid w:val="00D50723"/>
    <w:rsid w:val="00D514CF"/>
    <w:rsid w:val="00D51634"/>
    <w:rsid w:val="00D5166B"/>
    <w:rsid w:val="00D52434"/>
    <w:rsid w:val="00D52727"/>
    <w:rsid w:val="00D53972"/>
    <w:rsid w:val="00D53BBB"/>
    <w:rsid w:val="00D53C75"/>
    <w:rsid w:val="00D53EFE"/>
    <w:rsid w:val="00D5460B"/>
    <w:rsid w:val="00D54743"/>
    <w:rsid w:val="00D547B8"/>
    <w:rsid w:val="00D54C0C"/>
    <w:rsid w:val="00D54CB5"/>
    <w:rsid w:val="00D55921"/>
    <w:rsid w:val="00D55924"/>
    <w:rsid w:val="00D55E37"/>
    <w:rsid w:val="00D55F0E"/>
    <w:rsid w:val="00D5626F"/>
    <w:rsid w:val="00D566B7"/>
    <w:rsid w:val="00D57218"/>
    <w:rsid w:val="00D5721B"/>
    <w:rsid w:val="00D57977"/>
    <w:rsid w:val="00D579E9"/>
    <w:rsid w:val="00D57DD0"/>
    <w:rsid w:val="00D57DDA"/>
    <w:rsid w:val="00D57E79"/>
    <w:rsid w:val="00D6019C"/>
    <w:rsid w:val="00D606AA"/>
    <w:rsid w:val="00D60B12"/>
    <w:rsid w:val="00D60B45"/>
    <w:rsid w:val="00D61223"/>
    <w:rsid w:val="00D612C6"/>
    <w:rsid w:val="00D61537"/>
    <w:rsid w:val="00D61FB3"/>
    <w:rsid w:val="00D624D7"/>
    <w:rsid w:val="00D63035"/>
    <w:rsid w:val="00D63ED2"/>
    <w:rsid w:val="00D64426"/>
    <w:rsid w:val="00D64717"/>
    <w:rsid w:val="00D647BF"/>
    <w:rsid w:val="00D64C05"/>
    <w:rsid w:val="00D64EB7"/>
    <w:rsid w:val="00D65DD6"/>
    <w:rsid w:val="00D6647D"/>
    <w:rsid w:val="00D66611"/>
    <w:rsid w:val="00D66A72"/>
    <w:rsid w:val="00D679BC"/>
    <w:rsid w:val="00D67B02"/>
    <w:rsid w:val="00D703CD"/>
    <w:rsid w:val="00D705C8"/>
    <w:rsid w:val="00D7081D"/>
    <w:rsid w:val="00D70BEB"/>
    <w:rsid w:val="00D70DAC"/>
    <w:rsid w:val="00D70E2D"/>
    <w:rsid w:val="00D70F4F"/>
    <w:rsid w:val="00D72302"/>
    <w:rsid w:val="00D72536"/>
    <w:rsid w:val="00D72709"/>
    <w:rsid w:val="00D727C4"/>
    <w:rsid w:val="00D730EE"/>
    <w:rsid w:val="00D73136"/>
    <w:rsid w:val="00D73222"/>
    <w:rsid w:val="00D733C0"/>
    <w:rsid w:val="00D7350E"/>
    <w:rsid w:val="00D73DB2"/>
    <w:rsid w:val="00D74921"/>
    <w:rsid w:val="00D7627F"/>
    <w:rsid w:val="00D7641E"/>
    <w:rsid w:val="00D76B0B"/>
    <w:rsid w:val="00D76C04"/>
    <w:rsid w:val="00D77711"/>
    <w:rsid w:val="00D778DF"/>
    <w:rsid w:val="00D77A06"/>
    <w:rsid w:val="00D77F3F"/>
    <w:rsid w:val="00D8061D"/>
    <w:rsid w:val="00D809A9"/>
    <w:rsid w:val="00D81666"/>
    <w:rsid w:val="00D817FC"/>
    <w:rsid w:val="00D81D39"/>
    <w:rsid w:val="00D81FD5"/>
    <w:rsid w:val="00D821B4"/>
    <w:rsid w:val="00D824FA"/>
    <w:rsid w:val="00D8268D"/>
    <w:rsid w:val="00D83103"/>
    <w:rsid w:val="00D836E5"/>
    <w:rsid w:val="00D837C2"/>
    <w:rsid w:val="00D84E00"/>
    <w:rsid w:val="00D8502B"/>
    <w:rsid w:val="00D85102"/>
    <w:rsid w:val="00D858E6"/>
    <w:rsid w:val="00D85B62"/>
    <w:rsid w:val="00D86664"/>
    <w:rsid w:val="00D8698C"/>
    <w:rsid w:val="00D86DBC"/>
    <w:rsid w:val="00D87950"/>
    <w:rsid w:val="00D87ACC"/>
    <w:rsid w:val="00D9055E"/>
    <w:rsid w:val="00D90A38"/>
    <w:rsid w:val="00D917B1"/>
    <w:rsid w:val="00D9234D"/>
    <w:rsid w:val="00D92489"/>
    <w:rsid w:val="00D93384"/>
    <w:rsid w:val="00D935EB"/>
    <w:rsid w:val="00D936A3"/>
    <w:rsid w:val="00D93F98"/>
    <w:rsid w:val="00D941E4"/>
    <w:rsid w:val="00D947A1"/>
    <w:rsid w:val="00D94DF7"/>
    <w:rsid w:val="00D951D5"/>
    <w:rsid w:val="00D95471"/>
    <w:rsid w:val="00D95737"/>
    <w:rsid w:val="00D957A3"/>
    <w:rsid w:val="00D958A4"/>
    <w:rsid w:val="00D95A5D"/>
    <w:rsid w:val="00D96353"/>
    <w:rsid w:val="00D967A5"/>
    <w:rsid w:val="00D9707A"/>
    <w:rsid w:val="00D97A28"/>
    <w:rsid w:val="00D97E0E"/>
    <w:rsid w:val="00D97E78"/>
    <w:rsid w:val="00DA0215"/>
    <w:rsid w:val="00DA048C"/>
    <w:rsid w:val="00DA0678"/>
    <w:rsid w:val="00DA0CA0"/>
    <w:rsid w:val="00DA15D5"/>
    <w:rsid w:val="00DA1B95"/>
    <w:rsid w:val="00DA26FC"/>
    <w:rsid w:val="00DA27ED"/>
    <w:rsid w:val="00DA36F6"/>
    <w:rsid w:val="00DA38E6"/>
    <w:rsid w:val="00DA3C07"/>
    <w:rsid w:val="00DA3FD6"/>
    <w:rsid w:val="00DA4C2E"/>
    <w:rsid w:val="00DA4CF0"/>
    <w:rsid w:val="00DA4E02"/>
    <w:rsid w:val="00DA500B"/>
    <w:rsid w:val="00DA570A"/>
    <w:rsid w:val="00DA6009"/>
    <w:rsid w:val="00DA6CD1"/>
    <w:rsid w:val="00DA71DE"/>
    <w:rsid w:val="00DA7554"/>
    <w:rsid w:val="00DA7D22"/>
    <w:rsid w:val="00DA7F74"/>
    <w:rsid w:val="00DB018C"/>
    <w:rsid w:val="00DB0674"/>
    <w:rsid w:val="00DB0739"/>
    <w:rsid w:val="00DB0C47"/>
    <w:rsid w:val="00DB15FD"/>
    <w:rsid w:val="00DB1649"/>
    <w:rsid w:val="00DB192F"/>
    <w:rsid w:val="00DB1C1A"/>
    <w:rsid w:val="00DB24CE"/>
    <w:rsid w:val="00DB2647"/>
    <w:rsid w:val="00DB2D0B"/>
    <w:rsid w:val="00DB394F"/>
    <w:rsid w:val="00DB3D36"/>
    <w:rsid w:val="00DB3DD3"/>
    <w:rsid w:val="00DB3E08"/>
    <w:rsid w:val="00DB4738"/>
    <w:rsid w:val="00DB4825"/>
    <w:rsid w:val="00DB4A20"/>
    <w:rsid w:val="00DB4D56"/>
    <w:rsid w:val="00DB4DAD"/>
    <w:rsid w:val="00DB579B"/>
    <w:rsid w:val="00DB5A7D"/>
    <w:rsid w:val="00DB6628"/>
    <w:rsid w:val="00DB7196"/>
    <w:rsid w:val="00DB7356"/>
    <w:rsid w:val="00DB74DF"/>
    <w:rsid w:val="00DB7755"/>
    <w:rsid w:val="00DB7A47"/>
    <w:rsid w:val="00DC027D"/>
    <w:rsid w:val="00DC0376"/>
    <w:rsid w:val="00DC03B0"/>
    <w:rsid w:val="00DC0E01"/>
    <w:rsid w:val="00DC1AA4"/>
    <w:rsid w:val="00DC226A"/>
    <w:rsid w:val="00DC26D3"/>
    <w:rsid w:val="00DC3885"/>
    <w:rsid w:val="00DC4C03"/>
    <w:rsid w:val="00DC4DDB"/>
    <w:rsid w:val="00DC53BD"/>
    <w:rsid w:val="00DC54DE"/>
    <w:rsid w:val="00DC6670"/>
    <w:rsid w:val="00DC66B8"/>
    <w:rsid w:val="00DC66F2"/>
    <w:rsid w:val="00DC67C3"/>
    <w:rsid w:val="00DC6F5C"/>
    <w:rsid w:val="00DC754B"/>
    <w:rsid w:val="00DC7B0B"/>
    <w:rsid w:val="00DC7FC1"/>
    <w:rsid w:val="00DD05E1"/>
    <w:rsid w:val="00DD1119"/>
    <w:rsid w:val="00DD115F"/>
    <w:rsid w:val="00DD15DA"/>
    <w:rsid w:val="00DD1EBC"/>
    <w:rsid w:val="00DD1F02"/>
    <w:rsid w:val="00DD222B"/>
    <w:rsid w:val="00DD2250"/>
    <w:rsid w:val="00DD2661"/>
    <w:rsid w:val="00DD2828"/>
    <w:rsid w:val="00DD2E45"/>
    <w:rsid w:val="00DD3334"/>
    <w:rsid w:val="00DD40B3"/>
    <w:rsid w:val="00DD4232"/>
    <w:rsid w:val="00DD42C8"/>
    <w:rsid w:val="00DD4A77"/>
    <w:rsid w:val="00DD5A0E"/>
    <w:rsid w:val="00DD5F47"/>
    <w:rsid w:val="00DD6522"/>
    <w:rsid w:val="00DD6654"/>
    <w:rsid w:val="00DD6F9D"/>
    <w:rsid w:val="00DD721D"/>
    <w:rsid w:val="00DD73A6"/>
    <w:rsid w:val="00DD7A02"/>
    <w:rsid w:val="00DD7AA0"/>
    <w:rsid w:val="00DD7FF1"/>
    <w:rsid w:val="00DE0B98"/>
    <w:rsid w:val="00DE13D4"/>
    <w:rsid w:val="00DE1699"/>
    <w:rsid w:val="00DE1824"/>
    <w:rsid w:val="00DE1855"/>
    <w:rsid w:val="00DE1C13"/>
    <w:rsid w:val="00DE24C1"/>
    <w:rsid w:val="00DE26EF"/>
    <w:rsid w:val="00DE2823"/>
    <w:rsid w:val="00DE3693"/>
    <w:rsid w:val="00DE3D5B"/>
    <w:rsid w:val="00DE43E5"/>
    <w:rsid w:val="00DE46C6"/>
    <w:rsid w:val="00DE5378"/>
    <w:rsid w:val="00DE5D97"/>
    <w:rsid w:val="00DE67A0"/>
    <w:rsid w:val="00DE6AD1"/>
    <w:rsid w:val="00DE6C5C"/>
    <w:rsid w:val="00DE6CFA"/>
    <w:rsid w:val="00DE7600"/>
    <w:rsid w:val="00DF0870"/>
    <w:rsid w:val="00DF25DF"/>
    <w:rsid w:val="00DF2A7B"/>
    <w:rsid w:val="00DF3C60"/>
    <w:rsid w:val="00DF4154"/>
    <w:rsid w:val="00DF4AEC"/>
    <w:rsid w:val="00DF513B"/>
    <w:rsid w:val="00DF576E"/>
    <w:rsid w:val="00DF5C46"/>
    <w:rsid w:val="00DF603E"/>
    <w:rsid w:val="00DF6102"/>
    <w:rsid w:val="00DF7D9D"/>
    <w:rsid w:val="00E0002A"/>
    <w:rsid w:val="00E009B5"/>
    <w:rsid w:val="00E00CED"/>
    <w:rsid w:val="00E00D51"/>
    <w:rsid w:val="00E01366"/>
    <w:rsid w:val="00E013A2"/>
    <w:rsid w:val="00E0154D"/>
    <w:rsid w:val="00E01B97"/>
    <w:rsid w:val="00E02482"/>
    <w:rsid w:val="00E02BBE"/>
    <w:rsid w:val="00E02EDA"/>
    <w:rsid w:val="00E0351E"/>
    <w:rsid w:val="00E036C2"/>
    <w:rsid w:val="00E03B84"/>
    <w:rsid w:val="00E041A7"/>
    <w:rsid w:val="00E04898"/>
    <w:rsid w:val="00E04AB0"/>
    <w:rsid w:val="00E04BEC"/>
    <w:rsid w:val="00E04CD8"/>
    <w:rsid w:val="00E04DB2"/>
    <w:rsid w:val="00E052B3"/>
    <w:rsid w:val="00E06558"/>
    <w:rsid w:val="00E069F0"/>
    <w:rsid w:val="00E070A0"/>
    <w:rsid w:val="00E075BF"/>
    <w:rsid w:val="00E07838"/>
    <w:rsid w:val="00E07871"/>
    <w:rsid w:val="00E07A91"/>
    <w:rsid w:val="00E1076B"/>
    <w:rsid w:val="00E1272F"/>
    <w:rsid w:val="00E1294C"/>
    <w:rsid w:val="00E12B0B"/>
    <w:rsid w:val="00E12DD8"/>
    <w:rsid w:val="00E1350B"/>
    <w:rsid w:val="00E1387F"/>
    <w:rsid w:val="00E13A40"/>
    <w:rsid w:val="00E140F3"/>
    <w:rsid w:val="00E14379"/>
    <w:rsid w:val="00E145AD"/>
    <w:rsid w:val="00E14631"/>
    <w:rsid w:val="00E14D46"/>
    <w:rsid w:val="00E15064"/>
    <w:rsid w:val="00E15CBB"/>
    <w:rsid w:val="00E160ED"/>
    <w:rsid w:val="00E166DD"/>
    <w:rsid w:val="00E170D6"/>
    <w:rsid w:val="00E17245"/>
    <w:rsid w:val="00E1740F"/>
    <w:rsid w:val="00E178CC"/>
    <w:rsid w:val="00E20643"/>
    <w:rsid w:val="00E20757"/>
    <w:rsid w:val="00E20972"/>
    <w:rsid w:val="00E2203A"/>
    <w:rsid w:val="00E22F02"/>
    <w:rsid w:val="00E23058"/>
    <w:rsid w:val="00E232E1"/>
    <w:rsid w:val="00E23F3C"/>
    <w:rsid w:val="00E24069"/>
    <w:rsid w:val="00E255B3"/>
    <w:rsid w:val="00E25AC4"/>
    <w:rsid w:val="00E25C3C"/>
    <w:rsid w:val="00E26607"/>
    <w:rsid w:val="00E266A5"/>
    <w:rsid w:val="00E268F0"/>
    <w:rsid w:val="00E26A9B"/>
    <w:rsid w:val="00E26AFF"/>
    <w:rsid w:val="00E26F17"/>
    <w:rsid w:val="00E273F1"/>
    <w:rsid w:val="00E2755C"/>
    <w:rsid w:val="00E27E7B"/>
    <w:rsid w:val="00E30089"/>
    <w:rsid w:val="00E3017B"/>
    <w:rsid w:val="00E30BC1"/>
    <w:rsid w:val="00E30DC8"/>
    <w:rsid w:val="00E30F2F"/>
    <w:rsid w:val="00E31C20"/>
    <w:rsid w:val="00E3212F"/>
    <w:rsid w:val="00E3229B"/>
    <w:rsid w:val="00E3237E"/>
    <w:rsid w:val="00E32414"/>
    <w:rsid w:val="00E32B20"/>
    <w:rsid w:val="00E32C28"/>
    <w:rsid w:val="00E32DB4"/>
    <w:rsid w:val="00E33076"/>
    <w:rsid w:val="00E33E64"/>
    <w:rsid w:val="00E34352"/>
    <w:rsid w:val="00E34520"/>
    <w:rsid w:val="00E34AE8"/>
    <w:rsid w:val="00E3508C"/>
    <w:rsid w:val="00E35102"/>
    <w:rsid w:val="00E35186"/>
    <w:rsid w:val="00E354AA"/>
    <w:rsid w:val="00E35708"/>
    <w:rsid w:val="00E367BD"/>
    <w:rsid w:val="00E370E7"/>
    <w:rsid w:val="00E3744C"/>
    <w:rsid w:val="00E376BD"/>
    <w:rsid w:val="00E37D93"/>
    <w:rsid w:val="00E37E86"/>
    <w:rsid w:val="00E401A7"/>
    <w:rsid w:val="00E40904"/>
    <w:rsid w:val="00E40BFB"/>
    <w:rsid w:val="00E41838"/>
    <w:rsid w:val="00E42B9C"/>
    <w:rsid w:val="00E42CCF"/>
    <w:rsid w:val="00E42ED2"/>
    <w:rsid w:val="00E42F00"/>
    <w:rsid w:val="00E42F08"/>
    <w:rsid w:val="00E4301C"/>
    <w:rsid w:val="00E4371A"/>
    <w:rsid w:val="00E440B2"/>
    <w:rsid w:val="00E4420A"/>
    <w:rsid w:val="00E44CE5"/>
    <w:rsid w:val="00E44EEC"/>
    <w:rsid w:val="00E44F49"/>
    <w:rsid w:val="00E45703"/>
    <w:rsid w:val="00E45ECC"/>
    <w:rsid w:val="00E46001"/>
    <w:rsid w:val="00E46AC4"/>
    <w:rsid w:val="00E46D83"/>
    <w:rsid w:val="00E46F07"/>
    <w:rsid w:val="00E4732D"/>
    <w:rsid w:val="00E47393"/>
    <w:rsid w:val="00E506E2"/>
    <w:rsid w:val="00E511E9"/>
    <w:rsid w:val="00E51568"/>
    <w:rsid w:val="00E515B8"/>
    <w:rsid w:val="00E517B0"/>
    <w:rsid w:val="00E51FA7"/>
    <w:rsid w:val="00E522EB"/>
    <w:rsid w:val="00E527C7"/>
    <w:rsid w:val="00E52F5F"/>
    <w:rsid w:val="00E53070"/>
    <w:rsid w:val="00E53693"/>
    <w:rsid w:val="00E5421F"/>
    <w:rsid w:val="00E5425A"/>
    <w:rsid w:val="00E54752"/>
    <w:rsid w:val="00E55447"/>
    <w:rsid w:val="00E558EC"/>
    <w:rsid w:val="00E55AC1"/>
    <w:rsid w:val="00E55D8F"/>
    <w:rsid w:val="00E55DAB"/>
    <w:rsid w:val="00E55FAB"/>
    <w:rsid w:val="00E564C4"/>
    <w:rsid w:val="00E5650A"/>
    <w:rsid w:val="00E569C5"/>
    <w:rsid w:val="00E56C8A"/>
    <w:rsid w:val="00E571E1"/>
    <w:rsid w:val="00E57213"/>
    <w:rsid w:val="00E5783F"/>
    <w:rsid w:val="00E579F5"/>
    <w:rsid w:val="00E57A7B"/>
    <w:rsid w:val="00E60DB9"/>
    <w:rsid w:val="00E60DC3"/>
    <w:rsid w:val="00E60EA2"/>
    <w:rsid w:val="00E61240"/>
    <w:rsid w:val="00E61A15"/>
    <w:rsid w:val="00E62090"/>
    <w:rsid w:val="00E62ED7"/>
    <w:rsid w:val="00E634C4"/>
    <w:rsid w:val="00E63751"/>
    <w:rsid w:val="00E63915"/>
    <w:rsid w:val="00E63A34"/>
    <w:rsid w:val="00E64440"/>
    <w:rsid w:val="00E644EC"/>
    <w:rsid w:val="00E64C23"/>
    <w:rsid w:val="00E652DE"/>
    <w:rsid w:val="00E66011"/>
    <w:rsid w:val="00E661B3"/>
    <w:rsid w:val="00E66449"/>
    <w:rsid w:val="00E66F26"/>
    <w:rsid w:val="00E675B6"/>
    <w:rsid w:val="00E67A5B"/>
    <w:rsid w:val="00E707F6"/>
    <w:rsid w:val="00E70B2A"/>
    <w:rsid w:val="00E72342"/>
    <w:rsid w:val="00E72F60"/>
    <w:rsid w:val="00E732E8"/>
    <w:rsid w:val="00E735C8"/>
    <w:rsid w:val="00E73C62"/>
    <w:rsid w:val="00E73CF5"/>
    <w:rsid w:val="00E74339"/>
    <w:rsid w:val="00E749F2"/>
    <w:rsid w:val="00E74B94"/>
    <w:rsid w:val="00E7521A"/>
    <w:rsid w:val="00E752C5"/>
    <w:rsid w:val="00E752D9"/>
    <w:rsid w:val="00E75A3A"/>
    <w:rsid w:val="00E761B4"/>
    <w:rsid w:val="00E806CB"/>
    <w:rsid w:val="00E80E03"/>
    <w:rsid w:val="00E8107B"/>
    <w:rsid w:val="00E810F2"/>
    <w:rsid w:val="00E816E4"/>
    <w:rsid w:val="00E81918"/>
    <w:rsid w:val="00E81A01"/>
    <w:rsid w:val="00E81CCB"/>
    <w:rsid w:val="00E82112"/>
    <w:rsid w:val="00E822EA"/>
    <w:rsid w:val="00E825D2"/>
    <w:rsid w:val="00E82ADC"/>
    <w:rsid w:val="00E83DFD"/>
    <w:rsid w:val="00E83FFE"/>
    <w:rsid w:val="00E8440E"/>
    <w:rsid w:val="00E84519"/>
    <w:rsid w:val="00E84A0D"/>
    <w:rsid w:val="00E850CC"/>
    <w:rsid w:val="00E856C9"/>
    <w:rsid w:val="00E85CAE"/>
    <w:rsid w:val="00E85D88"/>
    <w:rsid w:val="00E85DBF"/>
    <w:rsid w:val="00E85E70"/>
    <w:rsid w:val="00E867BD"/>
    <w:rsid w:val="00E86A8A"/>
    <w:rsid w:val="00E86B97"/>
    <w:rsid w:val="00E87C50"/>
    <w:rsid w:val="00E87CF3"/>
    <w:rsid w:val="00E900FF"/>
    <w:rsid w:val="00E90A2A"/>
    <w:rsid w:val="00E90CDF"/>
    <w:rsid w:val="00E9101F"/>
    <w:rsid w:val="00E91840"/>
    <w:rsid w:val="00E91C98"/>
    <w:rsid w:val="00E91E8B"/>
    <w:rsid w:val="00E92290"/>
    <w:rsid w:val="00E924C2"/>
    <w:rsid w:val="00E924C3"/>
    <w:rsid w:val="00E924FC"/>
    <w:rsid w:val="00E92790"/>
    <w:rsid w:val="00E9294E"/>
    <w:rsid w:val="00E92F06"/>
    <w:rsid w:val="00E92FD5"/>
    <w:rsid w:val="00E93103"/>
    <w:rsid w:val="00E93611"/>
    <w:rsid w:val="00E943CB"/>
    <w:rsid w:val="00E95D7E"/>
    <w:rsid w:val="00E96184"/>
    <w:rsid w:val="00E96543"/>
    <w:rsid w:val="00E96900"/>
    <w:rsid w:val="00E969B9"/>
    <w:rsid w:val="00E97172"/>
    <w:rsid w:val="00E97931"/>
    <w:rsid w:val="00E97AF1"/>
    <w:rsid w:val="00E97EAF"/>
    <w:rsid w:val="00EA01F6"/>
    <w:rsid w:val="00EA02CA"/>
    <w:rsid w:val="00EA1617"/>
    <w:rsid w:val="00EA1648"/>
    <w:rsid w:val="00EA1726"/>
    <w:rsid w:val="00EA1FDA"/>
    <w:rsid w:val="00EA21D4"/>
    <w:rsid w:val="00EA2FCF"/>
    <w:rsid w:val="00EA31C6"/>
    <w:rsid w:val="00EA321B"/>
    <w:rsid w:val="00EA3758"/>
    <w:rsid w:val="00EA3A85"/>
    <w:rsid w:val="00EA3D2F"/>
    <w:rsid w:val="00EA3D78"/>
    <w:rsid w:val="00EA45B6"/>
    <w:rsid w:val="00EA4BF0"/>
    <w:rsid w:val="00EA4F5B"/>
    <w:rsid w:val="00EA4F78"/>
    <w:rsid w:val="00EA545F"/>
    <w:rsid w:val="00EA54E5"/>
    <w:rsid w:val="00EA55CB"/>
    <w:rsid w:val="00EA55D7"/>
    <w:rsid w:val="00EA591F"/>
    <w:rsid w:val="00EA662C"/>
    <w:rsid w:val="00EA712E"/>
    <w:rsid w:val="00EA738E"/>
    <w:rsid w:val="00EB067D"/>
    <w:rsid w:val="00EB06A0"/>
    <w:rsid w:val="00EB074B"/>
    <w:rsid w:val="00EB0A9B"/>
    <w:rsid w:val="00EB1103"/>
    <w:rsid w:val="00EB126C"/>
    <w:rsid w:val="00EB207C"/>
    <w:rsid w:val="00EB2D77"/>
    <w:rsid w:val="00EB332A"/>
    <w:rsid w:val="00EB4B81"/>
    <w:rsid w:val="00EB4C57"/>
    <w:rsid w:val="00EB4E46"/>
    <w:rsid w:val="00EB6049"/>
    <w:rsid w:val="00EB60A0"/>
    <w:rsid w:val="00EB633D"/>
    <w:rsid w:val="00EB6A77"/>
    <w:rsid w:val="00EB709F"/>
    <w:rsid w:val="00EB7855"/>
    <w:rsid w:val="00EB7C5F"/>
    <w:rsid w:val="00EC07F7"/>
    <w:rsid w:val="00EC088F"/>
    <w:rsid w:val="00EC0AC1"/>
    <w:rsid w:val="00EC10C8"/>
    <w:rsid w:val="00EC1D7B"/>
    <w:rsid w:val="00EC24F1"/>
    <w:rsid w:val="00EC36E6"/>
    <w:rsid w:val="00EC3BDC"/>
    <w:rsid w:val="00EC3EB0"/>
    <w:rsid w:val="00EC418B"/>
    <w:rsid w:val="00EC4534"/>
    <w:rsid w:val="00EC481A"/>
    <w:rsid w:val="00EC4FBD"/>
    <w:rsid w:val="00EC550F"/>
    <w:rsid w:val="00EC5763"/>
    <w:rsid w:val="00EC59B8"/>
    <w:rsid w:val="00EC5DA5"/>
    <w:rsid w:val="00EC649C"/>
    <w:rsid w:val="00EC665B"/>
    <w:rsid w:val="00EC77A0"/>
    <w:rsid w:val="00ED0315"/>
    <w:rsid w:val="00ED18CB"/>
    <w:rsid w:val="00ED25FF"/>
    <w:rsid w:val="00ED2704"/>
    <w:rsid w:val="00ED29CC"/>
    <w:rsid w:val="00ED3780"/>
    <w:rsid w:val="00ED4742"/>
    <w:rsid w:val="00ED49EE"/>
    <w:rsid w:val="00ED4A40"/>
    <w:rsid w:val="00ED4E76"/>
    <w:rsid w:val="00ED5215"/>
    <w:rsid w:val="00ED5539"/>
    <w:rsid w:val="00ED5B3C"/>
    <w:rsid w:val="00ED61AE"/>
    <w:rsid w:val="00ED6319"/>
    <w:rsid w:val="00ED646A"/>
    <w:rsid w:val="00ED66D1"/>
    <w:rsid w:val="00ED6C70"/>
    <w:rsid w:val="00ED6C98"/>
    <w:rsid w:val="00ED7F54"/>
    <w:rsid w:val="00EE0E9F"/>
    <w:rsid w:val="00EE138B"/>
    <w:rsid w:val="00EE1660"/>
    <w:rsid w:val="00EE170D"/>
    <w:rsid w:val="00EE1C6D"/>
    <w:rsid w:val="00EE2150"/>
    <w:rsid w:val="00EE24D3"/>
    <w:rsid w:val="00EE356C"/>
    <w:rsid w:val="00EE3691"/>
    <w:rsid w:val="00EE3C69"/>
    <w:rsid w:val="00EE3CB2"/>
    <w:rsid w:val="00EE4396"/>
    <w:rsid w:val="00EE4708"/>
    <w:rsid w:val="00EE510B"/>
    <w:rsid w:val="00EE5C66"/>
    <w:rsid w:val="00EE6B01"/>
    <w:rsid w:val="00EE770F"/>
    <w:rsid w:val="00EE7B80"/>
    <w:rsid w:val="00EF048E"/>
    <w:rsid w:val="00EF07A3"/>
    <w:rsid w:val="00EF1F01"/>
    <w:rsid w:val="00EF28D3"/>
    <w:rsid w:val="00EF37E7"/>
    <w:rsid w:val="00EF3B98"/>
    <w:rsid w:val="00EF41B2"/>
    <w:rsid w:val="00EF436E"/>
    <w:rsid w:val="00EF4A45"/>
    <w:rsid w:val="00EF4F27"/>
    <w:rsid w:val="00EF4FF1"/>
    <w:rsid w:val="00EF5665"/>
    <w:rsid w:val="00EF6167"/>
    <w:rsid w:val="00EF62F1"/>
    <w:rsid w:val="00EF6557"/>
    <w:rsid w:val="00EF65A6"/>
    <w:rsid w:val="00EF684A"/>
    <w:rsid w:val="00EF6B55"/>
    <w:rsid w:val="00EF6EC5"/>
    <w:rsid w:val="00EF7355"/>
    <w:rsid w:val="00EF78FC"/>
    <w:rsid w:val="00EF7A04"/>
    <w:rsid w:val="00EF7BEC"/>
    <w:rsid w:val="00F005EF"/>
    <w:rsid w:val="00F006A0"/>
    <w:rsid w:val="00F008C4"/>
    <w:rsid w:val="00F00D9A"/>
    <w:rsid w:val="00F0123C"/>
    <w:rsid w:val="00F01EC2"/>
    <w:rsid w:val="00F020FB"/>
    <w:rsid w:val="00F028D1"/>
    <w:rsid w:val="00F02A7A"/>
    <w:rsid w:val="00F02F2F"/>
    <w:rsid w:val="00F03C71"/>
    <w:rsid w:val="00F043C2"/>
    <w:rsid w:val="00F04971"/>
    <w:rsid w:val="00F04C8E"/>
    <w:rsid w:val="00F04F38"/>
    <w:rsid w:val="00F05CCE"/>
    <w:rsid w:val="00F0647A"/>
    <w:rsid w:val="00F06CE0"/>
    <w:rsid w:val="00F070A6"/>
    <w:rsid w:val="00F07106"/>
    <w:rsid w:val="00F07344"/>
    <w:rsid w:val="00F07B29"/>
    <w:rsid w:val="00F07B65"/>
    <w:rsid w:val="00F07EFF"/>
    <w:rsid w:val="00F100F9"/>
    <w:rsid w:val="00F10D05"/>
    <w:rsid w:val="00F10FF8"/>
    <w:rsid w:val="00F12567"/>
    <w:rsid w:val="00F12B52"/>
    <w:rsid w:val="00F14146"/>
    <w:rsid w:val="00F14B4E"/>
    <w:rsid w:val="00F14CA1"/>
    <w:rsid w:val="00F1593A"/>
    <w:rsid w:val="00F15C3B"/>
    <w:rsid w:val="00F16DD2"/>
    <w:rsid w:val="00F17E0B"/>
    <w:rsid w:val="00F21413"/>
    <w:rsid w:val="00F21675"/>
    <w:rsid w:val="00F217DB"/>
    <w:rsid w:val="00F21C03"/>
    <w:rsid w:val="00F2287C"/>
    <w:rsid w:val="00F23D9A"/>
    <w:rsid w:val="00F23FDA"/>
    <w:rsid w:val="00F24231"/>
    <w:rsid w:val="00F249F4"/>
    <w:rsid w:val="00F252B2"/>
    <w:rsid w:val="00F2545B"/>
    <w:rsid w:val="00F26C4D"/>
    <w:rsid w:val="00F26CB3"/>
    <w:rsid w:val="00F276CE"/>
    <w:rsid w:val="00F27820"/>
    <w:rsid w:val="00F27880"/>
    <w:rsid w:val="00F27B52"/>
    <w:rsid w:val="00F27E1B"/>
    <w:rsid w:val="00F30327"/>
    <w:rsid w:val="00F307A3"/>
    <w:rsid w:val="00F30C12"/>
    <w:rsid w:val="00F30F8A"/>
    <w:rsid w:val="00F31411"/>
    <w:rsid w:val="00F31AC6"/>
    <w:rsid w:val="00F31F01"/>
    <w:rsid w:val="00F3257F"/>
    <w:rsid w:val="00F32B40"/>
    <w:rsid w:val="00F33121"/>
    <w:rsid w:val="00F33176"/>
    <w:rsid w:val="00F338DA"/>
    <w:rsid w:val="00F34812"/>
    <w:rsid w:val="00F34888"/>
    <w:rsid w:val="00F34B44"/>
    <w:rsid w:val="00F35D88"/>
    <w:rsid w:val="00F35EE3"/>
    <w:rsid w:val="00F360A3"/>
    <w:rsid w:val="00F36882"/>
    <w:rsid w:val="00F36C8B"/>
    <w:rsid w:val="00F36F6E"/>
    <w:rsid w:val="00F375BD"/>
    <w:rsid w:val="00F37790"/>
    <w:rsid w:val="00F37A36"/>
    <w:rsid w:val="00F37DC9"/>
    <w:rsid w:val="00F41B4B"/>
    <w:rsid w:val="00F420A8"/>
    <w:rsid w:val="00F4329F"/>
    <w:rsid w:val="00F43AE5"/>
    <w:rsid w:val="00F43B45"/>
    <w:rsid w:val="00F43DF3"/>
    <w:rsid w:val="00F43FBE"/>
    <w:rsid w:val="00F44AF5"/>
    <w:rsid w:val="00F45171"/>
    <w:rsid w:val="00F451B9"/>
    <w:rsid w:val="00F457D5"/>
    <w:rsid w:val="00F45D60"/>
    <w:rsid w:val="00F464A2"/>
    <w:rsid w:val="00F46653"/>
    <w:rsid w:val="00F46BAB"/>
    <w:rsid w:val="00F46D3A"/>
    <w:rsid w:val="00F47192"/>
    <w:rsid w:val="00F50276"/>
    <w:rsid w:val="00F50AD5"/>
    <w:rsid w:val="00F50D5C"/>
    <w:rsid w:val="00F5108F"/>
    <w:rsid w:val="00F52DB0"/>
    <w:rsid w:val="00F535AA"/>
    <w:rsid w:val="00F535CA"/>
    <w:rsid w:val="00F539EC"/>
    <w:rsid w:val="00F53CA2"/>
    <w:rsid w:val="00F54148"/>
    <w:rsid w:val="00F542B3"/>
    <w:rsid w:val="00F543B4"/>
    <w:rsid w:val="00F548E0"/>
    <w:rsid w:val="00F54B1B"/>
    <w:rsid w:val="00F55C23"/>
    <w:rsid w:val="00F55D9E"/>
    <w:rsid w:val="00F565F0"/>
    <w:rsid w:val="00F57091"/>
    <w:rsid w:val="00F57C0B"/>
    <w:rsid w:val="00F6074D"/>
    <w:rsid w:val="00F611E6"/>
    <w:rsid w:val="00F61A07"/>
    <w:rsid w:val="00F61AB5"/>
    <w:rsid w:val="00F61B74"/>
    <w:rsid w:val="00F62111"/>
    <w:rsid w:val="00F6268C"/>
    <w:rsid w:val="00F628FB"/>
    <w:rsid w:val="00F62D22"/>
    <w:rsid w:val="00F62D24"/>
    <w:rsid w:val="00F6415E"/>
    <w:rsid w:val="00F64D2E"/>
    <w:rsid w:val="00F6550D"/>
    <w:rsid w:val="00F65C14"/>
    <w:rsid w:val="00F665C7"/>
    <w:rsid w:val="00F676A5"/>
    <w:rsid w:val="00F67723"/>
    <w:rsid w:val="00F679B3"/>
    <w:rsid w:val="00F67B96"/>
    <w:rsid w:val="00F67D91"/>
    <w:rsid w:val="00F67F4D"/>
    <w:rsid w:val="00F70242"/>
    <w:rsid w:val="00F7137D"/>
    <w:rsid w:val="00F714CC"/>
    <w:rsid w:val="00F7193D"/>
    <w:rsid w:val="00F7230D"/>
    <w:rsid w:val="00F72606"/>
    <w:rsid w:val="00F7268C"/>
    <w:rsid w:val="00F73222"/>
    <w:rsid w:val="00F73A1C"/>
    <w:rsid w:val="00F75011"/>
    <w:rsid w:val="00F76CE2"/>
    <w:rsid w:val="00F773FD"/>
    <w:rsid w:val="00F77576"/>
    <w:rsid w:val="00F77C95"/>
    <w:rsid w:val="00F80665"/>
    <w:rsid w:val="00F80A11"/>
    <w:rsid w:val="00F8117B"/>
    <w:rsid w:val="00F81237"/>
    <w:rsid w:val="00F81405"/>
    <w:rsid w:val="00F81A3A"/>
    <w:rsid w:val="00F81C68"/>
    <w:rsid w:val="00F81E64"/>
    <w:rsid w:val="00F81FC6"/>
    <w:rsid w:val="00F82BC7"/>
    <w:rsid w:val="00F83ED4"/>
    <w:rsid w:val="00F8468F"/>
    <w:rsid w:val="00F853F7"/>
    <w:rsid w:val="00F85422"/>
    <w:rsid w:val="00F8634A"/>
    <w:rsid w:val="00F864CE"/>
    <w:rsid w:val="00F866EB"/>
    <w:rsid w:val="00F86725"/>
    <w:rsid w:val="00F86D7D"/>
    <w:rsid w:val="00F86E0B"/>
    <w:rsid w:val="00F8769D"/>
    <w:rsid w:val="00F87901"/>
    <w:rsid w:val="00F87E22"/>
    <w:rsid w:val="00F91640"/>
    <w:rsid w:val="00F91961"/>
    <w:rsid w:val="00F91BD9"/>
    <w:rsid w:val="00F936B7"/>
    <w:rsid w:val="00F93C21"/>
    <w:rsid w:val="00F93C7B"/>
    <w:rsid w:val="00F94406"/>
    <w:rsid w:val="00F9558A"/>
    <w:rsid w:val="00F95948"/>
    <w:rsid w:val="00F968A7"/>
    <w:rsid w:val="00F96C7C"/>
    <w:rsid w:val="00F96E81"/>
    <w:rsid w:val="00F97732"/>
    <w:rsid w:val="00F97EB9"/>
    <w:rsid w:val="00FA0375"/>
    <w:rsid w:val="00FA0646"/>
    <w:rsid w:val="00FA11FB"/>
    <w:rsid w:val="00FA1213"/>
    <w:rsid w:val="00FA1A68"/>
    <w:rsid w:val="00FA242C"/>
    <w:rsid w:val="00FA2D04"/>
    <w:rsid w:val="00FA3172"/>
    <w:rsid w:val="00FA37B6"/>
    <w:rsid w:val="00FA5038"/>
    <w:rsid w:val="00FA5DC9"/>
    <w:rsid w:val="00FA6014"/>
    <w:rsid w:val="00FA6645"/>
    <w:rsid w:val="00FA6678"/>
    <w:rsid w:val="00FA6861"/>
    <w:rsid w:val="00FA69AE"/>
    <w:rsid w:val="00FA7196"/>
    <w:rsid w:val="00FA7ACA"/>
    <w:rsid w:val="00FA7F93"/>
    <w:rsid w:val="00FB0311"/>
    <w:rsid w:val="00FB0829"/>
    <w:rsid w:val="00FB0830"/>
    <w:rsid w:val="00FB0B53"/>
    <w:rsid w:val="00FB0E17"/>
    <w:rsid w:val="00FB166F"/>
    <w:rsid w:val="00FB1D8D"/>
    <w:rsid w:val="00FB1F2D"/>
    <w:rsid w:val="00FB2129"/>
    <w:rsid w:val="00FB26A7"/>
    <w:rsid w:val="00FB352E"/>
    <w:rsid w:val="00FB398A"/>
    <w:rsid w:val="00FB3E1D"/>
    <w:rsid w:val="00FB467C"/>
    <w:rsid w:val="00FB580D"/>
    <w:rsid w:val="00FB59D3"/>
    <w:rsid w:val="00FB5ACA"/>
    <w:rsid w:val="00FB646A"/>
    <w:rsid w:val="00FB6C38"/>
    <w:rsid w:val="00FB7091"/>
    <w:rsid w:val="00FB77E0"/>
    <w:rsid w:val="00FB7A6D"/>
    <w:rsid w:val="00FC023D"/>
    <w:rsid w:val="00FC04C9"/>
    <w:rsid w:val="00FC11EF"/>
    <w:rsid w:val="00FC168F"/>
    <w:rsid w:val="00FC23AC"/>
    <w:rsid w:val="00FC28A1"/>
    <w:rsid w:val="00FC31A0"/>
    <w:rsid w:val="00FC3692"/>
    <w:rsid w:val="00FC3C14"/>
    <w:rsid w:val="00FC3CD9"/>
    <w:rsid w:val="00FC3E50"/>
    <w:rsid w:val="00FC40CA"/>
    <w:rsid w:val="00FC4D34"/>
    <w:rsid w:val="00FC5007"/>
    <w:rsid w:val="00FC50F7"/>
    <w:rsid w:val="00FC5732"/>
    <w:rsid w:val="00FC586A"/>
    <w:rsid w:val="00FC6103"/>
    <w:rsid w:val="00FC644E"/>
    <w:rsid w:val="00FC6826"/>
    <w:rsid w:val="00FC6D67"/>
    <w:rsid w:val="00FC71DC"/>
    <w:rsid w:val="00FC7824"/>
    <w:rsid w:val="00FC7DCC"/>
    <w:rsid w:val="00FC7E87"/>
    <w:rsid w:val="00FC7F39"/>
    <w:rsid w:val="00FD00AB"/>
    <w:rsid w:val="00FD07B8"/>
    <w:rsid w:val="00FD09BA"/>
    <w:rsid w:val="00FD0ECE"/>
    <w:rsid w:val="00FD1347"/>
    <w:rsid w:val="00FD16F7"/>
    <w:rsid w:val="00FD1E89"/>
    <w:rsid w:val="00FD203C"/>
    <w:rsid w:val="00FD235A"/>
    <w:rsid w:val="00FD24E6"/>
    <w:rsid w:val="00FD2AE9"/>
    <w:rsid w:val="00FD3138"/>
    <w:rsid w:val="00FD4184"/>
    <w:rsid w:val="00FD5138"/>
    <w:rsid w:val="00FD53F6"/>
    <w:rsid w:val="00FD5632"/>
    <w:rsid w:val="00FD579F"/>
    <w:rsid w:val="00FD5EDB"/>
    <w:rsid w:val="00FD5F24"/>
    <w:rsid w:val="00FD64DF"/>
    <w:rsid w:val="00FD6ECD"/>
    <w:rsid w:val="00FD7688"/>
    <w:rsid w:val="00FD774A"/>
    <w:rsid w:val="00FD7C77"/>
    <w:rsid w:val="00FD7F2F"/>
    <w:rsid w:val="00FE0A94"/>
    <w:rsid w:val="00FE0E65"/>
    <w:rsid w:val="00FE1355"/>
    <w:rsid w:val="00FE1911"/>
    <w:rsid w:val="00FE1DD2"/>
    <w:rsid w:val="00FE1FE2"/>
    <w:rsid w:val="00FE2ACB"/>
    <w:rsid w:val="00FE2E3B"/>
    <w:rsid w:val="00FE3023"/>
    <w:rsid w:val="00FE3515"/>
    <w:rsid w:val="00FE35C1"/>
    <w:rsid w:val="00FE3842"/>
    <w:rsid w:val="00FE4F5B"/>
    <w:rsid w:val="00FE5201"/>
    <w:rsid w:val="00FE5337"/>
    <w:rsid w:val="00FE5A61"/>
    <w:rsid w:val="00FE5A6F"/>
    <w:rsid w:val="00FE6630"/>
    <w:rsid w:val="00FE756E"/>
    <w:rsid w:val="00FE7FA7"/>
    <w:rsid w:val="00FF0C71"/>
    <w:rsid w:val="00FF1A59"/>
    <w:rsid w:val="00FF1FB7"/>
    <w:rsid w:val="00FF3197"/>
    <w:rsid w:val="00FF31E8"/>
    <w:rsid w:val="00FF3CEA"/>
    <w:rsid w:val="00FF3FEE"/>
    <w:rsid w:val="00FF40CD"/>
    <w:rsid w:val="00FF4CF5"/>
    <w:rsid w:val="00FF4DB7"/>
    <w:rsid w:val="00FF4E2C"/>
    <w:rsid w:val="00FF519F"/>
    <w:rsid w:val="00FF55C2"/>
    <w:rsid w:val="00FF5635"/>
    <w:rsid w:val="00FF586E"/>
    <w:rsid w:val="00FF6B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qFormat/>
    <w:rsid w:val="0028143E"/>
    <w:pPr>
      <w:spacing w:before="100" w:beforeAutospacing="1" w:after="100" w:afterAutospacing="1"/>
      <w:outlineLvl w:val="0"/>
    </w:pPr>
    <w:rPr>
      <w:b/>
      <w:bCs/>
      <w:kern w:val="36"/>
      <w:sz w:val="48"/>
      <w:szCs w:val="48"/>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authors">
    <w:name w:val="authors"/>
    <w:basedOn w:val="DefaultParagraphFont"/>
    <w:rsid w:val="00D34899"/>
  </w:style>
  <w:style w:type="paragraph" w:customStyle="1" w:styleId="Default">
    <w:name w:val="Default"/>
    <w:rsid w:val="00E564C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6D0E50"/>
    <w:rPr>
      <w:sz w:val="20"/>
      <w:szCs w:val="20"/>
    </w:rPr>
  </w:style>
  <w:style w:type="character" w:customStyle="1" w:styleId="CommentTextChar">
    <w:name w:val="Comment Text Char"/>
    <w:link w:val="CommentText"/>
    <w:rsid w:val="006D0E50"/>
    <w:rPr>
      <w:lang w:val="en-US" w:eastAsia="en-US"/>
    </w:rPr>
  </w:style>
  <w:style w:type="paragraph" w:styleId="CommentSubject">
    <w:name w:val="annotation subject"/>
    <w:basedOn w:val="CommentText"/>
    <w:next w:val="CommentText"/>
    <w:link w:val="CommentSubjectChar"/>
    <w:rsid w:val="006D0E50"/>
    <w:rPr>
      <w:b/>
      <w:bCs/>
    </w:rPr>
  </w:style>
  <w:style w:type="character" w:customStyle="1" w:styleId="CommentSubjectChar">
    <w:name w:val="Comment Subject Char"/>
    <w:link w:val="CommentSubject"/>
    <w:rsid w:val="006D0E50"/>
    <w:rPr>
      <w:b/>
      <w:bCs/>
      <w:lang w:val="en-US" w:eastAsia="en-US"/>
    </w:rPr>
  </w:style>
</w:styles>
</file>

<file path=word/webSettings.xml><?xml version="1.0" encoding="utf-8"?>
<w:webSettings xmlns:r="http://schemas.openxmlformats.org/officeDocument/2006/relationships" xmlns:w="http://schemas.openxmlformats.org/wordprocessingml/2006/main">
  <w:divs>
    <w:div w:id="4940629">
      <w:bodyDiv w:val="1"/>
      <w:marLeft w:val="0"/>
      <w:marRight w:val="0"/>
      <w:marTop w:val="0"/>
      <w:marBottom w:val="0"/>
      <w:divBdr>
        <w:top w:val="none" w:sz="0" w:space="0" w:color="auto"/>
        <w:left w:val="none" w:sz="0" w:space="0" w:color="auto"/>
        <w:bottom w:val="none" w:sz="0" w:space="0" w:color="auto"/>
        <w:right w:val="none" w:sz="0" w:space="0" w:color="auto"/>
      </w:divBdr>
      <w:divsChild>
        <w:div w:id="1639721897">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601033012">
      <w:bodyDiv w:val="1"/>
      <w:marLeft w:val="0"/>
      <w:marRight w:val="0"/>
      <w:marTop w:val="0"/>
      <w:marBottom w:val="0"/>
      <w:divBdr>
        <w:top w:val="none" w:sz="0" w:space="0" w:color="auto"/>
        <w:left w:val="none" w:sz="0" w:space="0" w:color="auto"/>
        <w:bottom w:val="none" w:sz="0" w:space="0" w:color="auto"/>
        <w:right w:val="none" w:sz="0" w:space="0" w:color="auto"/>
      </w:divBdr>
    </w:div>
    <w:div w:id="1017736238">
      <w:bodyDiv w:val="1"/>
      <w:marLeft w:val="0"/>
      <w:marRight w:val="0"/>
      <w:marTop w:val="0"/>
      <w:marBottom w:val="0"/>
      <w:divBdr>
        <w:top w:val="none" w:sz="0" w:space="0" w:color="auto"/>
        <w:left w:val="none" w:sz="0" w:space="0" w:color="auto"/>
        <w:bottom w:val="none" w:sz="0" w:space="0" w:color="auto"/>
        <w:right w:val="none" w:sz="0" w:space="0" w:color="auto"/>
      </w:divBdr>
      <w:divsChild>
        <w:div w:id="1702052830">
          <w:marLeft w:val="0"/>
          <w:marRight w:val="0"/>
          <w:marTop w:val="0"/>
          <w:marBottom w:val="0"/>
          <w:divBdr>
            <w:top w:val="none" w:sz="0" w:space="0" w:color="auto"/>
            <w:left w:val="none" w:sz="0" w:space="0" w:color="auto"/>
            <w:bottom w:val="none" w:sz="0" w:space="0" w:color="auto"/>
            <w:right w:val="none" w:sz="0" w:space="0" w:color="auto"/>
          </w:divBdr>
        </w:div>
      </w:divsChild>
    </w:div>
    <w:div w:id="1024357883">
      <w:bodyDiv w:val="1"/>
      <w:marLeft w:val="0"/>
      <w:marRight w:val="0"/>
      <w:marTop w:val="0"/>
      <w:marBottom w:val="0"/>
      <w:divBdr>
        <w:top w:val="none" w:sz="0" w:space="0" w:color="auto"/>
        <w:left w:val="none" w:sz="0" w:space="0" w:color="auto"/>
        <w:bottom w:val="none" w:sz="0" w:space="0" w:color="auto"/>
        <w:right w:val="none" w:sz="0" w:space="0" w:color="auto"/>
      </w:divBdr>
    </w:div>
    <w:div w:id="1136533973">
      <w:bodyDiv w:val="1"/>
      <w:marLeft w:val="0"/>
      <w:marRight w:val="0"/>
      <w:marTop w:val="0"/>
      <w:marBottom w:val="0"/>
      <w:divBdr>
        <w:top w:val="none" w:sz="0" w:space="0" w:color="auto"/>
        <w:left w:val="none" w:sz="0" w:space="0" w:color="auto"/>
        <w:bottom w:val="none" w:sz="0" w:space="0" w:color="auto"/>
        <w:right w:val="none" w:sz="0" w:space="0" w:color="auto"/>
      </w:divBdr>
      <w:divsChild>
        <w:div w:id="1199318294">
          <w:marLeft w:val="0"/>
          <w:marRight w:val="0"/>
          <w:marTop w:val="0"/>
          <w:marBottom w:val="0"/>
          <w:divBdr>
            <w:top w:val="none" w:sz="0" w:space="0" w:color="auto"/>
            <w:left w:val="none" w:sz="0" w:space="0" w:color="auto"/>
            <w:bottom w:val="none" w:sz="0" w:space="0" w:color="auto"/>
            <w:right w:val="none" w:sz="0" w:space="0" w:color="auto"/>
          </w:divBdr>
          <w:divsChild>
            <w:div w:id="1903368956">
              <w:marLeft w:val="0"/>
              <w:marRight w:val="0"/>
              <w:marTop w:val="0"/>
              <w:marBottom w:val="0"/>
              <w:divBdr>
                <w:top w:val="none" w:sz="0" w:space="0" w:color="auto"/>
                <w:left w:val="none" w:sz="0" w:space="0" w:color="auto"/>
                <w:bottom w:val="none" w:sz="0" w:space="0" w:color="auto"/>
                <w:right w:val="none" w:sz="0" w:space="0" w:color="auto"/>
              </w:divBdr>
              <w:divsChild>
                <w:div w:id="20365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7092">
      <w:bodyDiv w:val="1"/>
      <w:marLeft w:val="0"/>
      <w:marRight w:val="0"/>
      <w:marTop w:val="0"/>
      <w:marBottom w:val="0"/>
      <w:divBdr>
        <w:top w:val="none" w:sz="0" w:space="0" w:color="auto"/>
        <w:left w:val="none" w:sz="0" w:space="0" w:color="auto"/>
        <w:bottom w:val="none" w:sz="0" w:space="0" w:color="auto"/>
        <w:right w:val="none" w:sz="0" w:space="0" w:color="auto"/>
      </w:divBdr>
      <w:divsChild>
        <w:div w:id="438377072">
          <w:marLeft w:val="0"/>
          <w:marRight w:val="0"/>
          <w:marTop w:val="0"/>
          <w:marBottom w:val="0"/>
          <w:divBdr>
            <w:top w:val="none" w:sz="0" w:space="0" w:color="auto"/>
            <w:left w:val="none" w:sz="0" w:space="0" w:color="auto"/>
            <w:bottom w:val="none" w:sz="0" w:space="0" w:color="auto"/>
            <w:right w:val="none" w:sz="0" w:space="0" w:color="auto"/>
          </w:divBdr>
          <w:divsChild>
            <w:div w:id="824393826">
              <w:marLeft w:val="0"/>
              <w:marRight w:val="374"/>
              <w:marTop w:val="0"/>
              <w:marBottom w:val="0"/>
              <w:divBdr>
                <w:top w:val="none" w:sz="0" w:space="0" w:color="auto"/>
                <w:left w:val="none" w:sz="0" w:space="0" w:color="auto"/>
                <w:bottom w:val="none" w:sz="0" w:space="0" w:color="auto"/>
                <w:right w:val="none" w:sz="0" w:space="0" w:color="auto"/>
              </w:divBdr>
              <w:divsChild>
                <w:div w:id="1068651600">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1519613324">
      <w:bodyDiv w:val="1"/>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264310207">
              <w:marLeft w:val="0"/>
              <w:marRight w:val="0"/>
              <w:marTop w:val="0"/>
              <w:marBottom w:val="0"/>
              <w:divBdr>
                <w:top w:val="none" w:sz="0" w:space="0" w:color="auto"/>
                <w:left w:val="none" w:sz="0" w:space="0" w:color="auto"/>
                <w:bottom w:val="none" w:sz="0" w:space="0" w:color="auto"/>
                <w:right w:val="none" w:sz="0" w:space="0" w:color="auto"/>
              </w:divBdr>
              <w:divsChild>
                <w:div w:id="19290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5874">
      <w:bodyDiv w:val="1"/>
      <w:marLeft w:val="0"/>
      <w:marRight w:val="0"/>
      <w:marTop w:val="0"/>
      <w:marBottom w:val="0"/>
      <w:divBdr>
        <w:top w:val="none" w:sz="0" w:space="0" w:color="auto"/>
        <w:left w:val="none" w:sz="0" w:space="0" w:color="auto"/>
        <w:bottom w:val="none" w:sz="0" w:space="0" w:color="auto"/>
        <w:right w:val="none" w:sz="0" w:space="0" w:color="auto"/>
      </w:divBdr>
      <w:divsChild>
        <w:div w:id="2134130701">
          <w:marLeft w:val="0"/>
          <w:marRight w:val="0"/>
          <w:marTop w:val="0"/>
          <w:marBottom w:val="0"/>
          <w:divBdr>
            <w:top w:val="none" w:sz="0" w:space="0" w:color="auto"/>
            <w:left w:val="none" w:sz="0" w:space="0" w:color="auto"/>
            <w:bottom w:val="none" w:sz="0" w:space="0" w:color="auto"/>
            <w:right w:val="none" w:sz="0" w:space="0" w:color="auto"/>
          </w:divBdr>
          <w:divsChild>
            <w:div w:id="600407609">
              <w:marLeft w:val="0"/>
              <w:marRight w:val="374"/>
              <w:marTop w:val="0"/>
              <w:marBottom w:val="0"/>
              <w:divBdr>
                <w:top w:val="none" w:sz="0" w:space="0" w:color="auto"/>
                <w:left w:val="none" w:sz="0" w:space="0" w:color="auto"/>
                <w:bottom w:val="none" w:sz="0" w:space="0" w:color="auto"/>
                <w:right w:val="none" w:sz="0" w:space="0" w:color="auto"/>
              </w:divBdr>
              <w:divsChild>
                <w:div w:id="21778308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1592545455">
      <w:bodyDiv w:val="1"/>
      <w:marLeft w:val="0"/>
      <w:marRight w:val="0"/>
      <w:marTop w:val="0"/>
      <w:marBottom w:val="0"/>
      <w:divBdr>
        <w:top w:val="none" w:sz="0" w:space="0" w:color="auto"/>
        <w:left w:val="none" w:sz="0" w:space="0" w:color="auto"/>
        <w:bottom w:val="none" w:sz="0" w:space="0" w:color="auto"/>
        <w:right w:val="none" w:sz="0" w:space="0" w:color="auto"/>
      </w:divBdr>
    </w:div>
    <w:div w:id="2040467349">
      <w:bodyDiv w:val="1"/>
      <w:marLeft w:val="0"/>
      <w:marRight w:val="0"/>
      <w:marTop w:val="0"/>
      <w:marBottom w:val="0"/>
      <w:divBdr>
        <w:top w:val="none" w:sz="0" w:space="0" w:color="auto"/>
        <w:left w:val="none" w:sz="0" w:space="0" w:color="auto"/>
        <w:bottom w:val="none" w:sz="0" w:space="0" w:color="auto"/>
        <w:right w:val="none" w:sz="0" w:space="0" w:color="auto"/>
      </w:divBdr>
      <w:divsChild>
        <w:div w:id="114057179">
          <w:marLeft w:val="0"/>
          <w:marRight w:val="0"/>
          <w:marTop w:val="0"/>
          <w:marBottom w:val="0"/>
          <w:divBdr>
            <w:top w:val="none" w:sz="0" w:space="0" w:color="auto"/>
            <w:left w:val="none" w:sz="0" w:space="0" w:color="auto"/>
            <w:bottom w:val="none" w:sz="0" w:space="0" w:color="auto"/>
            <w:right w:val="none" w:sz="0" w:space="0" w:color="auto"/>
          </w:divBdr>
          <w:divsChild>
            <w:div w:id="550001280">
              <w:marLeft w:val="0"/>
              <w:marRight w:val="0"/>
              <w:marTop w:val="0"/>
              <w:marBottom w:val="0"/>
              <w:divBdr>
                <w:top w:val="none" w:sz="0" w:space="0" w:color="auto"/>
                <w:left w:val="none" w:sz="0" w:space="0" w:color="auto"/>
                <w:bottom w:val="none" w:sz="0" w:space="0" w:color="auto"/>
                <w:right w:val="none" w:sz="0" w:space="0" w:color="auto"/>
              </w:divBdr>
              <w:divsChild>
                <w:div w:id="6540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trap.org.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ingbusines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hph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digitalcommons.bc.edu/cgi/viewcontent.cgi?article=2518&amp;context=bclr&amp;sei-redir=1&amp;referer=http%3A%2F%2Fwww.google.com.vn%2Furl%3Fsa%3Dt%26rct%3Dj%26q%3Dfreedom%2520of%2520international%2520contracts%26source%3Dweb%26cd%3D8%26ved%3D0CGIQFjAH%26url%3Dhttp%253A%252F%252Flawdigitalcommons.bc.edu%252Fcgi%252Fviewcontent.cgi%253Farticle%253D2518%2526context%253Dbclr%26ei%3Dbr_PUaLfCM3TkAX8lYGICQ%26usg%3DAFQjCNFN84hIFYnzfXNfY5USJpmi1GT1EQ%26bvm%3Dbv.48572450%2Cd.dGI#search=%22freedom%20international%20contracts%22" TargetMode="External"/><Relationship Id="rId4" Type="http://schemas.openxmlformats.org/officeDocument/2006/relationships/settings" Target="settings.xml"/><Relationship Id="rId9" Type="http://schemas.openxmlformats.org/officeDocument/2006/relationships/hyperlink" Target="http://luatvietnam.vn/VL/662/Nghi-dinh-1402007NDCP-cua-Chinh-phu-ve-viec-quy-dinh-chi-tiet-thi-hanh-Luat-Thuong-mai-ve-dieu-kien-/C7044E4F-62B5-440B-AAD1-C631E265FE7B/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C968-CD97-4AFB-BB1E-BBAF1700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5947</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39766</CharactersWithSpaces>
  <SharedDoc>false</SharedDoc>
  <HLinks>
    <vt:vector size="30" baseType="variant">
      <vt:variant>
        <vt:i4>4390913</vt:i4>
      </vt:variant>
      <vt:variant>
        <vt:i4>12</vt:i4>
      </vt:variant>
      <vt:variant>
        <vt:i4>0</vt:i4>
      </vt:variant>
      <vt:variant>
        <vt:i4>5</vt:i4>
      </vt:variant>
      <vt:variant>
        <vt:lpwstr>http://www.doingbusiness.org/</vt:lpwstr>
      </vt:variant>
      <vt:variant>
        <vt:lpwstr/>
      </vt:variant>
      <vt:variant>
        <vt:i4>6357029</vt:i4>
      </vt:variant>
      <vt:variant>
        <vt:i4>9</vt:i4>
      </vt:variant>
      <vt:variant>
        <vt:i4>0</vt:i4>
      </vt:variant>
      <vt:variant>
        <vt:i4>5</vt:i4>
      </vt:variant>
      <vt:variant>
        <vt:lpwstr>http://www.chinhphu.vn/</vt:lpwstr>
      </vt:variant>
      <vt:variant>
        <vt:lpwstr/>
      </vt:variant>
      <vt:variant>
        <vt:i4>6094943</vt:i4>
      </vt:variant>
      <vt:variant>
        <vt:i4>6</vt:i4>
      </vt:variant>
      <vt:variant>
        <vt:i4>0</vt:i4>
      </vt:variant>
      <vt:variant>
        <vt:i4>5</vt:i4>
      </vt:variant>
      <vt:variant>
        <vt:lpwstr>http://lawdigitalcommons.bc.edu/cgi/viewcontent.cgi?article=2518&amp;context=bclr&amp;sei-redir=1&amp;referer=http%3A%2F%2Fwww.google.com.vn%2Furl%3Fsa%3Dt%26rct%3Dj%26q%3Dfreedom%2520of%2520international%2520contracts%26source%3Dweb%26cd%3D8%26ved%3D0CGIQFjAH%26url%3Dhttp%253A%252F%252Flawdigitalcommons.bc.edu%252Fcgi%252Fviewcontent.cgi%253Farticle%253D2518%2526context%253Dbclr%26ei%3Dbr_PUaLfCM3TkAX8lYGICQ%26usg%3DAFQjCNFN84hIFYnzfXNfY5USJpmi1GT1EQ%26bvm%3Dbv.48572450%2Cd.dGI</vt:lpwstr>
      </vt:variant>
      <vt:variant>
        <vt:lpwstr>search=%22freedom%20international%20contra</vt:lpwstr>
      </vt:variant>
      <vt:variant>
        <vt:i4>3539053</vt:i4>
      </vt:variant>
      <vt:variant>
        <vt:i4>3</vt:i4>
      </vt:variant>
      <vt:variant>
        <vt:i4>0</vt:i4>
      </vt:variant>
      <vt:variant>
        <vt:i4>5</vt:i4>
      </vt:variant>
      <vt:variant>
        <vt:lpwstr>http://luatvietnam.vn/VL/662/Nghi-dinh-1402007NDCP-cua-Chinh-phu-ve-viec-quy-dinh-chi-tiet-thi-hanh-Luat-Thuong-mai-ve-dieu-kien-/C7044E4F-62B5-440B-AAD1-C631E265FE7B/default.aspx</vt:lpwstr>
      </vt:variant>
      <vt:variant>
        <vt:lpwstr/>
      </vt:variant>
      <vt:variant>
        <vt:i4>5177433</vt:i4>
      </vt:variant>
      <vt:variant>
        <vt:i4>0</vt:i4>
      </vt:variant>
      <vt:variant>
        <vt:i4>0</vt:i4>
      </vt:variant>
      <vt:variant>
        <vt:i4>5</vt:i4>
      </vt:variant>
      <vt:variant>
        <vt:lpwstr>http://www.mutrap.org.vn/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dc:description/>
  <cp:lastModifiedBy>Name</cp:lastModifiedBy>
  <cp:revision>2</cp:revision>
  <cp:lastPrinted>2010-10-13T03:35:00Z</cp:lastPrinted>
  <dcterms:created xsi:type="dcterms:W3CDTF">2017-09-11T02:42:00Z</dcterms:created>
  <dcterms:modified xsi:type="dcterms:W3CDTF">2017-09-11T02:42:00Z</dcterms:modified>
</cp:coreProperties>
</file>